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2" w:type="dxa"/>
        <w:jc w:val="center"/>
        <w:tblLayout w:type="fixed"/>
        <w:tblCellMar>
          <w:top w:w="14" w:type="dxa"/>
          <w:left w:w="86" w:type="dxa"/>
          <w:bottom w:w="14" w:type="dxa"/>
          <w:right w:w="86" w:type="dxa"/>
        </w:tblCellMar>
        <w:tblLook w:val="0000" w:firstRow="0" w:lastRow="0" w:firstColumn="0" w:lastColumn="0" w:noHBand="0" w:noVBand="0"/>
      </w:tblPr>
      <w:tblGrid>
        <w:gridCol w:w="72"/>
        <w:gridCol w:w="1107"/>
        <w:gridCol w:w="198"/>
        <w:gridCol w:w="882"/>
        <w:gridCol w:w="2430"/>
        <w:gridCol w:w="1080"/>
        <w:gridCol w:w="648"/>
        <w:gridCol w:w="72"/>
        <w:gridCol w:w="2871"/>
        <w:gridCol w:w="54"/>
        <w:gridCol w:w="18"/>
      </w:tblGrid>
      <w:tr w:rsidR="00E43BAB" w:rsidRPr="00692553" w:rsidTr="009F3DB1">
        <w:trPr>
          <w:gridBefore w:val="1"/>
          <w:wBefore w:w="72" w:type="dxa"/>
          <w:trHeight w:val="576"/>
          <w:jc w:val="center"/>
        </w:trPr>
        <w:tc>
          <w:tcPr>
            <w:tcW w:w="9360" w:type="dxa"/>
            <w:gridSpan w:val="10"/>
            <w:tcBorders>
              <w:top w:val="single" w:sz="6" w:space="0" w:color="808080" w:themeColor="background1" w:themeShade="80"/>
            </w:tcBorders>
            <w:shd w:val="clear" w:color="auto" w:fill="auto"/>
            <w:tcMar>
              <w:left w:w="0" w:type="dxa"/>
            </w:tcMar>
            <w:vAlign w:val="center"/>
          </w:tcPr>
          <w:p w:rsidR="000C65B1" w:rsidRPr="004D05D1" w:rsidRDefault="00E0520C" w:rsidP="00224ECD">
            <w:pPr>
              <w:pStyle w:val="Heading1"/>
              <w:spacing w:line="276" w:lineRule="auto"/>
              <w:jc w:val="center"/>
            </w:pPr>
            <w:bookmarkStart w:id="0" w:name="_GoBack"/>
            <w:bookmarkEnd w:id="0"/>
            <w:r>
              <w:t xml:space="preserve">Oregon </w:t>
            </w:r>
            <w:r w:rsidR="00E1169B">
              <w:t>SHRM</w:t>
            </w:r>
            <w:r w:rsidR="004D05D1">
              <w:t xml:space="preserve"> </w:t>
            </w:r>
            <w:r w:rsidR="004D05D1" w:rsidRPr="004D05D1">
              <w:t>State</w:t>
            </w:r>
            <w:r w:rsidR="004D05D1">
              <w:t xml:space="preserve"> </w:t>
            </w:r>
            <w:r w:rsidR="0012092B" w:rsidRPr="004D05D1">
              <w:t xml:space="preserve">Council </w:t>
            </w:r>
            <w:r w:rsidR="00E43BAB" w:rsidRPr="004D05D1">
              <w:t>Meeting</w:t>
            </w:r>
          </w:p>
          <w:p w:rsidR="00E43BAB" w:rsidRPr="003711CD" w:rsidRDefault="005D6619" w:rsidP="005D6619">
            <w:pPr>
              <w:pStyle w:val="Heading1"/>
              <w:spacing w:line="276" w:lineRule="auto"/>
              <w:jc w:val="center"/>
              <w:rPr>
                <w:sz w:val="32"/>
                <w:szCs w:val="32"/>
              </w:rPr>
            </w:pPr>
            <w:r w:rsidRPr="007E1964">
              <w:rPr>
                <w:sz w:val="32"/>
                <w:szCs w:val="32"/>
              </w:rPr>
              <w:t>February 2018</w:t>
            </w:r>
          </w:p>
        </w:tc>
      </w:tr>
      <w:tr w:rsidR="00E43BAB" w:rsidRPr="00692553" w:rsidTr="009F3DB1">
        <w:trPr>
          <w:gridBefore w:val="1"/>
          <w:wBefore w:w="72" w:type="dxa"/>
          <w:trHeight w:val="274"/>
          <w:jc w:val="center"/>
        </w:trPr>
        <w:tc>
          <w:tcPr>
            <w:tcW w:w="2187" w:type="dxa"/>
            <w:gridSpan w:val="3"/>
            <w:shd w:val="clear" w:color="auto" w:fill="auto"/>
            <w:tcMar>
              <w:left w:w="0" w:type="dxa"/>
            </w:tcMar>
            <w:vAlign w:val="center"/>
          </w:tcPr>
          <w:p w:rsidR="00E43BAB" w:rsidRDefault="00926C40" w:rsidP="00FC0E44">
            <w:pPr>
              <w:pStyle w:val="Heading3"/>
              <w:spacing w:line="276" w:lineRule="auto"/>
            </w:pPr>
            <w:r>
              <w:t>minutes</w:t>
            </w:r>
          </w:p>
        </w:tc>
        <w:tc>
          <w:tcPr>
            <w:tcW w:w="2430" w:type="dxa"/>
            <w:shd w:val="clear" w:color="auto" w:fill="auto"/>
            <w:tcMar>
              <w:left w:w="0" w:type="dxa"/>
            </w:tcMar>
            <w:vAlign w:val="center"/>
          </w:tcPr>
          <w:p w:rsidR="00E43BAB" w:rsidRDefault="00230B15" w:rsidP="00ED2D72">
            <w:pPr>
              <w:pStyle w:val="Heading4"/>
              <w:framePr w:hSpace="0" w:wrap="auto" w:vAnchor="margin" w:hAnchor="text" w:xAlign="left" w:yAlign="inline"/>
              <w:spacing w:line="276" w:lineRule="auto"/>
              <w:suppressOverlap w:val="0"/>
            </w:pPr>
            <w:r>
              <w:t>dATE:</w:t>
            </w:r>
            <w:r w:rsidR="00057BA1">
              <w:t xml:space="preserve"> </w:t>
            </w:r>
            <w:r w:rsidR="00ED2D72">
              <w:t>February 27, 2018</w:t>
            </w:r>
          </w:p>
          <w:p w:rsidR="00FA1A7B" w:rsidRDefault="00FA1A7B" w:rsidP="00FA1A7B"/>
          <w:p w:rsidR="00FA1A7B" w:rsidRPr="00FA1A7B" w:rsidRDefault="00FA1A7B" w:rsidP="00FA1A7B">
            <w:r>
              <w:t>TIME:  2:00 PM – 5:00 PM</w:t>
            </w:r>
          </w:p>
        </w:tc>
        <w:tc>
          <w:tcPr>
            <w:tcW w:w="1800" w:type="dxa"/>
            <w:gridSpan w:val="3"/>
            <w:shd w:val="clear" w:color="auto" w:fill="auto"/>
            <w:tcMar>
              <w:left w:w="0" w:type="dxa"/>
            </w:tcMar>
            <w:vAlign w:val="center"/>
          </w:tcPr>
          <w:p w:rsidR="00A9087E" w:rsidRPr="00A9087E" w:rsidRDefault="00A9087E" w:rsidP="005D6619">
            <w:pPr>
              <w:pStyle w:val="Heading4"/>
              <w:framePr w:hSpace="0" w:wrap="auto" w:vAnchor="margin" w:hAnchor="text" w:xAlign="left" w:yAlign="inline"/>
              <w:spacing w:line="276" w:lineRule="auto"/>
              <w:suppressOverlap w:val="0"/>
            </w:pPr>
          </w:p>
        </w:tc>
        <w:tc>
          <w:tcPr>
            <w:tcW w:w="2943" w:type="dxa"/>
            <w:gridSpan w:val="3"/>
            <w:shd w:val="clear" w:color="auto" w:fill="auto"/>
            <w:tcMar>
              <w:left w:w="0" w:type="dxa"/>
            </w:tcMar>
            <w:vAlign w:val="center"/>
          </w:tcPr>
          <w:p w:rsidR="00FA1A7B" w:rsidRDefault="00FA1A7B" w:rsidP="00230B15">
            <w:pPr>
              <w:pStyle w:val="Heading4"/>
              <w:framePr w:hSpace="0" w:wrap="auto" w:vAnchor="margin" w:hAnchor="text" w:xAlign="left" w:yAlign="inline"/>
              <w:spacing w:line="276" w:lineRule="auto"/>
              <w:suppressOverlap w:val="0"/>
            </w:pPr>
          </w:p>
          <w:p w:rsidR="00230B15" w:rsidRDefault="00E0520C" w:rsidP="00230B15">
            <w:pPr>
              <w:pStyle w:val="Heading4"/>
              <w:framePr w:hSpace="0" w:wrap="auto" w:vAnchor="margin" w:hAnchor="text" w:xAlign="left" w:yAlign="inline"/>
              <w:spacing w:line="276" w:lineRule="auto"/>
              <w:suppressOverlap w:val="0"/>
            </w:pPr>
            <w:r>
              <w:t xml:space="preserve">Hosted by:  </w:t>
            </w:r>
            <w:r w:rsidR="00ED2D72">
              <w:t>Deborah Jeffr</w:t>
            </w:r>
            <w:r w:rsidR="008777BD">
              <w:t>ie</w:t>
            </w:r>
            <w:r w:rsidR="00ED2D72">
              <w:t>s</w:t>
            </w:r>
          </w:p>
          <w:p w:rsidR="00230B15" w:rsidRPr="00230B15" w:rsidRDefault="00230B15" w:rsidP="00230B15">
            <w:r>
              <w:t>LOCATION:</w:t>
            </w:r>
            <w:r w:rsidR="00ED2D72">
              <w:t xml:space="preserve">  HR ANSWERS</w:t>
            </w:r>
          </w:p>
          <w:p w:rsidR="002E5B7D" w:rsidRDefault="00FA1A7B" w:rsidP="00FA1A7B">
            <w:pPr>
              <w:pStyle w:val="Heading4"/>
              <w:framePr w:hSpace="0" w:wrap="auto" w:vAnchor="margin" w:hAnchor="text" w:xAlign="left" w:yAlign="inline"/>
              <w:spacing w:line="276" w:lineRule="auto"/>
              <w:suppressOverlap w:val="0"/>
            </w:pPr>
            <w:r>
              <w:t>7650 SW BEVELAND ST, STE 130</w:t>
            </w:r>
          </w:p>
          <w:p w:rsidR="00FA1A7B" w:rsidRPr="00FA1A7B" w:rsidRDefault="00FA1A7B" w:rsidP="00FA1A7B">
            <w:r>
              <w:t>Tigard, OR 97223</w:t>
            </w:r>
          </w:p>
        </w:tc>
      </w:tr>
      <w:tr w:rsidR="00E43BAB" w:rsidRPr="00692553" w:rsidTr="009F3DB1">
        <w:trPr>
          <w:gridAfter w:val="1"/>
          <w:wAfter w:w="18" w:type="dxa"/>
          <w:trHeight w:val="121"/>
          <w:jc w:val="center"/>
        </w:trPr>
        <w:tc>
          <w:tcPr>
            <w:tcW w:w="9414" w:type="dxa"/>
            <w:gridSpan w:val="10"/>
            <w:shd w:val="clear" w:color="auto" w:fill="auto"/>
            <w:tcMar>
              <w:left w:w="0" w:type="dxa"/>
            </w:tcMar>
            <w:vAlign w:val="center"/>
          </w:tcPr>
          <w:p w:rsidR="00E43BAB" w:rsidRPr="00AB6DF4" w:rsidRDefault="00E43BAB" w:rsidP="00FC0E44">
            <w:pPr>
              <w:spacing w:line="276" w:lineRule="auto"/>
            </w:pPr>
          </w:p>
        </w:tc>
      </w:tr>
      <w:tr w:rsidR="0085168B" w:rsidRPr="00692553" w:rsidTr="009F3DB1">
        <w:trPr>
          <w:gridAfter w:val="1"/>
          <w:wAfter w:w="18" w:type="dxa"/>
          <w:trHeight w:val="360"/>
          <w:jc w:val="center"/>
        </w:trPr>
        <w:tc>
          <w:tcPr>
            <w:tcW w:w="1179"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Meeting called by</w:t>
            </w:r>
          </w:p>
        </w:tc>
        <w:tc>
          <w:tcPr>
            <w:tcW w:w="8235"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AB6DF4" w:rsidRDefault="0068025B" w:rsidP="008777BD">
            <w:pPr>
              <w:spacing w:line="276" w:lineRule="auto"/>
              <w:rPr>
                <w:rFonts w:asciiTheme="minorHAnsi" w:hAnsiTheme="minorHAnsi"/>
              </w:rPr>
            </w:pPr>
            <w:r w:rsidRPr="00AB6DF4">
              <w:rPr>
                <w:rFonts w:asciiTheme="minorHAnsi" w:hAnsiTheme="minorHAnsi"/>
              </w:rPr>
              <w:t xml:space="preserve">Shauneen Scott, President at </w:t>
            </w:r>
            <w:r w:rsidR="00AB6DF4" w:rsidRPr="00AB6DF4">
              <w:rPr>
                <w:rFonts w:asciiTheme="minorHAnsi" w:hAnsiTheme="minorHAnsi"/>
              </w:rPr>
              <w:t>2:08 PM.</w:t>
            </w:r>
          </w:p>
        </w:tc>
      </w:tr>
      <w:tr w:rsidR="0085168B" w:rsidRPr="00692553" w:rsidTr="009F3DB1">
        <w:trPr>
          <w:gridAfter w:val="1"/>
          <w:wAfter w:w="18" w:type="dxa"/>
          <w:trHeight w:val="360"/>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Type of meeting</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9E5348" w:rsidRDefault="00E1169B" w:rsidP="005F268C">
            <w:pPr>
              <w:spacing w:line="276" w:lineRule="auto"/>
              <w:rPr>
                <w:rFonts w:asciiTheme="minorHAnsi" w:hAnsiTheme="minorHAnsi"/>
              </w:rPr>
            </w:pPr>
            <w:r w:rsidRPr="009E5348">
              <w:rPr>
                <w:rFonts w:asciiTheme="minorHAnsi" w:hAnsiTheme="minorHAnsi"/>
              </w:rPr>
              <w:t xml:space="preserve">SHRM </w:t>
            </w:r>
            <w:r w:rsidR="00D3144C" w:rsidRPr="009E5348">
              <w:rPr>
                <w:rFonts w:asciiTheme="minorHAnsi" w:hAnsiTheme="minorHAnsi"/>
              </w:rPr>
              <w:t xml:space="preserve">Oregon </w:t>
            </w:r>
            <w:r w:rsidR="00DA0AE9" w:rsidRPr="009E5348">
              <w:rPr>
                <w:rFonts w:asciiTheme="minorHAnsi" w:hAnsiTheme="minorHAnsi"/>
              </w:rPr>
              <w:t xml:space="preserve">State Council </w:t>
            </w:r>
            <w:r w:rsidR="005F268C" w:rsidRPr="009E5348">
              <w:rPr>
                <w:rFonts w:asciiTheme="minorHAnsi" w:hAnsiTheme="minorHAnsi"/>
              </w:rPr>
              <w:t xml:space="preserve">Bi-Monthly </w:t>
            </w:r>
            <w:r w:rsidR="00DA0AE9" w:rsidRPr="009E5348">
              <w:rPr>
                <w:rFonts w:asciiTheme="minorHAnsi" w:hAnsiTheme="minorHAnsi"/>
              </w:rPr>
              <w:t>Meeting</w:t>
            </w:r>
            <w:r w:rsidR="00D819D9">
              <w:rPr>
                <w:rFonts w:asciiTheme="minorHAnsi" w:hAnsiTheme="minorHAnsi"/>
              </w:rPr>
              <w:t xml:space="preserve"> </w:t>
            </w:r>
          </w:p>
        </w:tc>
      </w:tr>
      <w:tr w:rsidR="0085168B" w:rsidRPr="00692553" w:rsidTr="009F3DB1">
        <w:trPr>
          <w:gridAfter w:val="1"/>
          <w:wAfter w:w="18" w:type="dxa"/>
          <w:trHeight w:val="360"/>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FC0E44">
            <w:pPr>
              <w:pStyle w:val="AllCapsHeading"/>
              <w:spacing w:line="276" w:lineRule="auto"/>
            </w:pPr>
            <w:r>
              <w:t>Facilitator</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9E5348" w:rsidRDefault="0068025B" w:rsidP="00FC0E44">
            <w:pPr>
              <w:spacing w:line="276" w:lineRule="auto"/>
              <w:rPr>
                <w:rFonts w:asciiTheme="minorHAnsi" w:hAnsiTheme="minorHAnsi"/>
              </w:rPr>
            </w:pPr>
            <w:r>
              <w:rPr>
                <w:rFonts w:asciiTheme="minorHAnsi" w:hAnsiTheme="minorHAnsi"/>
              </w:rPr>
              <w:t>None</w:t>
            </w:r>
          </w:p>
        </w:tc>
      </w:tr>
      <w:tr w:rsidR="0085168B" w:rsidRPr="00692553" w:rsidTr="009F3DB1">
        <w:trPr>
          <w:gridAfter w:val="1"/>
          <w:wAfter w:w="18" w:type="dxa"/>
          <w:trHeight w:val="360"/>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FC0E44">
            <w:pPr>
              <w:pStyle w:val="AllCapsHeading"/>
              <w:spacing w:line="276" w:lineRule="auto"/>
            </w:pPr>
            <w:r w:rsidRPr="00692553">
              <w:t>Note take</w:t>
            </w:r>
            <w:r w:rsidR="00E60E43">
              <w:t>r</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9E5348" w:rsidRDefault="00E0520C" w:rsidP="00E0520C">
            <w:pPr>
              <w:spacing w:line="276" w:lineRule="auto"/>
              <w:rPr>
                <w:rFonts w:asciiTheme="minorHAnsi" w:hAnsiTheme="minorHAnsi"/>
              </w:rPr>
            </w:pPr>
            <w:r>
              <w:rPr>
                <w:rFonts w:asciiTheme="minorHAnsi" w:hAnsiTheme="minorHAnsi"/>
              </w:rPr>
              <w:t>Sharon Borgardt</w:t>
            </w:r>
            <w:r w:rsidR="005B2DEA" w:rsidRPr="009E5348">
              <w:rPr>
                <w:rFonts w:asciiTheme="minorHAnsi" w:hAnsiTheme="minorHAnsi"/>
              </w:rPr>
              <w:t>, State Council Secretary</w:t>
            </w:r>
          </w:p>
        </w:tc>
      </w:tr>
      <w:tr w:rsidR="0085168B" w:rsidRPr="00692553" w:rsidTr="009F3DB1">
        <w:trPr>
          <w:gridAfter w:val="1"/>
          <w:wAfter w:w="18" w:type="dxa"/>
          <w:trHeight w:val="360"/>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AA7CB6" w:rsidRDefault="00E71DBA" w:rsidP="00FC0E44">
            <w:pPr>
              <w:pStyle w:val="AllCapsHeading"/>
              <w:spacing w:line="276" w:lineRule="auto"/>
              <w:rPr>
                <w:rFonts w:cs="Tahoma"/>
                <w:sz w:val="16"/>
              </w:rPr>
            </w:pPr>
            <w:r w:rsidRPr="00AA7CB6">
              <w:rPr>
                <w:rFonts w:cs="Tahoma"/>
                <w:sz w:val="16"/>
              </w:rPr>
              <w:t>Attendees</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51066E" w:rsidRPr="008C15A7" w:rsidRDefault="00AA7CB6" w:rsidP="0051066E">
            <w:pPr>
              <w:spacing w:after="200" w:line="276" w:lineRule="auto"/>
              <w:rPr>
                <w:rFonts w:asciiTheme="minorHAnsi" w:eastAsiaTheme="minorEastAsia" w:hAnsiTheme="minorHAnsi" w:cs="Tahoma"/>
                <w:spacing w:val="0"/>
                <w:szCs w:val="16"/>
              </w:rPr>
            </w:pPr>
            <w:r w:rsidRPr="009E5348">
              <w:rPr>
                <w:rFonts w:asciiTheme="minorHAnsi" w:eastAsiaTheme="minorEastAsia" w:hAnsiTheme="minorHAnsi" w:cs="Tahoma"/>
                <w:spacing w:val="0"/>
                <w:szCs w:val="16"/>
              </w:rPr>
              <w:t xml:space="preserve">OSC members present were: </w:t>
            </w:r>
            <w:r w:rsidR="00F67BD9">
              <w:rPr>
                <w:rFonts w:asciiTheme="minorHAnsi" w:eastAsiaTheme="minorEastAsia" w:hAnsiTheme="minorHAnsi" w:cs="Tahoma"/>
                <w:spacing w:val="0"/>
                <w:szCs w:val="16"/>
              </w:rPr>
              <w:t xml:space="preserve"> </w:t>
            </w:r>
            <w:r w:rsidR="00AB6DF4">
              <w:rPr>
                <w:rFonts w:asciiTheme="minorHAnsi" w:eastAsiaTheme="minorEastAsia" w:hAnsiTheme="minorHAnsi" w:cs="Tahoma"/>
                <w:spacing w:val="0"/>
                <w:szCs w:val="16"/>
              </w:rPr>
              <w:t xml:space="preserve">Shauneen Scott, Director; Karlina </w:t>
            </w:r>
            <w:r w:rsidR="00EE5E43">
              <w:rPr>
                <w:rFonts w:asciiTheme="minorHAnsi" w:eastAsiaTheme="minorEastAsia" w:hAnsiTheme="minorHAnsi" w:cs="Tahoma"/>
                <w:spacing w:val="0"/>
                <w:szCs w:val="16"/>
              </w:rPr>
              <w:t>Christensen</w:t>
            </w:r>
            <w:r w:rsidR="00AB6DF4">
              <w:rPr>
                <w:rFonts w:asciiTheme="minorHAnsi" w:eastAsiaTheme="minorEastAsia" w:hAnsiTheme="minorHAnsi" w:cs="Tahoma"/>
                <w:spacing w:val="0"/>
                <w:szCs w:val="16"/>
              </w:rPr>
              <w:t xml:space="preserve">-Lee, Director Elect; Stacey Brown, Past Director; Dianna Gould, SHRM Field Services Director; Sharon Borgardt, Secretary; Elizabeth Garvin, Certification/Professional Development; Matthew Eagles, PhD, Workforce Readiness; Stephanie Trexler, Membership </w:t>
            </w:r>
            <w:r w:rsidR="00EE5E43">
              <w:rPr>
                <w:rFonts w:asciiTheme="minorHAnsi" w:eastAsiaTheme="minorEastAsia" w:hAnsiTheme="minorHAnsi" w:cs="Tahoma"/>
                <w:spacing w:val="0"/>
                <w:szCs w:val="16"/>
              </w:rPr>
              <w:t>Director</w:t>
            </w:r>
            <w:r w:rsidR="00AB6DF4">
              <w:rPr>
                <w:rFonts w:asciiTheme="minorHAnsi" w:eastAsiaTheme="minorEastAsia" w:hAnsiTheme="minorHAnsi" w:cs="Tahoma"/>
                <w:spacing w:val="0"/>
                <w:szCs w:val="16"/>
              </w:rPr>
              <w:t xml:space="preserve">; </w:t>
            </w:r>
            <w:r w:rsidR="00AB6DF4" w:rsidRPr="008C15A7">
              <w:rPr>
                <w:rFonts w:asciiTheme="minorHAnsi" w:eastAsiaTheme="minorEastAsia" w:hAnsiTheme="minorHAnsi" w:cs="Tahoma"/>
                <w:spacing w:val="0"/>
                <w:szCs w:val="16"/>
              </w:rPr>
              <w:t>Scott Cantu, Communications Director; Maiya Hall-Olsen, Diversity Director; Steph</w:t>
            </w:r>
            <w:r w:rsidR="00EE4AEC" w:rsidRPr="008C15A7">
              <w:rPr>
                <w:rFonts w:asciiTheme="minorHAnsi" w:eastAsiaTheme="minorEastAsia" w:hAnsiTheme="minorHAnsi" w:cs="Tahoma"/>
                <w:spacing w:val="0"/>
                <w:szCs w:val="16"/>
              </w:rPr>
              <w:t>a</w:t>
            </w:r>
            <w:r w:rsidR="00E866AA" w:rsidRPr="008C15A7">
              <w:rPr>
                <w:rFonts w:asciiTheme="minorHAnsi" w:eastAsiaTheme="minorEastAsia" w:hAnsiTheme="minorHAnsi" w:cs="Tahoma"/>
                <w:spacing w:val="0"/>
                <w:szCs w:val="16"/>
              </w:rPr>
              <w:t>ni</w:t>
            </w:r>
            <w:r w:rsidR="00AB6DF4" w:rsidRPr="008C15A7">
              <w:rPr>
                <w:rFonts w:asciiTheme="minorHAnsi" w:eastAsiaTheme="minorEastAsia" w:hAnsiTheme="minorHAnsi" w:cs="Tahoma"/>
                <w:spacing w:val="0"/>
                <w:szCs w:val="16"/>
              </w:rPr>
              <w:t xml:space="preserve">e Smith, District Director; Chapter President; </w:t>
            </w:r>
            <w:r w:rsidR="0051066E" w:rsidRPr="008C15A7">
              <w:rPr>
                <w:rFonts w:asciiTheme="minorHAnsi" w:eastAsiaTheme="minorEastAsia" w:hAnsiTheme="minorHAnsi" w:cs="Tahoma"/>
                <w:spacing w:val="0"/>
                <w:szCs w:val="16"/>
              </w:rPr>
              <w:t>Kelley Plueard, DCSHRM President; Beth Harrison, LCHRA President; Ian Wiggins, LCHRMA President; Jill Faughender, YCHRA President; Lynnette Gundlach, Rogue Valley, Legislative Affairs Director; Leanne Reynolds, SCSHRM</w:t>
            </w:r>
          </w:p>
          <w:p w:rsidR="00F142F0" w:rsidRPr="009E5348" w:rsidRDefault="00AA7CB6" w:rsidP="008C15A7">
            <w:pPr>
              <w:spacing w:after="200" w:line="276" w:lineRule="auto"/>
              <w:rPr>
                <w:rFonts w:asciiTheme="minorHAnsi" w:hAnsiTheme="minorHAnsi" w:cs="Tahoma"/>
                <w:szCs w:val="16"/>
              </w:rPr>
            </w:pPr>
            <w:r w:rsidRPr="008C15A7">
              <w:rPr>
                <w:rFonts w:asciiTheme="minorHAnsi" w:eastAsiaTheme="minorEastAsia" w:hAnsiTheme="minorHAnsi" w:cs="Tahoma"/>
                <w:spacing w:val="0"/>
                <w:szCs w:val="16"/>
              </w:rPr>
              <w:t>Present by teleconference were:</w:t>
            </w:r>
            <w:r w:rsidR="0051066E" w:rsidRPr="008C15A7">
              <w:rPr>
                <w:rFonts w:asciiTheme="minorHAnsi" w:eastAsiaTheme="minorEastAsia" w:hAnsiTheme="minorHAnsi" w:cs="Tahoma"/>
                <w:spacing w:val="0"/>
                <w:szCs w:val="16"/>
              </w:rPr>
              <w:t xml:space="preserve"> Deborah Jefferies, Conference Committee; </w:t>
            </w:r>
            <w:r w:rsidR="008C15A7" w:rsidRPr="008C15A7">
              <w:rPr>
                <w:rFonts w:asciiTheme="minorHAnsi" w:eastAsiaTheme="minorEastAsia" w:hAnsiTheme="minorHAnsi" w:cs="Tahoma"/>
                <w:spacing w:val="0"/>
                <w:szCs w:val="16"/>
              </w:rPr>
              <w:t xml:space="preserve">DeeDee Kaundart, MHRA </w:t>
            </w:r>
            <w:r w:rsidRPr="009E5348">
              <w:rPr>
                <w:rFonts w:asciiTheme="minorHAnsi" w:eastAsiaTheme="minorEastAsia" w:hAnsiTheme="minorHAnsi" w:cs="Tahoma"/>
                <w:spacing w:val="0"/>
                <w:szCs w:val="16"/>
              </w:rPr>
              <w:t xml:space="preserve"> </w:t>
            </w:r>
            <w:r w:rsidR="00F67BD9">
              <w:rPr>
                <w:rFonts w:asciiTheme="minorHAnsi" w:eastAsiaTheme="minorEastAsia" w:hAnsiTheme="minorHAnsi" w:cs="Tahoma"/>
                <w:spacing w:val="0"/>
                <w:szCs w:val="16"/>
              </w:rPr>
              <w:t xml:space="preserve"> </w:t>
            </w:r>
          </w:p>
        </w:tc>
      </w:tr>
      <w:tr w:rsidR="00E46166" w:rsidRPr="00692553" w:rsidTr="009F3DB1">
        <w:trPr>
          <w:gridAfter w:val="1"/>
          <w:wAfter w:w="18" w:type="dxa"/>
          <w:trHeight w:val="336"/>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E46166" w:rsidRDefault="00E46166" w:rsidP="00535482">
            <w:pPr>
              <w:pStyle w:val="AllCapsHeading"/>
              <w:spacing w:line="276" w:lineRule="auto"/>
            </w:pPr>
            <w:r>
              <w:t>Members absent</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E46166" w:rsidRPr="00F67BD9" w:rsidRDefault="00E866AA" w:rsidP="00AC0207">
            <w:pPr>
              <w:spacing w:after="200" w:line="276" w:lineRule="auto"/>
              <w:rPr>
                <w:rFonts w:asciiTheme="minorHAnsi" w:hAnsiTheme="minorHAnsi"/>
                <w:szCs w:val="16"/>
              </w:rPr>
            </w:pPr>
            <w:r>
              <w:rPr>
                <w:rFonts w:asciiTheme="minorHAnsi" w:hAnsiTheme="minorHAnsi"/>
                <w:szCs w:val="16"/>
              </w:rPr>
              <w:t xml:space="preserve">Nikki Schutte, Treasurer; Laurie LeRiche, College Relations Director; </w:t>
            </w:r>
            <w:r w:rsidR="008777BD">
              <w:rPr>
                <w:rFonts w:asciiTheme="minorHAnsi" w:hAnsiTheme="minorHAnsi"/>
                <w:szCs w:val="16"/>
              </w:rPr>
              <w:t>Alan Cabelly</w:t>
            </w:r>
            <w:r>
              <w:rPr>
                <w:rFonts w:asciiTheme="minorHAnsi" w:hAnsiTheme="minorHAnsi"/>
                <w:szCs w:val="16"/>
              </w:rPr>
              <w:t xml:space="preserve"> Revenue Generating Chair; Kyle Abraham, Legislative Action Director; Mark Robbins, PHRMA President; Jennifer Clemens, HRACO President</w:t>
            </w:r>
          </w:p>
        </w:tc>
      </w:tr>
      <w:tr w:rsidR="00054923" w:rsidRPr="00692553" w:rsidTr="009F3DB1">
        <w:trPr>
          <w:gridAfter w:val="1"/>
          <w:wAfter w:w="18" w:type="dxa"/>
          <w:trHeight w:val="360"/>
          <w:jc w:val="center"/>
        </w:trPr>
        <w:tc>
          <w:tcPr>
            <w:tcW w:w="1179"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054923" w:rsidRDefault="00535482" w:rsidP="00535482">
            <w:pPr>
              <w:pStyle w:val="AllCapsHeading"/>
              <w:spacing w:line="276" w:lineRule="auto"/>
            </w:pPr>
            <w:r>
              <w:t xml:space="preserve">Associated </w:t>
            </w:r>
            <w:r w:rsidR="00054923">
              <w:t>documents</w:t>
            </w:r>
          </w:p>
        </w:tc>
        <w:tc>
          <w:tcPr>
            <w:tcW w:w="8235"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AD1A1D" w:rsidRPr="009E5348" w:rsidRDefault="009877F4" w:rsidP="00B40592">
            <w:pPr>
              <w:spacing w:line="276" w:lineRule="auto"/>
              <w:rPr>
                <w:rFonts w:asciiTheme="minorHAnsi" w:hAnsiTheme="minorHAnsi"/>
              </w:rPr>
            </w:pPr>
            <w:r w:rsidRPr="009E5348">
              <w:rPr>
                <w:rFonts w:asciiTheme="minorHAnsi" w:hAnsiTheme="minorHAnsi"/>
              </w:rPr>
              <w:t>Treasurer’</w:t>
            </w:r>
            <w:r w:rsidR="003C1AF4" w:rsidRPr="009E5348">
              <w:rPr>
                <w:rFonts w:asciiTheme="minorHAnsi" w:hAnsiTheme="minorHAnsi"/>
              </w:rPr>
              <w:t>s</w:t>
            </w:r>
            <w:r w:rsidR="00480850" w:rsidRPr="009E5348">
              <w:rPr>
                <w:rFonts w:asciiTheme="minorHAnsi" w:hAnsiTheme="minorHAnsi"/>
              </w:rPr>
              <w:t xml:space="preserve"> Report</w:t>
            </w:r>
            <w:r w:rsidR="00506170" w:rsidRPr="009E5348">
              <w:rPr>
                <w:rFonts w:asciiTheme="minorHAnsi" w:hAnsiTheme="minorHAnsi"/>
              </w:rPr>
              <w:t xml:space="preserve"> and Financials</w:t>
            </w:r>
            <w:r w:rsidR="003354EF">
              <w:rPr>
                <w:rFonts w:asciiTheme="minorHAnsi" w:hAnsiTheme="minorHAnsi"/>
              </w:rPr>
              <w:t>, Minutes of</w:t>
            </w:r>
            <w:r w:rsidR="0068025B">
              <w:rPr>
                <w:rFonts w:asciiTheme="minorHAnsi" w:hAnsiTheme="minorHAnsi"/>
              </w:rPr>
              <w:t xml:space="preserve"> Jan 12 Council Meeting</w:t>
            </w:r>
            <w:r w:rsidR="00B40592">
              <w:rPr>
                <w:rFonts w:asciiTheme="minorHAnsi" w:hAnsiTheme="minorHAnsi"/>
              </w:rPr>
              <w:t>,</w:t>
            </w:r>
            <w:r w:rsidR="0068025B">
              <w:rPr>
                <w:rFonts w:asciiTheme="minorHAnsi" w:hAnsiTheme="minorHAnsi"/>
              </w:rPr>
              <w:t xml:space="preserve"> </w:t>
            </w:r>
            <w:r w:rsidR="00B40592">
              <w:rPr>
                <w:rFonts w:asciiTheme="minorHAnsi" w:hAnsiTheme="minorHAnsi"/>
              </w:rPr>
              <w:t xml:space="preserve">Minutes of </w:t>
            </w:r>
            <w:r w:rsidR="0068025B">
              <w:rPr>
                <w:rFonts w:asciiTheme="minorHAnsi" w:hAnsiTheme="minorHAnsi"/>
              </w:rPr>
              <w:t>Jan</w:t>
            </w:r>
            <w:r w:rsidR="00B40592">
              <w:rPr>
                <w:rFonts w:asciiTheme="minorHAnsi" w:hAnsiTheme="minorHAnsi"/>
              </w:rPr>
              <w:t xml:space="preserve"> Electronic Vote</w:t>
            </w:r>
          </w:p>
        </w:tc>
      </w:tr>
      <w:tr w:rsidR="0085168B" w:rsidRPr="00692553" w:rsidTr="009F3DB1">
        <w:trPr>
          <w:gridAfter w:val="1"/>
          <w:wAfter w:w="18" w:type="dxa"/>
          <w:trHeight w:val="246"/>
          <w:jc w:val="center"/>
        </w:trPr>
        <w:tc>
          <w:tcPr>
            <w:tcW w:w="9414" w:type="dxa"/>
            <w:gridSpan w:val="10"/>
            <w:tcBorders>
              <w:top w:val="single" w:sz="4" w:space="0" w:color="C0C0C0"/>
            </w:tcBorders>
            <w:shd w:val="clear" w:color="auto" w:fill="auto"/>
            <w:vAlign w:val="center"/>
          </w:tcPr>
          <w:p w:rsidR="0085168B" w:rsidRPr="00692553" w:rsidRDefault="0085168B" w:rsidP="00FC0E44">
            <w:pPr>
              <w:spacing w:line="276" w:lineRule="auto"/>
            </w:pPr>
          </w:p>
        </w:tc>
      </w:tr>
      <w:tr w:rsidR="00692553" w:rsidRPr="00692553" w:rsidTr="009F3DB1">
        <w:trPr>
          <w:gridAfter w:val="1"/>
          <w:wAfter w:w="18" w:type="dxa"/>
          <w:trHeight w:val="360"/>
          <w:jc w:val="center"/>
        </w:trPr>
        <w:tc>
          <w:tcPr>
            <w:tcW w:w="9414" w:type="dxa"/>
            <w:gridSpan w:val="10"/>
            <w:tcBorders>
              <w:bottom w:val="single" w:sz="12" w:space="0" w:color="808080" w:themeColor="background1" w:themeShade="80"/>
            </w:tcBorders>
            <w:shd w:val="clear" w:color="auto" w:fill="auto"/>
            <w:tcMar>
              <w:left w:w="0" w:type="dxa"/>
            </w:tcMar>
            <w:vAlign w:val="center"/>
          </w:tcPr>
          <w:p w:rsidR="00692553" w:rsidRPr="00692553" w:rsidRDefault="00A157FD" w:rsidP="00FC0E44">
            <w:pPr>
              <w:pStyle w:val="Heading2"/>
              <w:spacing w:line="276" w:lineRule="auto"/>
            </w:pPr>
            <w:bookmarkStart w:id="1" w:name="MinuteTopic"/>
            <w:bookmarkEnd w:id="1"/>
            <w:r>
              <w:t>Agenda T</w:t>
            </w:r>
            <w:r w:rsidR="00692553" w:rsidRPr="00692553">
              <w:t>opics</w:t>
            </w:r>
          </w:p>
        </w:tc>
      </w:tr>
      <w:tr w:rsidR="00653B59" w:rsidRPr="00692553" w:rsidTr="009F3DB1">
        <w:trPr>
          <w:gridAfter w:val="1"/>
          <w:wAfter w:w="18" w:type="dxa"/>
          <w:trHeight w:val="360"/>
          <w:jc w:val="center"/>
        </w:trPr>
        <w:tc>
          <w:tcPr>
            <w:tcW w:w="5769" w:type="dxa"/>
            <w:gridSpan w:val="6"/>
            <w:tcBorders>
              <w:top w:val="single" w:sz="12" w:space="0" w:color="808080" w:themeColor="background1" w:themeShade="80"/>
              <w:bottom w:val="single" w:sz="12" w:space="0" w:color="999999"/>
            </w:tcBorders>
            <w:shd w:val="clear" w:color="auto" w:fill="auto"/>
            <w:tcMar>
              <w:left w:w="0" w:type="dxa"/>
            </w:tcMar>
            <w:vAlign w:val="center"/>
          </w:tcPr>
          <w:p w:rsidR="00653B59" w:rsidRPr="00692553" w:rsidRDefault="007E1964" w:rsidP="007E1964">
            <w:pPr>
              <w:pStyle w:val="Heading4"/>
              <w:framePr w:hSpace="0" w:wrap="auto" w:vAnchor="margin" w:hAnchor="text" w:xAlign="left" w:yAlign="inline"/>
              <w:spacing w:line="276" w:lineRule="auto"/>
              <w:suppressOverlap w:val="0"/>
            </w:pPr>
            <w:r>
              <w:t>OPENING</w:t>
            </w:r>
          </w:p>
        </w:tc>
        <w:tc>
          <w:tcPr>
            <w:tcW w:w="3645" w:type="dxa"/>
            <w:gridSpan w:val="4"/>
            <w:tcBorders>
              <w:top w:val="single" w:sz="12" w:space="0" w:color="808080" w:themeColor="background1" w:themeShade="80"/>
              <w:bottom w:val="single" w:sz="12" w:space="0" w:color="999999"/>
            </w:tcBorders>
            <w:shd w:val="clear" w:color="auto" w:fill="auto"/>
            <w:tcMar>
              <w:left w:w="0" w:type="dxa"/>
            </w:tcMar>
            <w:vAlign w:val="center"/>
          </w:tcPr>
          <w:p w:rsidR="00653B59" w:rsidRPr="00CE6342" w:rsidRDefault="00D819D9" w:rsidP="004313D3">
            <w:pPr>
              <w:pStyle w:val="Heading5"/>
              <w:spacing w:line="276" w:lineRule="auto"/>
            </w:pPr>
            <w:r>
              <w:t>S</w:t>
            </w:r>
            <w:r w:rsidR="004313D3">
              <w:t>HAUNEEN SCOTT</w:t>
            </w:r>
            <w:r>
              <w:t>,</w:t>
            </w:r>
            <w:r w:rsidR="003354EF">
              <w:t xml:space="preserve"> Director </w:t>
            </w:r>
          </w:p>
        </w:tc>
      </w:tr>
      <w:tr w:rsidR="00653B59" w:rsidRPr="00692553" w:rsidTr="009F3DB1">
        <w:trPr>
          <w:gridAfter w:val="1"/>
          <w:wAfter w:w="18" w:type="dxa"/>
          <w:trHeight w:val="360"/>
          <w:jc w:val="center"/>
        </w:trPr>
        <w:tc>
          <w:tcPr>
            <w:tcW w:w="9414" w:type="dxa"/>
            <w:gridSpan w:val="10"/>
            <w:tcBorders>
              <w:top w:val="single" w:sz="4" w:space="0" w:color="C0C0C0"/>
              <w:left w:val="single" w:sz="4" w:space="0" w:color="C0C0C0"/>
              <w:bottom w:val="single" w:sz="4" w:space="0" w:color="C0C0C0"/>
              <w:right w:val="single" w:sz="4" w:space="0" w:color="C0C0C0"/>
            </w:tcBorders>
            <w:shd w:val="clear" w:color="auto" w:fill="auto"/>
            <w:vAlign w:val="center"/>
          </w:tcPr>
          <w:p w:rsidR="00E43563" w:rsidRDefault="00F67BD9" w:rsidP="00F67BD9">
            <w:pPr>
              <w:rPr>
                <w:rFonts w:asciiTheme="minorHAnsi" w:hAnsiTheme="minorHAnsi"/>
                <w:szCs w:val="16"/>
              </w:rPr>
            </w:pPr>
            <w:r>
              <w:rPr>
                <w:rFonts w:asciiTheme="minorHAnsi" w:hAnsiTheme="minorHAnsi"/>
                <w:szCs w:val="16"/>
              </w:rPr>
              <w:t>Welcome and introductions</w:t>
            </w:r>
          </w:p>
          <w:p w:rsidR="002E26C0" w:rsidRPr="00E43563" w:rsidRDefault="002E26C0" w:rsidP="00151368">
            <w:pPr>
              <w:rPr>
                <w:szCs w:val="16"/>
              </w:rPr>
            </w:pPr>
          </w:p>
        </w:tc>
      </w:tr>
      <w:tr w:rsidR="009F3DB1" w:rsidRPr="00CE6342" w:rsidTr="009F3DB1">
        <w:trPr>
          <w:gridAfter w:val="2"/>
          <w:wAfter w:w="72" w:type="dxa"/>
          <w:trHeight w:val="360"/>
          <w:jc w:val="center"/>
        </w:trPr>
        <w:tc>
          <w:tcPr>
            <w:tcW w:w="6417" w:type="dxa"/>
            <w:gridSpan w:val="7"/>
            <w:tcBorders>
              <w:top w:val="single" w:sz="12" w:space="0" w:color="808080" w:themeColor="background1" w:themeShade="80"/>
              <w:bottom w:val="single" w:sz="12" w:space="0" w:color="999999"/>
            </w:tcBorders>
            <w:shd w:val="clear" w:color="auto" w:fill="auto"/>
            <w:tcMar>
              <w:left w:w="0" w:type="dxa"/>
            </w:tcMar>
            <w:vAlign w:val="center"/>
          </w:tcPr>
          <w:p w:rsidR="009F3DB1" w:rsidRPr="00692553" w:rsidRDefault="009F3DB1" w:rsidP="0051066E">
            <w:pPr>
              <w:pStyle w:val="Heading4"/>
              <w:framePr w:hSpace="0" w:wrap="auto" w:vAnchor="margin" w:hAnchor="text" w:xAlign="left" w:yAlign="inline"/>
              <w:spacing w:line="276" w:lineRule="auto"/>
              <w:suppressOverlap w:val="0"/>
            </w:pPr>
            <w:r>
              <w:t>Council Education</w:t>
            </w:r>
          </w:p>
        </w:tc>
        <w:tc>
          <w:tcPr>
            <w:tcW w:w="2943" w:type="dxa"/>
            <w:gridSpan w:val="2"/>
            <w:tcBorders>
              <w:top w:val="single" w:sz="12" w:space="0" w:color="808080" w:themeColor="background1" w:themeShade="80"/>
              <w:bottom w:val="single" w:sz="12" w:space="0" w:color="999999"/>
            </w:tcBorders>
            <w:shd w:val="clear" w:color="auto" w:fill="auto"/>
            <w:tcMar>
              <w:left w:w="0" w:type="dxa"/>
            </w:tcMar>
            <w:vAlign w:val="center"/>
          </w:tcPr>
          <w:p w:rsidR="009F3DB1" w:rsidRPr="00CE6342" w:rsidRDefault="009F3DB1" w:rsidP="0051066E">
            <w:pPr>
              <w:pStyle w:val="Heading5"/>
              <w:spacing w:line="276" w:lineRule="auto"/>
            </w:pPr>
          </w:p>
        </w:tc>
      </w:tr>
      <w:tr w:rsidR="009F3DB1" w:rsidRPr="00CE6342" w:rsidTr="009F3DB1">
        <w:trPr>
          <w:gridAfter w:val="2"/>
          <w:wAfter w:w="72" w:type="dxa"/>
          <w:trHeight w:val="360"/>
          <w:jc w:val="center"/>
        </w:trPr>
        <w:tc>
          <w:tcPr>
            <w:tcW w:w="1377"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9F3DB1" w:rsidRPr="00692553" w:rsidRDefault="009F3DB1" w:rsidP="0051066E">
            <w:pPr>
              <w:pStyle w:val="AllCapsHeading"/>
              <w:spacing w:line="276" w:lineRule="auto"/>
            </w:pPr>
            <w:r>
              <w:t>Speaker</w:t>
            </w:r>
          </w:p>
        </w:tc>
        <w:tc>
          <w:tcPr>
            <w:tcW w:w="7983"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rsidR="009F3DB1" w:rsidRPr="00CE6342" w:rsidRDefault="009F3DB1" w:rsidP="0051066E">
            <w:pPr>
              <w:spacing w:line="276" w:lineRule="auto"/>
            </w:pPr>
            <w:r>
              <w:t>None</w:t>
            </w:r>
          </w:p>
        </w:tc>
      </w:tr>
      <w:tr w:rsidR="009F3DB1" w:rsidRPr="00CE69F4" w:rsidTr="009F3DB1">
        <w:trPr>
          <w:gridAfter w:val="2"/>
          <w:wAfter w:w="72" w:type="dxa"/>
          <w:trHeight w:val="360"/>
          <w:jc w:val="center"/>
        </w:trPr>
        <w:tc>
          <w:tcPr>
            <w:tcW w:w="9360"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9F3DB1" w:rsidRPr="00CE69F4" w:rsidRDefault="009F3DB1" w:rsidP="0051066E">
            <w:pPr>
              <w:rPr>
                <w:szCs w:val="16"/>
              </w:rPr>
            </w:pPr>
          </w:p>
        </w:tc>
      </w:tr>
    </w:tbl>
    <w:p w:rsidR="00913D8D" w:rsidRDefault="00913D8D"/>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1377"/>
        <w:gridCol w:w="5040"/>
        <w:gridCol w:w="2943"/>
      </w:tblGrid>
      <w:tr w:rsidR="00775F0C" w:rsidRPr="00692553" w:rsidTr="002D7408">
        <w:trPr>
          <w:trHeight w:val="360"/>
          <w:jc w:val="center"/>
        </w:trPr>
        <w:tc>
          <w:tcPr>
            <w:tcW w:w="6417" w:type="dxa"/>
            <w:gridSpan w:val="2"/>
            <w:tcBorders>
              <w:top w:val="single" w:sz="12" w:space="0" w:color="808080" w:themeColor="background1" w:themeShade="80"/>
              <w:bottom w:val="single" w:sz="12" w:space="0" w:color="999999"/>
            </w:tcBorders>
            <w:shd w:val="clear" w:color="auto" w:fill="auto"/>
            <w:tcMar>
              <w:left w:w="0" w:type="dxa"/>
            </w:tcMar>
            <w:vAlign w:val="center"/>
          </w:tcPr>
          <w:p w:rsidR="00775F0C" w:rsidRPr="00692553" w:rsidRDefault="000502BE" w:rsidP="001A4637">
            <w:pPr>
              <w:pStyle w:val="Heading4"/>
              <w:framePr w:hSpace="0" w:wrap="auto" w:vAnchor="margin" w:hAnchor="text" w:xAlign="left" w:yAlign="inline"/>
              <w:spacing w:line="276" w:lineRule="auto"/>
              <w:suppressOverlap w:val="0"/>
            </w:pPr>
            <w:bookmarkStart w:id="2" w:name="MinuteItems"/>
            <w:bookmarkStart w:id="3" w:name="MinuteTopicSection"/>
            <w:bookmarkEnd w:id="2"/>
            <w:r>
              <w:t>Council Operat</w:t>
            </w:r>
            <w:r w:rsidR="001A4637">
              <w:t>I</w:t>
            </w:r>
            <w:r>
              <w:t>ons</w:t>
            </w:r>
          </w:p>
        </w:tc>
        <w:tc>
          <w:tcPr>
            <w:tcW w:w="2943" w:type="dxa"/>
            <w:tcBorders>
              <w:top w:val="single" w:sz="12" w:space="0" w:color="808080" w:themeColor="background1" w:themeShade="80"/>
              <w:bottom w:val="single" w:sz="12" w:space="0" w:color="999999"/>
            </w:tcBorders>
            <w:shd w:val="clear" w:color="auto" w:fill="auto"/>
            <w:tcMar>
              <w:left w:w="0" w:type="dxa"/>
            </w:tcMar>
            <w:vAlign w:val="center"/>
          </w:tcPr>
          <w:p w:rsidR="00775F0C" w:rsidRPr="00CE6342" w:rsidRDefault="00057BA1" w:rsidP="004313D3">
            <w:pPr>
              <w:pStyle w:val="Heading5"/>
              <w:spacing w:line="276" w:lineRule="auto"/>
            </w:pPr>
            <w:r>
              <w:t>s</w:t>
            </w:r>
            <w:r w:rsidR="004313D3">
              <w:t>HAUNEEN sCOTT</w:t>
            </w:r>
            <w:r>
              <w:t>, director</w:t>
            </w:r>
          </w:p>
        </w:tc>
      </w:tr>
      <w:tr w:rsidR="00E71DBA" w:rsidRPr="00692553" w:rsidTr="00B9006E">
        <w:trPr>
          <w:trHeight w:val="360"/>
          <w:jc w:val="center"/>
        </w:trPr>
        <w:tc>
          <w:tcPr>
            <w:tcW w:w="137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59706A" w:rsidP="00AB570C">
            <w:pPr>
              <w:pStyle w:val="AllCapsHeading"/>
              <w:spacing w:line="276" w:lineRule="auto"/>
            </w:pPr>
            <w:bookmarkStart w:id="4" w:name="MinuteDiscussion"/>
            <w:bookmarkEnd w:id="4"/>
            <w:r>
              <w:t>Business</w:t>
            </w:r>
          </w:p>
        </w:tc>
        <w:tc>
          <w:tcPr>
            <w:tcW w:w="7983"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E71DBA" w:rsidP="00FC0E44">
            <w:pPr>
              <w:spacing w:line="276" w:lineRule="auto"/>
            </w:pPr>
          </w:p>
        </w:tc>
      </w:tr>
      <w:tr w:rsidR="00E35A05" w:rsidRPr="00CE69F4"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Default="0059706A" w:rsidP="000A3308">
            <w:pPr>
              <w:rPr>
                <w:rFonts w:asciiTheme="minorHAnsi" w:hAnsiTheme="minorHAnsi"/>
                <w:b/>
                <w:szCs w:val="16"/>
              </w:rPr>
            </w:pPr>
            <w:r>
              <w:rPr>
                <w:rFonts w:asciiTheme="minorHAnsi" w:hAnsiTheme="minorHAnsi"/>
                <w:b/>
                <w:szCs w:val="16"/>
              </w:rPr>
              <w:t xml:space="preserve">Approval of Minutes, </w:t>
            </w:r>
            <w:r w:rsidR="000C2FC6" w:rsidRPr="009E5348">
              <w:rPr>
                <w:rFonts w:asciiTheme="minorHAnsi" w:hAnsiTheme="minorHAnsi"/>
                <w:b/>
                <w:szCs w:val="16"/>
              </w:rPr>
              <w:t xml:space="preserve">Secretary: </w:t>
            </w:r>
          </w:p>
          <w:p w:rsidR="000C2FC6" w:rsidRPr="009E5348" w:rsidRDefault="004313D3" w:rsidP="000A3308">
            <w:pPr>
              <w:rPr>
                <w:rFonts w:asciiTheme="minorHAnsi" w:hAnsiTheme="minorHAnsi"/>
                <w:szCs w:val="16"/>
              </w:rPr>
            </w:pPr>
            <w:r>
              <w:rPr>
                <w:rFonts w:asciiTheme="minorHAnsi" w:hAnsiTheme="minorHAnsi"/>
                <w:b/>
                <w:szCs w:val="16"/>
              </w:rPr>
              <w:t>Sharon Borgardt, SHRM-SCP, SPHR</w:t>
            </w:r>
            <w:r w:rsidR="000C2FC6" w:rsidRPr="009E5348">
              <w:rPr>
                <w:rFonts w:asciiTheme="minorHAnsi" w:hAnsiTheme="minorHAnsi"/>
                <w:b/>
                <w:szCs w:val="16"/>
              </w:rPr>
              <w:t xml:space="preserve"> </w:t>
            </w:r>
          </w:p>
          <w:p w:rsidR="000C2FC6" w:rsidRPr="009E5348" w:rsidRDefault="000C2FC6" w:rsidP="000A3308">
            <w:pPr>
              <w:rPr>
                <w:rFonts w:asciiTheme="minorHAnsi" w:hAnsiTheme="minorHAnsi"/>
                <w:szCs w:val="16"/>
              </w:rPr>
            </w:pPr>
          </w:p>
          <w:p w:rsidR="000A3308" w:rsidRPr="009E5348" w:rsidRDefault="000A3308" w:rsidP="000A3308">
            <w:pPr>
              <w:rPr>
                <w:rFonts w:asciiTheme="minorHAnsi" w:hAnsiTheme="minorHAnsi"/>
                <w:szCs w:val="16"/>
              </w:rPr>
            </w:pPr>
            <w:r w:rsidRPr="009E5348">
              <w:rPr>
                <w:rFonts w:asciiTheme="minorHAnsi" w:hAnsiTheme="minorHAnsi"/>
                <w:szCs w:val="16"/>
              </w:rPr>
              <w:t xml:space="preserve">Approval of Minutes:   </w:t>
            </w:r>
            <w:r w:rsidR="00C92D25" w:rsidRPr="009E5348">
              <w:rPr>
                <w:rFonts w:asciiTheme="minorHAnsi" w:hAnsiTheme="minorHAnsi"/>
                <w:szCs w:val="16"/>
              </w:rPr>
              <w:t xml:space="preserve"> </w:t>
            </w:r>
            <w:r w:rsidR="00C438DE" w:rsidRPr="009E5348">
              <w:rPr>
                <w:rFonts w:asciiTheme="minorHAnsi" w:hAnsiTheme="minorHAnsi"/>
                <w:szCs w:val="16"/>
              </w:rPr>
              <w:t>Minutes of</w:t>
            </w:r>
            <w:r w:rsidR="009F3DB1">
              <w:rPr>
                <w:rFonts w:asciiTheme="minorHAnsi" w:hAnsiTheme="minorHAnsi"/>
                <w:szCs w:val="16"/>
              </w:rPr>
              <w:t xml:space="preserve"> January 12, 2018 meeting </w:t>
            </w:r>
            <w:r w:rsidR="00C438DE" w:rsidRPr="009E5348">
              <w:rPr>
                <w:rFonts w:asciiTheme="minorHAnsi" w:hAnsiTheme="minorHAnsi"/>
                <w:szCs w:val="16"/>
              </w:rPr>
              <w:t xml:space="preserve">were presented for approval.  </w:t>
            </w:r>
            <w:r w:rsidR="00AA7CB6" w:rsidRPr="009E5348">
              <w:rPr>
                <w:rFonts w:asciiTheme="minorHAnsi" w:hAnsiTheme="minorHAnsi" w:cs="Tahoma"/>
                <w:szCs w:val="16"/>
              </w:rPr>
              <w:t xml:space="preserve">Motion by </w:t>
            </w:r>
            <w:r w:rsidR="00E866AA">
              <w:rPr>
                <w:rFonts w:asciiTheme="minorHAnsi" w:hAnsiTheme="minorHAnsi" w:cs="Tahoma"/>
                <w:szCs w:val="16"/>
              </w:rPr>
              <w:t>Jill Faughender</w:t>
            </w:r>
            <w:r w:rsidR="003354EF">
              <w:rPr>
                <w:rFonts w:asciiTheme="minorHAnsi" w:hAnsiTheme="minorHAnsi" w:cs="Tahoma"/>
                <w:szCs w:val="16"/>
              </w:rPr>
              <w:t xml:space="preserve"> </w:t>
            </w:r>
            <w:r w:rsidR="00AA7CB6" w:rsidRPr="009E5348">
              <w:rPr>
                <w:rFonts w:asciiTheme="minorHAnsi" w:hAnsiTheme="minorHAnsi" w:cs="Tahoma"/>
                <w:szCs w:val="16"/>
              </w:rPr>
              <w:t>to accept the minutes as written, second by</w:t>
            </w:r>
            <w:r w:rsidR="00E866AA">
              <w:rPr>
                <w:rFonts w:asciiTheme="minorHAnsi" w:hAnsiTheme="minorHAnsi" w:cs="Tahoma"/>
                <w:szCs w:val="16"/>
              </w:rPr>
              <w:t xml:space="preserve"> Karlina Christensen-Lee</w:t>
            </w:r>
            <w:r w:rsidR="009F3DB1">
              <w:rPr>
                <w:rFonts w:asciiTheme="minorHAnsi" w:hAnsiTheme="minorHAnsi" w:cs="Tahoma"/>
                <w:szCs w:val="16"/>
              </w:rPr>
              <w:t>;</w:t>
            </w:r>
            <w:r w:rsidR="00AA7CB6" w:rsidRPr="009E5348">
              <w:rPr>
                <w:rFonts w:asciiTheme="minorHAnsi" w:hAnsiTheme="minorHAnsi" w:cs="Tahoma"/>
                <w:szCs w:val="16"/>
              </w:rPr>
              <w:t xml:space="preserve"> motion carried.</w:t>
            </w:r>
          </w:p>
          <w:p w:rsidR="000A3308" w:rsidRPr="00CE69F4" w:rsidRDefault="000A3308" w:rsidP="000A3308">
            <w:pPr>
              <w:rPr>
                <w:szCs w:val="16"/>
              </w:rPr>
            </w:pPr>
          </w:p>
          <w:p w:rsidR="00E866AA" w:rsidRPr="009E5348" w:rsidRDefault="009F3DB1" w:rsidP="00E866AA">
            <w:pPr>
              <w:rPr>
                <w:rFonts w:asciiTheme="minorHAnsi" w:hAnsiTheme="minorHAnsi"/>
                <w:szCs w:val="16"/>
              </w:rPr>
            </w:pPr>
            <w:r w:rsidRPr="009E5348">
              <w:rPr>
                <w:rFonts w:asciiTheme="minorHAnsi" w:hAnsiTheme="minorHAnsi"/>
                <w:szCs w:val="16"/>
              </w:rPr>
              <w:t>Minutes of</w:t>
            </w:r>
            <w:r>
              <w:rPr>
                <w:rFonts w:asciiTheme="minorHAnsi" w:hAnsiTheme="minorHAnsi"/>
                <w:szCs w:val="16"/>
              </w:rPr>
              <w:t xml:space="preserve"> January 2018 electronic vote on 2018 budget, bylaws, travel policies and </w:t>
            </w:r>
            <w:r w:rsidR="00DD27BB">
              <w:rPr>
                <w:rFonts w:asciiTheme="minorHAnsi" w:hAnsiTheme="minorHAnsi"/>
                <w:szCs w:val="16"/>
              </w:rPr>
              <w:t xml:space="preserve">bank account signers </w:t>
            </w:r>
            <w:r w:rsidRPr="009E5348">
              <w:rPr>
                <w:rFonts w:asciiTheme="minorHAnsi" w:hAnsiTheme="minorHAnsi"/>
                <w:szCs w:val="16"/>
              </w:rPr>
              <w:t xml:space="preserve">were presented for approval. </w:t>
            </w:r>
            <w:r w:rsidR="00E866AA">
              <w:rPr>
                <w:rFonts w:asciiTheme="minorHAnsi" w:hAnsiTheme="minorHAnsi"/>
                <w:szCs w:val="16"/>
              </w:rPr>
              <w:t xml:space="preserve"> </w:t>
            </w:r>
            <w:r w:rsidR="00E866AA" w:rsidRPr="009E5348">
              <w:rPr>
                <w:rFonts w:asciiTheme="minorHAnsi" w:hAnsiTheme="minorHAnsi" w:cs="Tahoma"/>
                <w:szCs w:val="16"/>
              </w:rPr>
              <w:t xml:space="preserve">Motion by </w:t>
            </w:r>
            <w:r w:rsidR="00E866AA">
              <w:rPr>
                <w:rFonts w:asciiTheme="minorHAnsi" w:hAnsiTheme="minorHAnsi" w:cs="Tahoma"/>
                <w:szCs w:val="16"/>
              </w:rPr>
              <w:t xml:space="preserve">Jill Faughender </w:t>
            </w:r>
            <w:r w:rsidR="00E866AA" w:rsidRPr="009E5348">
              <w:rPr>
                <w:rFonts w:asciiTheme="minorHAnsi" w:hAnsiTheme="minorHAnsi" w:cs="Tahoma"/>
                <w:szCs w:val="16"/>
              </w:rPr>
              <w:t>to accept the minutes as written, second by</w:t>
            </w:r>
            <w:r w:rsidR="00E866AA">
              <w:rPr>
                <w:rFonts w:asciiTheme="minorHAnsi" w:hAnsiTheme="minorHAnsi" w:cs="Tahoma"/>
                <w:szCs w:val="16"/>
              </w:rPr>
              <w:t xml:space="preserve"> Karlina Christensen-Lee;</w:t>
            </w:r>
            <w:r w:rsidR="00E866AA" w:rsidRPr="009E5348">
              <w:rPr>
                <w:rFonts w:asciiTheme="minorHAnsi" w:hAnsiTheme="minorHAnsi" w:cs="Tahoma"/>
                <w:szCs w:val="16"/>
              </w:rPr>
              <w:t xml:space="preserve"> motion carried.</w:t>
            </w:r>
          </w:p>
          <w:p w:rsidR="0059706A" w:rsidRDefault="0059706A" w:rsidP="00DD27BB">
            <w:pPr>
              <w:rPr>
                <w:rFonts w:asciiTheme="minorHAnsi" w:hAnsiTheme="minorHAnsi" w:cs="Tahoma"/>
                <w:szCs w:val="16"/>
              </w:rPr>
            </w:pPr>
          </w:p>
          <w:p w:rsidR="0059706A" w:rsidRPr="0059706A" w:rsidRDefault="008777BD" w:rsidP="00DD27BB">
            <w:pPr>
              <w:rPr>
                <w:rFonts w:cs="Tahoma"/>
                <w:b/>
                <w:szCs w:val="16"/>
              </w:rPr>
            </w:pPr>
            <w:r>
              <w:rPr>
                <w:rFonts w:cs="Tahoma"/>
                <w:b/>
                <w:szCs w:val="16"/>
              </w:rPr>
              <w:t>Agenda Items for D</w:t>
            </w:r>
            <w:r w:rsidR="0059706A" w:rsidRPr="0059706A">
              <w:rPr>
                <w:rFonts w:cs="Tahoma"/>
                <w:b/>
                <w:szCs w:val="16"/>
              </w:rPr>
              <w:t>iscussion:</w:t>
            </w:r>
          </w:p>
          <w:p w:rsidR="0059706A" w:rsidRDefault="0059706A" w:rsidP="00DD27BB">
            <w:pPr>
              <w:rPr>
                <w:rFonts w:asciiTheme="minorHAnsi" w:hAnsiTheme="minorHAnsi" w:cs="Tahoma"/>
                <w:b/>
                <w:szCs w:val="16"/>
              </w:rPr>
            </w:pPr>
          </w:p>
          <w:p w:rsidR="007351AA" w:rsidRPr="00E46851" w:rsidRDefault="007351AA" w:rsidP="007351AA">
            <w:pPr>
              <w:rPr>
                <w:rFonts w:asciiTheme="minorHAnsi" w:hAnsiTheme="minorHAnsi" w:cs="Tahoma"/>
                <w:b/>
                <w:szCs w:val="16"/>
              </w:rPr>
            </w:pPr>
            <w:r>
              <w:rPr>
                <w:rFonts w:asciiTheme="minorHAnsi" w:hAnsiTheme="minorHAnsi" w:cs="Tahoma"/>
                <w:b/>
                <w:szCs w:val="16"/>
              </w:rPr>
              <w:t>Financial Report and Budget Issues (</w:t>
            </w:r>
            <w:r w:rsidRPr="00E46851">
              <w:rPr>
                <w:rFonts w:asciiTheme="minorHAnsi" w:hAnsiTheme="minorHAnsi" w:cs="Tahoma"/>
                <w:b/>
                <w:szCs w:val="16"/>
              </w:rPr>
              <w:t>Nikki Shutte, SHRM-CP, Treasurer):</w:t>
            </w:r>
          </w:p>
          <w:p w:rsidR="007351AA" w:rsidRDefault="007351AA" w:rsidP="007351AA">
            <w:pPr>
              <w:rPr>
                <w:rFonts w:ascii="Calibri" w:hAnsi="Calibri"/>
                <w:spacing w:val="0"/>
                <w:szCs w:val="16"/>
              </w:rPr>
            </w:pPr>
            <w:r w:rsidRPr="00E46851">
              <w:rPr>
                <w:rFonts w:ascii="Calibri" w:hAnsi="Calibri"/>
                <w:spacing w:val="0"/>
                <w:szCs w:val="16"/>
              </w:rPr>
              <w:t>Reported by Shauneen Scott</w:t>
            </w:r>
          </w:p>
          <w:p w:rsidR="007351AA" w:rsidRPr="00E46851" w:rsidRDefault="007351AA" w:rsidP="007351AA">
            <w:pPr>
              <w:rPr>
                <w:rFonts w:ascii="Calibri" w:hAnsi="Calibri"/>
                <w:spacing w:val="0"/>
                <w:szCs w:val="16"/>
              </w:rPr>
            </w:pPr>
          </w:p>
          <w:p w:rsidR="007351AA" w:rsidRDefault="007351AA" w:rsidP="007351AA">
            <w:pPr>
              <w:numPr>
                <w:ilvl w:val="0"/>
                <w:numId w:val="12"/>
              </w:numPr>
            </w:pPr>
            <w:r>
              <w:t>January Reporting:</w:t>
            </w:r>
          </w:p>
          <w:p w:rsidR="007351AA" w:rsidRDefault="007351AA" w:rsidP="007351AA">
            <w:pPr>
              <w:numPr>
                <w:ilvl w:val="1"/>
                <w:numId w:val="12"/>
              </w:numPr>
            </w:pPr>
            <w:r>
              <w:t>January Expenses: $3,931.44</w:t>
            </w:r>
          </w:p>
          <w:p w:rsidR="007351AA" w:rsidRDefault="007351AA" w:rsidP="007351AA">
            <w:pPr>
              <w:numPr>
                <w:ilvl w:val="2"/>
                <w:numId w:val="12"/>
              </w:numPr>
            </w:pPr>
            <w:r>
              <w:t>SHRM National airfare</w:t>
            </w:r>
          </w:p>
          <w:p w:rsidR="007351AA" w:rsidRDefault="007351AA" w:rsidP="007351AA">
            <w:pPr>
              <w:numPr>
                <w:ilvl w:val="2"/>
                <w:numId w:val="12"/>
              </w:numPr>
            </w:pPr>
            <w:r>
              <w:t>SHRM Regional airfare</w:t>
            </w:r>
          </w:p>
          <w:p w:rsidR="007351AA" w:rsidRDefault="007351AA" w:rsidP="007351AA">
            <w:pPr>
              <w:numPr>
                <w:ilvl w:val="2"/>
                <w:numId w:val="12"/>
              </w:numPr>
            </w:pPr>
            <w:r>
              <w:t>Supplies</w:t>
            </w:r>
          </w:p>
          <w:p w:rsidR="007351AA" w:rsidRDefault="007351AA" w:rsidP="007351AA">
            <w:pPr>
              <w:numPr>
                <w:ilvl w:val="2"/>
                <w:numId w:val="12"/>
              </w:numPr>
            </w:pPr>
            <w:r>
              <w:t>January meeting costs</w:t>
            </w:r>
          </w:p>
          <w:p w:rsidR="007351AA" w:rsidRDefault="007351AA" w:rsidP="007351AA">
            <w:pPr>
              <w:numPr>
                <w:ilvl w:val="2"/>
                <w:numId w:val="12"/>
              </w:numPr>
            </w:pPr>
            <w:r>
              <w:t xml:space="preserve">2017 SHRM Foundation donation </w:t>
            </w:r>
          </w:p>
          <w:p w:rsidR="007351AA" w:rsidRDefault="007351AA" w:rsidP="007351AA">
            <w:pPr>
              <w:numPr>
                <w:ilvl w:val="1"/>
                <w:numId w:val="12"/>
              </w:numPr>
            </w:pPr>
            <w:r>
              <w:t>January Income: $1.23 (Nikki’s error reversal)</w:t>
            </w:r>
          </w:p>
          <w:p w:rsidR="007351AA" w:rsidRDefault="007351AA" w:rsidP="007351AA">
            <w:pPr>
              <w:numPr>
                <w:ilvl w:val="1"/>
                <w:numId w:val="12"/>
              </w:numPr>
            </w:pPr>
            <w:r>
              <w:t>January Net Loss: -$3,931.44</w:t>
            </w:r>
          </w:p>
          <w:p w:rsidR="007351AA" w:rsidRDefault="007351AA" w:rsidP="007351AA">
            <w:pPr>
              <w:numPr>
                <w:ilvl w:val="0"/>
                <w:numId w:val="12"/>
              </w:numPr>
            </w:pPr>
            <w:r>
              <w:t>Checking Account Total: $10,357.46</w:t>
            </w:r>
          </w:p>
          <w:p w:rsidR="007351AA" w:rsidRDefault="007351AA" w:rsidP="007351AA">
            <w:pPr>
              <w:numPr>
                <w:ilvl w:val="0"/>
                <w:numId w:val="12"/>
              </w:numPr>
            </w:pPr>
            <w:r>
              <w:t>Savings Total: $62,866.72</w:t>
            </w:r>
          </w:p>
          <w:p w:rsidR="007351AA" w:rsidRDefault="007351AA" w:rsidP="007351AA">
            <w:pPr>
              <w:numPr>
                <w:ilvl w:val="0"/>
                <w:numId w:val="12"/>
              </w:numPr>
            </w:pPr>
            <w:r>
              <w:t>Total Cash: $73,224.18</w:t>
            </w:r>
          </w:p>
          <w:p w:rsidR="007351AA" w:rsidRDefault="007351AA" w:rsidP="007351AA">
            <w:pPr>
              <w:rPr>
                <w:rFonts w:asciiTheme="minorHAnsi" w:hAnsiTheme="minorHAnsi" w:cs="Tahoma"/>
                <w:b/>
                <w:szCs w:val="16"/>
              </w:rPr>
            </w:pPr>
          </w:p>
          <w:p w:rsidR="0059706A" w:rsidRPr="00E866AA" w:rsidRDefault="00E866AA" w:rsidP="00DD27BB">
            <w:pPr>
              <w:rPr>
                <w:rFonts w:asciiTheme="minorHAnsi" w:hAnsiTheme="minorHAnsi" w:cs="Tahoma"/>
                <w:szCs w:val="16"/>
              </w:rPr>
            </w:pPr>
            <w:r w:rsidRPr="00E866AA">
              <w:rPr>
                <w:rFonts w:asciiTheme="minorHAnsi" w:hAnsiTheme="minorHAnsi" w:cs="Tahoma"/>
                <w:szCs w:val="16"/>
              </w:rPr>
              <w:t xml:space="preserve">Shauneen </w:t>
            </w:r>
            <w:r w:rsidR="00B178E0">
              <w:rPr>
                <w:rFonts w:asciiTheme="minorHAnsi" w:hAnsiTheme="minorHAnsi" w:cs="Tahoma"/>
                <w:szCs w:val="16"/>
              </w:rPr>
              <w:t xml:space="preserve">explained that the council will review the bank statements as a best practice at each meeting, for familiarity.  She added that there are a lot of expenses at this time but after the employment law conference the council can expect to see income </w:t>
            </w:r>
            <w:r w:rsidR="001F24A3">
              <w:rPr>
                <w:rFonts w:asciiTheme="minorHAnsi" w:hAnsiTheme="minorHAnsi" w:cs="Tahoma"/>
                <w:szCs w:val="16"/>
              </w:rPr>
              <w:t xml:space="preserve">start </w:t>
            </w:r>
            <w:r w:rsidR="00B178E0">
              <w:rPr>
                <w:rFonts w:asciiTheme="minorHAnsi" w:hAnsiTheme="minorHAnsi" w:cs="Tahoma"/>
                <w:szCs w:val="16"/>
              </w:rPr>
              <w:t xml:space="preserve">coming in. </w:t>
            </w:r>
            <w:r w:rsidR="001F24A3">
              <w:rPr>
                <w:rFonts w:asciiTheme="minorHAnsi" w:hAnsiTheme="minorHAnsi" w:cs="Tahoma"/>
                <w:szCs w:val="16"/>
              </w:rPr>
              <w:t xml:space="preserve"> The council does need to establish and work toward maintaining reserves.</w:t>
            </w:r>
            <w:r w:rsidR="00B178E0">
              <w:rPr>
                <w:rFonts w:asciiTheme="minorHAnsi" w:hAnsiTheme="minorHAnsi" w:cs="Tahoma"/>
                <w:szCs w:val="16"/>
              </w:rPr>
              <w:t xml:space="preserve"> </w:t>
            </w:r>
          </w:p>
          <w:p w:rsidR="0059706A" w:rsidRPr="00E866AA" w:rsidRDefault="0059706A" w:rsidP="00DD27BB">
            <w:pPr>
              <w:rPr>
                <w:rFonts w:asciiTheme="minorHAnsi" w:hAnsiTheme="minorHAnsi" w:cs="Tahoma"/>
                <w:szCs w:val="16"/>
              </w:rPr>
            </w:pPr>
          </w:p>
          <w:p w:rsidR="0059706A" w:rsidRDefault="0059706A" w:rsidP="00DD27BB">
            <w:pPr>
              <w:rPr>
                <w:rFonts w:asciiTheme="minorHAnsi" w:hAnsiTheme="minorHAnsi" w:cs="Tahoma"/>
                <w:b/>
                <w:szCs w:val="16"/>
              </w:rPr>
            </w:pPr>
            <w:r>
              <w:rPr>
                <w:rFonts w:asciiTheme="minorHAnsi" w:hAnsiTheme="minorHAnsi" w:cs="Tahoma"/>
                <w:b/>
                <w:szCs w:val="16"/>
              </w:rPr>
              <w:t>NHRMA Student Conference support follow up and discussion (Karlina Christensen-Lee and Shauneen Scott):</w:t>
            </w:r>
          </w:p>
          <w:p w:rsidR="00996114" w:rsidRDefault="00807DB2" w:rsidP="00DD27BB">
            <w:pPr>
              <w:rPr>
                <w:rFonts w:asciiTheme="minorHAnsi" w:hAnsiTheme="minorHAnsi" w:cs="Tahoma"/>
                <w:szCs w:val="16"/>
              </w:rPr>
            </w:pPr>
            <w:r w:rsidRPr="00807DB2">
              <w:rPr>
                <w:rFonts w:asciiTheme="minorHAnsi" w:hAnsiTheme="minorHAnsi" w:cs="Tahoma"/>
                <w:szCs w:val="16"/>
              </w:rPr>
              <w:t>Stude</w:t>
            </w:r>
            <w:r>
              <w:rPr>
                <w:rFonts w:asciiTheme="minorHAnsi" w:hAnsiTheme="minorHAnsi" w:cs="Tahoma"/>
                <w:szCs w:val="16"/>
              </w:rPr>
              <w:t>n</w:t>
            </w:r>
            <w:r w:rsidRPr="00807DB2">
              <w:rPr>
                <w:rFonts w:asciiTheme="minorHAnsi" w:hAnsiTheme="minorHAnsi" w:cs="Tahoma"/>
                <w:szCs w:val="16"/>
              </w:rPr>
              <w:t xml:space="preserve">t chapter support </w:t>
            </w:r>
            <w:r>
              <w:rPr>
                <w:rFonts w:asciiTheme="minorHAnsi" w:hAnsiTheme="minorHAnsi" w:cs="Tahoma"/>
                <w:szCs w:val="16"/>
              </w:rPr>
              <w:t>a</w:t>
            </w:r>
            <w:r w:rsidRPr="00807DB2">
              <w:rPr>
                <w:rFonts w:asciiTheme="minorHAnsi" w:hAnsiTheme="minorHAnsi" w:cs="Tahoma"/>
                <w:szCs w:val="16"/>
              </w:rPr>
              <w:t>nd revenue were discussed.</w:t>
            </w:r>
            <w:r w:rsidR="004139CE">
              <w:rPr>
                <w:rFonts w:asciiTheme="minorHAnsi" w:hAnsiTheme="minorHAnsi" w:cs="Tahoma"/>
                <w:szCs w:val="16"/>
              </w:rPr>
              <w:t xml:space="preserve">  </w:t>
            </w:r>
            <w:r w:rsidR="0073584D">
              <w:rPr>
                <w:rFonts w:asciiTheme="minorHAnsi" w:hAnsiTheme="minorHAnsi" w:cs="Tahoma"/>
                <w:szCs w:val="16"/>
              </w:rPr>
              <w:t>NHRMA has an affiliate agreement with SHRM and puts on a large student conference annually (April 6 – 7</w:t>
            </w:r>
            <w:r w:rsidR="001F24A3">
              <w:rPr>
                <w:rFonts w:asciiTheme="minorHAnsi" w:hAnsiTheme="minorHAnsi" w:cs="Tahoma"/>
                <w:szCs w:val="16"/>
              </w:rPr>
              <w:t>, 2018</w:t>
            </w:r>
            <w:r w:rsidR="0073584D">
              <w:rPr>
                <w:rFonts w:asciiTheme="minorHAnsi" w:hAnsiTheme="minorHAnsi" w:cs="Tahoma"/>
                <w:szCs w:val="16"/>
              </w:rPr>
              <w:t xml:space="preserve"> in Seattle).  </w:t>
            </w:r>
            <w:r w:rsidR="001F24A3">
              <w:rPr>
                <w:rFonts w:asciiTheme="minorHAnsi" w:hAnsiTheme="minorHAnsi" w:cs="Tahoma"/>
                <w:szCs w:val="16"/>
              </w:rPr>
              <w:t>SHRM will no longer fund the conference since it only served about 500 students</w:t>
            </w:r>
            <w:r w:rsidR="00CF1912">
              <w:rPr>
                <w:rFonts w:asciiTheme="minorHAnsi" w:hAnsiTheme="minorHAnsi" w:cs="Tahoma"/>
                <w:szCs w:val="16"/>
              </w:rPr>
              <w:t>; chapters and councils will need to help,</w:t>
            </w:r>
            <w:r w:rsidR="001F24A3">
              <w:rPr>
                <w:rFonts w:asciiTheme="minorHAnsi" w:hAnsiTheme="minorHAnsi" w:cs="Tahoma"/>
                <w:szCs w:val="16"/>
              </w:rPr>
              <w:t xml:space="preserve"> so a funding plan is needed.  </w:t>
            </w:r>
            <w:r w:rsidR="0073584D">
              <w:rPr>
                <w:rFonts w:asciiTheme="minorHAnsi" w:hAnsiTheme="minorHAnsi" w:cs="Tahoma"/>
                <w:szCs w:val="16"/>
              </w:rPr>
              <w:t>The conference budget is close to $30,000 and NHRMA agreed to provide half the fund</w:t>
            </w:r>
            <w:r w:rsidR="001677C1">
              <w:rPr>
                <w:rFonts w:asciiTheme="minorHAnsi" w:hAnsiTheme="minorHAnsi" w:cs="Tahoma"/>
                <w:szCs w:val="16"/>
              </w:rPr>
              <w:t>ing</w:t>
            </w:r>
            <w:r w:rsidR="0073584D">
              <w:rPr>
                <w:rFonts w:asciiTheme="minorHAnsi" w:hAnsiTheme="minorHAnsi" w:cs="Tahoma"/>
                <w:szCs w:val="16"/>
              </w:rPr>
              <w:t xml:space="preserve">; chapters have pledged to provide an additional $7,800 in financial support.  The council </w:t>
            </w:r>
            <w:r w:rsidR="00996114">
              <w:rPr>
                <w:rFonts w:asciiTheme="minorHAnsi" w:hAnsiTheme="minorHAnsi" w:cs="Tahoma"/>
                <w:szCs w:val="16"/>
              </w:rPr>
              <w:t xml:space="preserve">budgeted $8,000 for student chapter support and </w:t>
            </w:r>
            <w:r w:rsidR="0073584D">
              <w:rPr>
                <w:rFonts w:asciiTheme="minorHAnsi" w:hAnsiTheme="minorHAnsi" w:cs="Tahoma"/>
                <w:szCs w:val="16"/>
              </w:rPr>
              <w:t>has alread</w:t>
            </w:r>
            <w:r w:rsidR="0064405F">
              <w:rPr>
                <w:rFonts w:asciiTheme="minorHAnsi" w:hAnsiTheme="minorHAnsi" w:cs="Tahoma"/>
                <w:szCs w:val="16"/>
              </w:rPr>
              <w:t>y</w:t>
            </w:r>
            <w:r w:rsidR="0073584D">
              <w:rPr>
                <w:rFonts w:asciiTheme="minorHAnsi" w:hAnsiTheme="minorHAnsi" w:cs="Tahoma"/>
                <w:szCs w:val="16"/>
              </w:rPr>
              <w:t xml:space="preserve"> committed to </w:t>
            </w:r>
            <w:r w:rsidR="00AD6616">
              <w:rPr>
                <w:rFonts w:asciiTheme="minorHAnsi" w:hAnsiTheme="minorHAnsi" w:cs="Tahoma"/>
                <w:szCs w:val="16"/>
              </w:rPr>
              <w:t>donate $2,000</w:t>
            </w:r>
            <w:r w:rsidR="00996114">
              <w:rPr>
                <w:rFonts w:asciiTheme="minorHAnsi" w:hAnsiTheme="minorHAnsi" w:cs="Tahoma"/>
                <w:szCs w:val="16"/>
              </w:rPr>
              <w:t xml:space="preserve">.  </w:t>
            </w:r>
          </w:p>
          <w:p w:rsidR="00996114" w:rsidRDefault="00996114" w:rsidP="00DD27BB">
            <w:pPr>
              <w:rPr>
                <w:rFonts w:asciiTheme="minorHAnsi" w:hAnsiTheme="minorHAnsi" w:cs="Tahoma"/>
                <w:szCs w:val="16"/>
              </w:rPr>
            </w:pPr>
          </w:p>
          <w:p w:rsidR="00165BC0" w:rsidRDefault="00996114" w:rsidP="00DD27BB">
            <w:pPr>
              <w:rPr>
                <w:rFonts w:asciiTheme="minorHAnsi" w:hAnsiTheme="minorHAnsi" w:cs="Tahoma"/>
                <w:szCs w:val="16"/>
              </w:rPr>
            </w:pPr>
            <w:r>
              <w:rPr>
                <w:rFonts w:asciiTheme="minorHAnsi" w:hAnsiTheme="minorHAnsi" w:cs="Tahoma"/>
                <w:szCs w:val="16"/>
              </w:rPr>
              <w:t>T</w:t>
            </w:r>
            <w:r w:rsidR="001F24A3">
              <w:rPr>
                <w:rFonts w:asciiTheme="minorHAnsi" w:hAnsiTheme="minorHAnsi" w:cs="Tahoma"/>
                <w:szCs w:val="16"/>
              </w:rPr>
              <w:t>here was a robust discussion of the need to better understand the council revenue and reserves before committing more funding</w:t>
            </w:r>
            <w:r>
              <w:rPr>
                <w:rFonts w:asciiTheme="minorHAnsi" w:hAnsiTheme="minorHAnsi" w:cs="Tahoma"/>
                <w:szCs w:val="16"/>
              </w:rPr>
              <w:t xml:space="preserve">.  </w:t>
            </w:r>
            <w:r w:rsidR="0064405F">
              <w:rPr>
                <w:rFonts w:asciiTheme="minorHAnsi" w:hAnsiTheme="minorHAnsi" w:cs="Tahoma"/>
                <w:szCs w:val="16"/>
              </w:rPr>
              <w:t>This year i</w:t>
            </w:r>
            <w:r>
              <w:rPr>
                <w:rFonts w:asciiTheme="minorHAnsi" w:hAnsiTheme="minorHAnsi" w:cs="Tahoma"/>
                <w:szCs w:val="16"/>
              </w:rPr>
              <w:t xml:space="preserve">t is especially </w:t>
            </w:r>
            <w:r w:rsidR="00AD6616">
              <w:rPr>
                <w:rFonts w:asciiTheme="minorHAnsi" w:hAnsiTheme="minorHAnsi" w:cs="Tahoma"/>
                <w:szCs w:val="16"/>
              </w:rPr>
              <w:t xml:space="preserve">important to plan carefully for </w:t>
            </w:r>
            <w:r w:rsidR="001F24A3">
              <w:rPr>
                <w:rFonts w:asciiTheme="minorHAnsi" w:hAnsiTheme="minorHAnsi" w:cs="Tahoma"/>
                <w:szCs w:val="16"/>
              </w:rPr>
              <w:t xml:space="preserve">this and </w:t>
            </w:r>
            <w:r w:rsidR="00AD6616">
              <w:rPr>
                <w:rFonts w:asciiTheme="minorHAnsi" w:hAnsiTheme="minorHAnsi" w:cs="Tahoma"/>
                <w:szCs w:val="16"/>
              </w:rPr>
              <w:t>any other f</w:t>
            </w:r>
            <w:r w:rsidR="001F24A3">
              <w:rPr>
                <w:rFonts w:asciiTheme="minorHAnsi" w:hAnsiTheme="minorHAnsi" w:cs="Tahoma"/>
                <w:szCs w:val="16"/>
              </w:rPr>
              <w:t>u</w:t>
            </w:r>
            <w:r w:rsidR="00AD6616">
              <w:rPr>
                <w:rFonts w:asciiTheme="minorHAnsi" w:hAnsiTheme="minorHAnsi" w:cs="Tahoma"/>
                <w:szCs w:val="16"/>
              </w:rPr>
              <w:t xml:space="preserve">nding since </w:t>
            </w:r>
            <w:r>
              <w:rPr>
                <w:rFonts w:asciiTheme="minorHAnsi" w:hAnsiTheme="minorHAnsi" w:cs="Tahoma"/>
                <w:szCs w:val="16"/>
              </w:rPr>
              <w:t xml:space="preserve">revenue from </w:t>
            </w:r>
            <w:r w:rsidR="00AD6616">
              <w:rPr>
                <w:rFonts w:asciiTheme="minorHAnsi" w:hAnsiTheme="minorHAnsi" w:cs="Tahoma"/>
                <w:szCs w:val="16"/>
              </w:rPr>
              <w:t xml:space="preserve">the employment law conference </w:t>
            </w:r>
            <w:r>
              <w:rPr>
                <w:rFonts w:asciiTheme="minorHAnsi" w:hAnsiTheme="minorHAnsi" w:cs="Tahoma"/>
                <w:szCs w:val="16"/>
              </w:rPr>
              <w:t>is still unknown</w:t>
            </w:r>
            <w:r w:rsidR="00CF1912">
              <w:rPr>
                <w:rFonts w:asciiTheme="minorHAnsi" w:hAnsiTheme="minorHAnsi" w:cs="Tahoma"/>
                <w:szCs w:val="16"/>
              </w:rPr>
              <w:t>, as is the break</w:t>
            </w:r>
            <w:r w:rsidR="008C15A7">
              <w:rPr>
                <w:rFonts w:asciiTheme="minorHAnsi" w:hAnsiTheme="minorHAnsi" w:cs="Tahoma"/>
                <w:szCs w:val="16"/>
              </w:rPr>
              <w:t>-</w:t>
            </w:r>
            <w:r w:rsidR="00CF1912">
              <w:rPr>
                <w:rFonts w:asciiTheme="minorHAnsi" w:hAnsiTheme="minorHAnsi" w:cs="Tahoma"/>
                <w:szCs w:val="16"/>
              </w:rPr>
              <w:t>even point</w:t>
            </w:r>
            <w:r w:rsidR="00AD6616">
              <w:rPr>
                <w:rFonts w:asciiTheme="minorHAnsi" w:hAnsiTheme="minorHAnsi" w:cs="Tahoma"/>
                <w:szCs w:val="16"/>
              </w:rPr>
              <w:t xml:space="preserve">.  </w:t>
            </w:r>
            <w:r w:rsidR="00857C01">
              <w:rPr>
                <w:rFonts w:asciiTheme="minorHAnsi" w:hAnsiTheme="minorHAnsi" w:cs="Tahoma"/>
                <w:szCs w:val="16"/>
              </w:rPr>
              <w:t xml:space="preserve">We need a contingency plan and a good understanding of the council’s liability within the Stoel Rives </w:t>
            </w:r>
            <w:r w:rsidR="0064405F">
              <w:rPr>
                <w:rFonts w:asciiTheme="minorHAnsi" w:hAnsiTheme="minorHAnsi" w:cs="Tahoma"/>
                <w:szCs w:val="16"/>
              </w:rPr>
              <w:t xml:space="preserve">conference </w:t>
            </w:r>
            <w:r w:rsidR="00857C01">
              <w:rPr>
                <w:rFonts w:asciiTheme="minorHAnsi" w:hAnsiTheme="minorHAnsi" w:cs="Tahoma"/>
                <w:szCs w:val="16"/>
              </w:rPr>
              <w:t>contract if attendance is low, or if we have low sponsorships</w:t>
            </w:r>
            <w:r w:rsidR="0064405F">
              <w:rPr>
                <w:rFonts w:asciiTheme="minorHAnsi" w:hAnsiTheme="minorHAnsi" w:cs="Tahoma"/>
                <w:szCs w:val="16"/>
              </w:rPr>
              <w:t xml:space="preserve">.  We also need to cut </w:t>
            </w:r>
            <w:r w:rsidR="00EE5E43">
              <w:rPr>
                <w:rFonts w:asciiTheme="minorHAnsi" w:hAnsiTheme="minorHAnsi" w:cs="Tahoma"/>
                <w:szCs w:val="16"/>
              </w:rPr>
              <w:t>costs</w:t>
            </w:r>
            <w:r w:rsidR="0064405F">
              <w:rPr>
                <w:rFonts w:asciiTheme="minorHAnsi" w:hAnsiTheme="minorHAnsi" w:cs="Tahoma"/>
                <w:szCs w:val="16"/>
              </w:rPr>
              <w:t xml:space="preserve"> (such as food); and </w:t>
            </w:r>
            <w:r w:rsidR="00857C01">
              <w:rPr>
                <w:rFonts w:asciiTheme="minorHAnsi" w:hAnsiTheme="minorHAnsi" w:cs="Tahoma"/>
                <w:szCs w:val="16"/>
              </w:rPr>
              <w:t>this year the council paid $10,000 for the keynote speaker since no sponsor was secured.</w:t>
            </w:r>
            <w:r w:rsidR="0064405F">
              <w:rPr>
                <w:rFonts w:asciiTheme="minorHAnsi" w:hAnsiTheme="minorHAnsi" w:cs="Tahoma"/>
                <w:szCs w:val="16"/>
              </w:rPr>
              <w:t xml:space="preserve">  </w:t>
            </w:r>
            <w:r w:rsidR="00AD6616">
              <w:rPr>
                <w:rFonts w:asciiTheme="minorHAnsi" w:hAnsiTheme="minorHAnsi" w:cs="Tahoma"/>
                <w:szCs w:val="16"/>
              </w:rPr>
              <w:t xml:space="preserve">It was </w:t>
            </w:r>
            <w:r w:rsidR="0064405F">
              <w:rPr>
                <w:rFonts w:asciiTheme="minorHAnsi" w:hAnsiTheme="minorHAnsi" w:cs="Tahoma"/>
                <w:szCs w:val="16"/>
              </w:rPr>
              <w:t xml:space="preserve">also </w:t>
            </w:r>
            <w:r w:rsidR="00AD6616">
              <w:rPr>
                <w:rFonts w:asciiTheme="minorHAnsi" w:hAnsiTheme="minorHAnsi" w:cs="Tahoma"/>
                <w:szCs w:val="16"/>
              </w:rPr>
              <w:t>noted th</w:t>
            </w:r>
            <w:r w:rsidR="001F24A3">
              <w:rPr>
                <w:rFonts w:asciiTheme="minorHAnsi" w:hAnsiTheme="minorHAnsi" w:cs="Tahoma"/>
                <w:szCs w:val="16"/>
              </w:rPr>
              <w:t>a</w:t>
            </w:r>
            <w:r w:rsidR="00AD6616">
              <w:rPr>
                <w:rFonts w:asciiTheme="minorHAnsi" w:hAnsiTheme="minorHAnsi" w:cs="Tahoma"/>
                <w:szCs w:val="16"/>
              </w:rPr>
              <w:t>t this year there was ins</w:t>
            </w:r>
            <w:r w:rsidR="001F24A3">
              <w:rPr>
                <w:rFonts w:asciiTheme="minorHAnsi" w:hAnsiTheme="minorHAnsi" w:cs="Tahoma"/>
                <w:szCs w:val="16"/>
              </w:rPr>
              <w:t>u</w:t>
            </w:r>
            <w:r w:rsidR="00AD6616">
              <w:rPr>
                <w:rFonts w:asciiTheme="minorHAnsi" w:hAnsiTheme="minorHAnsi" w:cs="Tahoma"/>
                <w:szCs w:val="16"/>
              </w:rPr>
              <w:t>fficient time between the employ</w:t>
            </w:r>
            <w:r w:rsidR="001F24A3">
              <w:rPr>
                <w:rFonts w:asciiTheme="minorHAnsi" w:hAnsiTheme="minorHAnsi" w:cs="Tahoma"/>
                <w:szCs w:val="16"/>
              </w:rPr>
              <w:t>m</w:t>
            </w:r>
            <w:r w:rsidR="00AD6616">
              <w:rPr>
                <w:rFonts w:asciiTheme="minorHAnsi" w:hAnsiTheme="minorHAnsi" w:cs="Tahoma"/>
                <w:szCs w:val="16"/>
              </w:rPr>
              <w:t>ent law conference and the student conference to</w:t>
            </w:r>
            <w:r w:rsidR="001F24A3">
              <w:rPr>
                <w:rFonts w:asciiTheme="minorHAnsi" w:hAnsiTheme="minorHAnsi" w:cs="Tahoma"/>
                <w:szCs w:val="16"/>
              </w:rPr>
              <w:t xml:space="preserve"> know the conference profit</w:t>
            </w:r>
            <w:r>
              <w:rPr>
                <w:rFonts w:asciiTheme="minorHAnsi" w:hAnsiTheme="minorHAnsi" w:cs="Tahoma"/>
                <w:szCs w:val="16"/>
              </w:rPr>
              <w:t>s.  T</w:t>
            </w:r>
            <w:r w:rsidR="001F24A3">
              <w:rPr>
                <w:rFonts w:asciiTheme="minorHAnsi" w:hAnsiTheme="minorHAnsi" w:cs="Tahoma"/>
                <w:szCs w:val="16"/>
              </w:rPr>
              <w:t xml:space="preserve">his is the first year </w:t>
            </w:r>
            <w:r>
              <w:rPr>
                <w:rFonts w:asciiTheme="minorHAnsi" w:hAnsiTheme="minorHAnsi" w:cs="Tahoma"/>
                <w:szCs w:val="16"/>
              </w:rPr>
              <w:t>there have been</w:t>
            </w:r>
            <w:r w:rsidR="001F24A3">
              <w:rPr>
                <w:rFonts w:asciiTheme="minorHAnsi" w:hAnsiTheme="minorHAnsi" w:cs="Tahoma"/>
                <w:szCs w:val="16"/>
              </w:rPr>
              <w:t xml:space="preserve"> hurdles since SHRM put on the conferences in the past</w:t>
            </w:r>
            <w:r>
              <w:rPr>
                <w:rFonts w:asciiTheme="minorHAnsi" w:hAnsiTheme="minorHAnsi" w:cs="Tahoma"/>
                <w:szCs w:val="16"/>
              </w:rPr>
              <w:t xml:space="preserve">.  It would be helpful if NHRMA advertised and sold sponsorships, but SHRM does provide some tools, the SHRM Foundation offers scholarships and NHRMA </w:t>
            </w:r>
            <w:r w:rsidR="00165BC0">
              <w:rPr>
                <w:rFonts w:asciiTheme="minorHAnsi" w:hAnsiTheme="minorHAnsi" w:cs="Tahoma"/>
                <w:szCs w:val="16"/>
              </w:rPr>
              <w:t>will help students with long distance travel expenses.</w:t>
            </w:r>
          </w:p>
          <w:p w:rsidR="00165BC0" w:rsidRDefault="00165BC0" w:rsidP="00DD27BB">
            <w:pPr>
              <w:rPr>
                <w:rFonts w:asciiTheme="minorHAnsi" w:hAnsiTheme="minorHAnsi" w:cs="Tahoma"/>
                <w:szCs w:val="16"/>
              </w:rPr>
            </w:pPr>
          </w:p>
          <w:p w:rsidR="00E31AF0" w:rsidRDefault="00165BC0" w:rsidP="00DD27BB">
            <w:pPr>
              <w:rPr>
                <w:rFonts w:asciiTheme="minorHAnsi" w:hAnsiTheme="minorHAnsi" w:cs="Tahoma"/>
                <w:szCs w:val="16"/>
              </w:rPr>
            </w:pPr>
            <w:r>
              <w:rPr>
                <w:rFonts w:asciiTheme="minorHAnsi" w:hAnsiTheme="minorHAnsi" w:cs="Tahoma"/>
                <w:szCs w:val="16"/>
              </w:rPr>
              <w:t>Other chapter support was also discusse</w:t>
            </w:r>
            <w:r w:rsidR="005610EB">
              <w:rPr>
                <w:rFonts w:asciiTheme="minorHAnsi" w:hAnsiTheme="minorHAnsi" w:cs="Tahoma"/>
                <w:szCs w:val="16"/>
              </w:rPr>
              <w:t xml:space="preserve">d.  All four Oregon student chapters need to have the same </w:t>
            </w:r>
            <w:r w:rsidR="00C223A1">
              <w:rPr>
                <w:rFonts w:asciiTheme="minorHAnsi" w:hAnsiTheme="minorHAnsi" w:cs="Tahoma"/>
                <w:szCs w:val="16"/>
              </w:rPr>
              <w:t>opportunities</w:t>
            </w:r>
            <w:r w:rsidR="005610EB">
              <w:rPr>
                <w:rFonts w:asciiTheme="minorHAnsi" w:hAnsiTheme="minorHAnsi" w:cs="Tahoma"/>
                <w:szCs w:val="16"/>
              </w:rPr>
              <w:t xml:space="preserve"> as the more established student chapters</w:t>
            </w:r>
            <w:r w:rsidR="006E716A">
              <w:rPr>
                <w:rFonts w:asciiTheme="minorHAnsi" w:hAnsiTheme="minorHAnsi" w:cs="Tahoma"/>
                <w:szCs w:val="16"/>
              </w:rPr>
              <w:t>; as of December 31, 2017 there were 206 student embers in Oregon</w:t>
            </w:r>
            <w:r w:rsidR="005610EB">
              <w:rPr>
                <w:rFonts w:asciiTheme="minorHAnsi" w:hAnsiTheme="minorHAnsi" w:cs="Tahoma"/>
                <w:szCs w:val="16"/>
              </w:rPr>
              <w:t>.  Some newer chapters were not aware of council support and Laurie LeRiche recently let them know of the resources and how to request funds.</w:t>
            </w:r>
            <w:r w:rsidR="00CF1912">
              <w:rPr>
                <w:rFonts w:asciiTheme="minorHAnsi" w:hAnsiTheme="minorHAnsi" w:cs="Tahoma"/>
                <w:szCs w:val="16"/>
              </w:rPr>
              <w:t xml:space="preserve">   Perhaps sending students to the SHRM National Conference is not the best use of funds;</w:t>
            </w:r>
            <w:r w:rsidR="0064405F">
              <w:rPr>
                <w:rFonts w:asciiTheme="minorHAnsi" w:hAnsiTheme="minorHAnsi" w:cs="Tahoma"/>
                <w:szCs w:val="16"/>
              </w:rPr>
              <w:t xml:space="preserve"> when supporting the NHRMA conference all chapters benefit from the profits.    </w:t>
            </w:r>
            <w:r w:rsidR="00EE5E43">
              <w:rPr>
                <w:rFonts w:asciiTheme="minorHAnsi" w:hAnsiTheme="minorHAnsi" w:cs="Tahoma"/>
                <w:szCs w:val="16"/>
              </w:rPr>
              <w:t>Supporting</w:t>
            </w:r>
            <w:r w:rsidR="00CF1912">
              <w:rPr>
                <w:rFonts w:asciiTheme="minorHAnsi" w:hAnsiTheme="minorHAnsi" w:cs="Tahoma"/>
                <w:szCs w:val="16"/>
              </w:rPr>
              <w:t xml:space="preserve"> local and regional events builds relationships and mentoring and may encourage students to join our local SHRM chapter.  Student education could also reduce the time it takes a student to become a SHRM member, which is currently 12 years.  </w:t>
            </w:r>
            <w:r w:rsidR="00E31AF0">
              <w:rPr>
                <w:rFonts w:asciiTheme="minorHAnsi" w:hAnsiTheme="minorHAnsi" w:cs="Tahoma"/>
                <w:szCs w:val="16"/>
              </w:rPr>
              <w:t>It was agreed that Laurie should reach out to the student chapters again to determine needs.</w:t>
            </w:r>
          </w:p>
          <w:p w:rsidR="00E31AF0" w:rsidRDefault="00E31AF0" w:rsidP="00DD27BB">
            <w:pPr>
              <w:rPr>
                <w:rFonts w:asciiTheme="minorHAnsi" w:hAnsiTheme="minorHAnsi" w:cs="Tahoma"/>
                <w:szCs w:val="16"/>
              </w:rPr>
            </w:pPr>
          </w:p>
          <w:p w:rsidR="00E232B4" w:rsidRDefault="00857C01" w:rsidP="00DD27BB">
            <w:pPr>
              <w:rPr>
                <w:rFonts w:asciiTheme="minorHAnsi" w:hAnsiTheme="minorHAnsi" w:cs="Tahoma"/>
                <w:szCs w:val="16"/>
              </w:rPr>
            </w:pPr>
            <w:r>
              <w:rPr>
                <w:rFonts w:asciiTheme="minorHAnsi" w:hAnsiTheme="minorHAnsi" w:cs="Tahoma"/>
                <w:szCs w:val="16"/>
              </w:rPr>
              <w:t>T</w:t>
            </w:r>
            <w:r w:rsidR="00CF1912">
              <w:rPr>
                <w:rFonts w:asciiTheme="minorHAnsi" w:hAnsiTheme="minorHAnsi" w:cs="Tahoma"/>
                <w:szCs w:val="16"/>
              </w:rPr>
              <w:t>he SHRM Foundation does have a formal funding process and criteria for handling funding requests; there is a small administration fee for this service.</w:t>
            </w:r>
            <w:r>
              <w:rPr>
                <w:rFonts w:asciiTheme="minorHAnsi" w:hAnsiTheme="minorHAnsi" w:cs="Tahoma"/>
                <w:szCs w:val="16"/>
              </w:rPr>
              <w:t xml:space="preserve"> But this may be a good option for determining how to allocate the remaining $6,000 that was budgeted fo</w:t>
            </w:r>
            <w:r w:rsidR="00E232B4">
              <w:rPr>
                <w:rFonts w:asciiTheme="minorHAnsi" w:hAnsiTheme="minorHAnsi" w:cs="Tahoma"/>
                <w:szCs w:val="16"/>
              </w:rPr>
              <w:t>r</w:t>
            </w:r>
            <w:r>
              <w:rPr>
                <w:rFonts w:asciiTheme="minorHAnsi" w:hAnsiTheme="minorHAnsi" w:cs="Tahoma"/>
                <w:szCs w:val="16"/>
              </w:rPr>
              <w:t xml:space="preserve"> student chapter support.  A three year commitment is required, but we would no longer have the labor intensive task of accepting and reviewing scholarship requests.  After 3 years the council could review and decide if we want to continue partnering w</w:t>
            </w:r>
            <w:r w:rsidR="00E232B4">
              <w:rPr>
                <w:rFonts w:asciiTheme="minorHAnsi" w:hAnsiTheme="minorHAnsi" w:cs="Tahoma"/>
                <w:szCs w:val="16"/>
              </w:rPr>
              <w:t>i</w:t>
            </w:r>
            <w:r>
              <w:rPr>
                <w:rFonts w:asciiTheme="minorHAnsi" w:hAnsiTheme="minorHAnsi" w:cs="Tahoma"/>
                <w:szCs w:val="16"/>
              </w:rPr>
              <w:t xml:space="preserve">th the SHRM Foundation.  Admin fees include the SHRM Foundation promoting and marketing on behalf of the council, but the council would still determine a </w:t>
            </w:r>
            <w:r w:rsidR="00EE5E43">
              <w:rPr>
                <w:rFonts w:asciiTheme="minorHAnsi" w:hAnsiTheme="minorHAnsi" w:cs="Tahoma"/>
                <w:szCs w:val="16"/>
              </w:rPr>
              <w:t>criteria</w:t>
            </w:r>
            <w:r>
              <w:rPr>
                <w:rFonts w:asciiTheme="minorHAnsi" w:hAnsiTheme="minorHAnsi" w:cs="Tahoma"/>
                <w:szCs w:val="16"/>
              </w:rPr>
              <w:t xml:space="preserve"> for awarding scholarships.  </w:t>
            </w:r>
          </w:p>
          <w:p w:rsidR="00E232B4" w:rsidRDefault="00E232B4" w:rsidP="00DD27BB">
            <w:pPr>
              <w:rPr>
                <w:rFonts w:asciiTheme="minorHAnsi" w:hAnsiTheme="minorHAnsi" w:cs="Tahoma"/>
                <w:szCs w:val="16"/>
              </w:rPr>
            </w:pPr>
          </w:p>
          <w:p w:rsidR="0059706A" w:rsidRPr="00807DB2" w:rsidRDefault="00E232B4" w:rsidP="00DD27BB">
            <w:pPr>
              <w:rPr>
                <w:rFonts w:asciiTheme="minorHAnsi" w:hAnsiTheme="minorHAnsi" w:cs="Tahoma"/>
                <w:szCs w:val="16"/>
              </w:rPr>
            </w:pPr>
            <w:r>
              <w:rPr>
                <w:rFonts w:asciiTheme="minorHAnsi" w:hAnsiTheme="minorHAnsi" w:cs="Tahoma"/>
                <w:szCs w:val="16"/>
              </w:rPr>
              <w:t>Stacey Brown made a motion to dedicate $4,000</w:t>
            </w:r>
            <w:r w:rsidR="00A2368F">
              <w:rPr>
                <w:rFonts w:asciiTheme="minorHAnsi" w:hAnsiTheme="minorHAnsi" w:cs="Tahoma"/>
                <w:szCs w:val="16"/>
              </w:rPr>
              <w:t xml:space="preserve"> of the $8000 budget</w:t>
            </w:r>
            <w:r>
              <w:rPr>
                <w:rFonts w:asciiTheme="minorHAnsi" w:hAnsiTheme="minorHAnsi" w:cs="Tahoma"/>
                <w:szCs w:val="16"/>
              </w:rPr>
              <w:t xml:space="preserve"> for students to attend the NHRMA Student Conference, </w:t>
            </w:r>
            <w:r w:rsidR="00A2368F">
              <w:rPr>
                <w:rFonts w:asciiTheme="minorHAnsi" w:hAnsiTheme="minorHAnsi" w:cs="Tahoma"/>
                <w:szCs w:val="16"/>
              </w:rPr>
              <w:t xml:space="preserve">$2000 goes to NHRMA and the remaining $2000 </w:t>
            </w:r>
            <w:r>
              <w:rPr>
                <w:rFonts w:asciiTheme="minorHAnsi" w:hAnsiTheme="minorHAnsi" w:cs="Tahoma"/>
                <w:szCs w:val="16"/>
              </w:rPr>
              <w:t>to be administered by Laurie LeRiche; Stephanie Smith seconded.  Motion carried</w:t>
            </w:r>
            <w:r w:rsidR="00857C01">
              <w:rPr>
                <w:rFonts w:asciiTheme="minorHAnsi" w:hAnsiTheme="minorHAnsi" w:cs="Tahoma"/>
                <w:szCs w:val="16"/>
              </w:rPr>
              <w:t>.</w:t>
            </w:r>
            <w:r>
              <w:rPr>
                <w:rFonts w:asciiTheme="minorHAnsi" w:hAnsiTheme="minorHAnsi" w:cs="Tahoma"/>
                <w:szCs w:val="16"/>
              </w:rPr>
              <w:t xml:space="preserve">  The council will ask Laurie to let students know these funds are available; the remaining </w:t>
            </w:r>
            <w:r w:rsidRPr="00A2368F">
              <w:rPr>
                <w:rFonts w:asciiTheme="minorHAnsi" w:hAnsiTheme="minorHAnsi" w:cs="Tahoma"/>
                <w:szCs w:val="16"/>
              </w:rPr>
              <w:t>$4,000</w:t>
            </w:r>
            <w:r w:rsidR="008C15A7" w:rsidRPr="00A2368F">
              <w:rPr>
                <w:rFonts w:asciiTheme="minorHAnsi" w:hAnsiTheme="minorHAnsi" w:cs="Tahoma"/>
                <w:szCs w:val="16"/>
              </w:rPr>
              <w:t xml:space="preserve"> </w:t>
            </w:r>
            <w:r w:rsidR="00A2368F">
              <w:rPr>
                <w:rFonts w:asciiTheme="minorHAnsi" w:hAnsiTheme="minorHAnsi" w:cs="Tahoma"/>
                <w:szCs w:val="16"/>
              </w:rPr>
              <w:t>of the budget may be allotted later in the year after we figure out what we make on the law conference.</w:t>
            </w:r>
            <w:r w:rsidR="00857C01">
              <w:rPr>
                <w:rFonts w:asciiTheme="minorHAnsi" w:hAnsiTheme="minorHAnsi" w:cs="Tahoma"/>
                <w:szCs w:val="16"/>
              </w:rPr>
              <w:t xml:space="preserve"> </w:t>
            </w:r>
            <w:r>
              <w:rPr>
                <w:rFonts w:asciiTheme="minorHAnsi" w:hAnsiTheme="minorHAnsi" w:cs="Tahoma"/>
                <w:szCs w:val="16"/>
              </w:rPr>
              <w:t xml:space="preserve"> </w:t>
            </w:r>
            <w:r w:rsidR="00857C01">
              <w:rPr>
                <w:rFonts w:asciiTheme="minorHAnsi" w:hAnsiTheme="minorHAnsi" w:cs="Tahoma"/>
                <w:szCs w:val="16"/>
              </w:rPr>
              <w:t xml:space="preserve"> </w:t>
            </w:r>
            <w:r w:rsidR="00CF1912">
              <w:rPr>
                <w:rFonts w:asciiTheme="minorHAnsi" w:hAnsiTheme="minorHAnsi" w:cs="Tahoma"/>
                <w:szCs w:val="16"/>
              </w:rPr>
              <w:t xml:space="preserve"> </w:t>
            </w:r>
            <w:r w:rsidR="0073584D">
              <w:rPr>
                <w:rFonts w:asciiTheme="minorHAnsi" w:hAnsiTheme="minorHAnsi" w:cs="Tahoma"/>
                <w:szCs w:val="16"/>
              </w:rPr>
              <w:t xml:space="preserve"> </w:t>
            </w:r>
            <w:r w:rsidR="00807DB2" w:rsidRPr="00807DB2">
              <w:rPr>
                <w:rFonts w:asciiTheme="minorHAnsi" w:hAnsiTheme="minorHAnsi" w:cs="Tahoma"/>
                <w:szCs w:val="16"/>
              </w:rPr>
              <w:t xml:space="preserve">  </w:t>
            </w:r>
          </w:p>
          <w:p w:rsidR="0059706A" w:rsidRDefault="0059706A" w:rsidP="00DD27BB">
            <w:pPr>
              <w:rPr>
                <w:rFonts w:asciiTheme="minorHAnsi" w:hAnsiTheme="minorHAnsi" w:cs="Tahoma"/>
                <w:b/>
                <w:szCs w:val="16"/>
              </w:rPr>
            </w:pPr>
          </w:p>
          <w:p w:rsidR="0059706A" w:rsidRDefault="0059706A" w:rsidP="00DD27BB">
            <w:pPr>
              <w:rPr>
                <w:rFonts w:asciiTheme="minorHAnsi" w:hAnsiTheme="minorHAnsi" w:cs="Tahoma"/>
                <w:b/>
                <w:szCs w:val="16"/>
              </w:rPr>
            </w:pPr>
            <w:r>
              <w:rPr>
                <w:rFonts w:asciiTheme="minorHAnsi" w:hAnsiTheme="minorHAnsi" w:cs="Tahoma"/>
                <w:b/>
                <w:szCs w:val="16"/>
              </w:rPr>
              <w:t>Bylaw Changes (Karlina Christensen-Lee and Shauneen Scott):</w:t>
            </w:r>
          </w:p>
          <w:p w:rsidR="00F04FDF" w:rsidRDefault="00B178E0" w:rsidP="00DD27BB">
            <w:pPr>
              <w:rPr>
                <w:rFonts w:asciiTheme="minorHAnsi" w:hAnsiTheme="minorHAnsi" w:cs="Tahoma"/>
                <w:szCs w:val="16"/>
              </w:rPr>
            </w:pPr>
            <w:r w:rsidRPr="00B178E0">
              <w:rPr>
                <w:rFonts w:asciiTheme="minorHAnsi" w:hAnsiTheme="minorHAnsi" w:cs="Tahoma"/>
                <w:szCs w:val="16"/>
              </w:rPr>
              <w:t xml:space="preserve">The council bylaws </w:t>
            </w:r>
            <w:r w:rsidR="00F04FDF">
              <w:rPr>
                <w:rFonts w:asciiTheme="minorHAnsi" w:hAnsiTheme="minorHAnsi" w:cs="Tahoma"/>
                <w:szCs w:val="16"/>
              </w:rPr>
              <w:t xml:space="preserve">are currently under review and </w:t>
            </w:r>
            <w:r w:rsidRPr="00B178E0">
              <w:rPr>
                <w:rFonts w:asciiTheme="minorHAnsi" w:hAnsiTheme="minorHAnsi" w:cs="Tahoma"/>
                <w:szCs w:val="16"/>
              </w:rPr>
              <w:t xml:space="preserve">state that the 4 </w:t>
            </w:r>
            <w:r w:rsidR="00F04FDF">
              <w:rPr>
                <w:rFonts w:asciiTheme="minorHAnsi" w:hAnsiTheme="minorHAnsi" w:cs="Tahoma"/>
                <w:szCs w:val="16"/>
              </w:rPr>
              <w:t xml:space="preserve">core </w:t>
            </w:r>
            <w:r w:rsidRPr="00B178E0">
              <w:rPr>
                <w:rFonts w:asciiTheme="minorHAnsi" w:hAnsiTheme="minorHAnsi" w:cs="Tahoma"/>
                <w:szCs w:val="16"/>
              </w:rPr>
              <w:t>executive positions of Director, Director-Elect, Treasurer and Secretary are all 1 year terms</w:t>
            </w:r>
            <w:r w:rsidR="002D3787">
              <w:rPr>
                <w:rFonts w:asciiTheme="minorHAnsi" w:hAnsiTheme="minorHAnsi" w:cs="Tahoma"/>
                <w:szCs w:val="16"/>
              </w:rPr>
              <w:t>, whereas other positions have 2 – 3 year terms.  With 2 year terms it would be easier to plan for the next 2 – 4 years, provide better continuity and ease the burden of filling the Director and Director-Elect positions.  High performing councils all have 2 year terms for these key roles and are better able to offer leadership to the chapters</w:t>
            </w:r>
            <w:r w:rsidR="00F04FDF">
              <w:rPr>
                <w:rFonts w:asciiTheme="minorHAnsi" w:hAnsiTheme="minorHAnsi" w:cs="Tahoma"/>
                <w:szCs w:val="16"/>
              </w:rPr>
              <w:t>, as well as</w:t>
            </w:r>
            <w:r w:rsidR="002D3787">
              <w:rPr>
                <w:rFonts w:asciiTheme="minorHAnsi" w:hAnsiTheme="minorHAnsi" w:cs="Tahoma"/>
                <w:szCs w:val="16"/>
              </w:rPr>
              <w:t xml:space="preserve"> strategy </w:t>
            </w:r>
            <w:r w:rsidR="00F04FDF">
              <w:rPr>
                <w:rFonts w:asciiTheme="minorHAnsi" w:hAnsiTheme="minorHAnsi" w:cs="Tahoma"/>
                <w:szCs w:val="16"/>
              </w:rPr>
              <w:t xml:space="preserve">and goal focus </w:t>
            </w:r>
            <w:r w:rsidR="002D3787">
              <w:rPr>
                <w:rFonts w:asciiTheme="minorHAnsi" w:hAnsiTheme="minorHAnsi" w:cs="Tahoma"/>
                <w:szCs w:val="16"/>
              </w:rPr>
              <w:t>to the council.  It was agreed that it is</w:t>
            </w:r>
            <w:r w:rsidR="00F04FDF">
              <w:rPr>
                <w:rFonts w:asciiTheme="minorHAnsi" w:hAnsiTheme="minorHAnsi" w:cs="Tahoma"/>
                <w:szCs w:val="16"/>
              </w:rPr>
              <w:t xml:space="preserve"> there is a better transfer of knowledge if</w:t>
            </w:r>
            <w:r w:rsidR="002D3787">
              <w:rPr>
                <w:rFonts w:asciiTheme="minorHAnsi" w:hAnsiTheme="minorHAnsi" w:cs="Tahoma"/>
                <w:szCs w:val="16"/>
              </w:rPr>
              <w:t xml:space="preserve"> the </w:t>
            </w:r>
            <w:r w:rsidR="00F04FDF">
              <w:rPr>
                <w:rFonts w:asciiTheme="minorHAnsi" w:hAnsiTheme="minorHAnsi" w:cs="Tahoma"/>
                <w:szCs w:val="16"/>
              </w:rPr>
              <w:t>4 core positions</w:t>
            </w:r>
            <w:r w:rsidR="002D3787">
              <w:rPr>
                <w:rFonts w:asciiTheme="minorHAnsi" w:hAnsiTheme="minorHAnsi" w:cs="Tahoma"/>
                <w:szCs w:val="16"/>
              </w:rPr>
              <w:t xml:space="preserve"> come from council CLA positions, and that it is better to leave some roles vacant than </w:t>
            </w:r>
            <w:r w:rsidR="00F04FDF">
              <w:rPr>
                <w:rFonts w:asciiTheme="minorHAnsi" w:hAnsiTheme="minorHAnsi" w:cs="Tahoma"/>
                <w:szCs w:val="16"/>
              </w:rPr>
              <w:t xml:space="preserve">to have someone who is ineffective in the role.  </w:t>
            </w:r>
          </w:p>
          <w:p w:rsidR="00F04FDF" w:rsidRDefault="00F04FDF" w:rsidP="00DD27BB">
            <w:pPr>
              <w:rPr>
                <w:rFonts w:asciiTheme="minorHAnsi" w:hAnsiTheme="minorHAnsi" w:cs="Tahoma"/>
                <w:szCs w:val="16"/>
              </w:rPr>
            </w:pPr>
          </w:p>
          <w:p w:rsidR="0059706A" w:rsidRPr="00B178E0" w:rsidRDefault="00F04FDF" w:rsidP="00DD27BB">
            <w:pPr>
              <w:rPr>
                <w:rFonts w:asciiTheme="minorHAnsi" w:hAnsiTheme="minorHAnsi" w:cs="Tahoma"/>
                <w:szCs w:val="16"/>
              </w:rPr>
            </w:pPr>
            <w:r>
              <w:rPr>
                <w:rFonts w:asciiTheme="minorHAnsi" w:hAnsiTheme="minorHAnsi" w:cs="Tahoma"/>
                <w:szCs w:val="16"/>
              </w:rPr>
              <w:t xml:space="preserve">Beth Harrison made a motion to change to 2 year terms for the 4 core executive positions, seconded by Ian Wiggins.  Motion carried.     </w:t>
            </w:r>
            <w:r w:rsidR="002D3787">
              <w:rPr>
                <w:rFonts w:asciiTheme="minorHAnsi" w:hAnsiTheme="minorHAnsi" w:cs="Tahoma"/>
                <w:szCs w:val="16"/>
              </w:rPr>
              <w:t xml:space="preserve">  </w:t>
            </w:r>
            <w:r w:rsidR="00B178E0" w:rsidRPr="00B178E0">
              <w:rPr>
                <w:rFonts w:asciiTheme="minorHAnsi" w:hAnsiTheme="minorHAnsi" w:cs="Tahoma"/>
                <w:szCs w:val="16"/>
              </w:rPr>
              <w:t xml:space="preserve"> </w:t>
            </w:r>
          </w:p>
          <w:p w:rsidR="0059706A" w:rsidRDefault="0059706A" w:rsidP="00DD27BB">
            <w:pPr>
              <w:rPr>
                <w:rFonts w:asciiTheme="minorHAnsi" w:hAnsiTheme="minorHAnsi" w:cs="Tahoma"/>
                <w:szCs w:val="16"/>
              </w:rPr>
            </w:pPr>
          </w:p>
          <w:p w:rsidR="00B27C2D" w:rsidRDefault="00B27C2D" w:rsidP="00DD27BB">
            <w:pPr>
              <w:rPr>
                <w:rFonts w:asciiTheme="minorHAnsi" w:hAnsiTheme="minorHAnsi" w:cs="Tahoma"/>
                <w:szCs w:val="16"/>
              </w:rPr>
            </w:pPr>
            <w:r>
              <w:rPr>
                <w:rFonts w:asciiTheme="minorHAnsi" w:hAnsiTheme="minorHAnsi" w:cs="Tahoma"/>
                <w:szCs w:val="16"/>
              </w:rPr>
              <w:t xml:space="preserve">After further discussion regarding the difficulty of filling positions, </w:t>
            </w:r>
            <w:r w:rsidR="00F04FDF">
              <w:rPr>
                <w:rFonts w:asciiTheme="minorHAnsi" w:hAnsiTheme="minorHAnsi" w:cs="Tahoma"/>
                <w:szCs w:val="16"/>
              </w:rPr>
              <w:t xml:space="preserve">Beth Harrison made a motion to remove the </w:t>
            </w:r>
            <w:r>
              <w:rPr>
                <w:rFonts w:asciiTheme="minorHAnsi" w:hAnsiTheme="minorHAnsi" w:cs="Tahoma"/>
                <w:szCs w:val="16"/>
              </w:rPr>
              <w:t xml:space="preserve">limitation of the Director-Elect serving on the council prior </w:t>
            </w:r>
            <w:r w:rsidR="00EE5E43">
              <w:rPr>
                <w:rFonts w:asciiTheme="minorHAnsi" w:hAnsiTheme="minorHAnsi" w:cs="Tahoma"/>
                <w:szCs w:val="16"/>
              </w:rPr>
              <w:t>to</w:t>
            </w:r>
            <w:r>
              <w:rPr>
                <w:rFonts w:asciiTheme="minorHAnsi" w:hAnsiTheme="minorHAnsi" w:cs="Tahoma"/>
                <w:szCs w:val="16"/>
              </w:rPr>
              <w:t xml:space="preserve"> serving as Director-Elect, seconded by Elizabeth Garvin.  Motion carried.</w:t>
            </w:r>
          </w:p>
          <w:p w:rsidR="00B27C2D" w:rsidRDefault="00B27C2D" w:rsidP="00DD27BB">
            <w:pPr>
              <w:rPr>
                <w:rFonts w:asciiTheme="minorHAnsi" w:hAnsiTheme="minorHAnsi" w:cs="Tahoma"/>
                <w:szCs w:val="16"/>
              </w:rPr>
            </w:pPr>
          </w:p>
          <w:p w:rsidR="00F04FDF" w:rsidRPr="00B178E0" w:rsidRDefault="00B27C2D" w:rsidP="00DD27BB">
            <w:pPr>
              <w:rPr>
                <w:rFonts w:asciiTheme="minorHAnsi" w:hAnsiTheme="minorHAnsi" w:cs="Tahoma"/>
                <w:szCs w:val="16"/>
              </w:rPr>
            </w:pPr>
            <w:r>
              <w:rPr>
                <w:rFonts w:asciiTheme="minorHAnsi" w:hAnsiTheme="minorHAnsi" w:cs="Tahoma"/>
                <w:szCs w:val="16"/>
              </w:rPr>
              <w:lastRenderedPageBreak/>
              <w:t>Shauneen will make these changes to the bylaws and submit them to SHRM for approval</w:t>
            </w:r>
            <w:r w:rsidR="00807DB2">
              <w:rPr>
                <w:rFonts w:asciiTheme="minorHAnsi" w:hAnsiTheme="minorHAnsi" w:cs="Tahoma"/>
                <w:szCs w:val="16"/>
              </w:rPr>
              <w:t>; once approved the council will need to vote to accept the revised bylaws.</w:t>
            </w:r>
            <w:r>
              <w:rPr>
                <w:rFonts w:asciiTheme="minorHAnsi" w:hAnsiTheme="minorHAnsi" w:cs="Tahoma"/>
                <w:szCs w:val="16"/>
              </w:rPr>
              <w:t xml:space="preserve"> </w:t>
            </w:r>
          </w:p>
          <w:p w:rsidR="0059706A" w:rsidRPr="00B178E0" w:rsidRDefault="0059706A" w:rsidP="00DD27BB">
            <w:pPr>
              <w:rPr>
                <w:rFonts w:asciiTheme="minorHAnsi" w:hAnsiTheme="minorHAnsi" w:cs="Tahoma"/>
                <w:szCs w:val="16"/>
              </w:rPr>
            </w:pPr>
          </w:p>
          <w:p w:rsidR="0059706A" w:rsidRPr="0059706A" w:rsidRDefault="0059706A" w:rsidP="00DD27BB">
            <w:pPr>
              <w:rPr>
                <w:rFonts w:asciiTheme="minorHAnsi" w:hAnsiTheme="minorHAnsi" w:cs="Tahoma"/>
                <w:b/>
                <w:szCs w:val="16"/>
              </w:rPr>
            </w:pPr>
            <w:r>
              <w:rPr>
                <w:rFonts w:asciiTheme="minorHAnsi" w:hAnsiTheme="minorHAnsi" w:cs="Tahoma"/>
                <w:b/>
                <w:szCs w:val="16"/>
              </w:rPr>
              <w:t xml:space="preserve">Conference Update/Volunteers and room need/Board Dinner (Shauneen Scott, Stacey Brown, Scott </w:t>
            </w:r>
            <w:r w:rsidR="00EE5E43">
              <w:rPr>
                <w:rFonts w:asciiTheme="minorHAnsi" w:hAnsiTheme="minorHAnsi" w:cs="Tahoma"/>
                <w:b/>
                <w:szCs w:val="16"/>
              </w:rPr>
              <w:t>Cantu</w:t>
            </w:r>
            <w:r>
              <w:rPr>
                <w:rFonts w:asciiTheme="minorHAnsi" w:hAnsiTheme="minorHAnsi" w:cs="Tahoma"/>
                <w:b/>
                <w:szCs w:val="16"/>
              </w:rPr>
              <w:t>/Deborah Jeffries</w:t>
            </w:r>
            <w:r w:rsidR="008777BD">
              <w:rPr>
                <w:rFonts w:asciiTheme="minorHAnsi" w:hAnsiTheme="minorHAnsi" w:cs="Tahoma"/>
                <w:b/>
                <w:szCs w:val="16"/>
              </w:rPr>
              <w:t>):</w:t>
            </w:r>
          </w:p>
          <w:p w:rsidR="0059706A" w:rsidRDefault="00AC533F" w:rsidP="00DD27BB">
            <w:pPr>
              <w:rPr>
                <w:rFonts w:asciiTheme="minorHAnsi" w:hAnsiTheme="minorHAnsi" w:cs="Tahoma"/>
                <w:szCs w:val="16"/>
              </w:rPr>
            </w:pPr>
            <w:r>
              <w:rPr>
                <w:rFonts w:asciiTheme="minorHAnsi" w:hAnsiTheme="minorHAnsi" w:cs="Tahoma"/>
                <w:szCs w:val="16"/>
              </w:rPr>
              <w:t xml:space="preserve">This year we have two main sponsors, Pacific Source and HR Answers, with </w:t>
            </w:r>
            <w:r w:rsidR="00743F5C">
              <w:rPr>
                <w:rFonts w:asciiTheme="minorHAnsi" w:hAnsiTheme="minorHAnsi" w:cs="Tahoma"/>
                <w:szCs w:val="16"/>
              </w:rPr>
              <w:t xml:space="preserve">a total of </w:t>
            </w:r>
            <w:r w:rsidR="00EA7D76">
              <w:rPr>
                <w:rFonts w:asciiTheme="minorHAnsi" w:hAnsiTheme="minorHAnsi" w:cs="Tahoma"/>
                <w:szCs w:val="16"/>
              </w:rPr>
              <w:t xml:space="preserve">12 </w:t>
            </w:r>
            <w:r>
              <w:rPr>
                <w:rFonts w:asciiTheme="minorHAnsi" w:hAnsiTheme="minorHAnsi" w:cs="Tahoma"/>
                <w:szCs w:val="16"/>
              </w:rPr>
              <w:t>organizations exhibiting; this is less than last year</w:t>
            </w:r>
            <w:r w:rsidR="00EA7D76">
              <w:rPr>
                <w:rFonts w:asciiTheme="minorHAnsi" w:hAnsiTheme="minorHAnsi" w:cs="Tahoma"/>
                <w:szCs w:val="16"/>
              </w:rPr>
              <w:t>; th</w:t>
            </w:r>
            <w:r>
              <w:rPr>
                <w:rFonts w:asciiTheme="minorHAnsi" w:hAnsiTheme="minorHAnsi" w:cs="Tahoma"/>
                <w:szCs w:val="16"/>
              </w:rPr>
              <w:t xml:space="preserve">is year’s sponsorships will bring in over $13,000, whereas last year we brought in over $18,000.  Registration for the conference is 513, with 395 paid registrations.  Volunteers need to arrive by 6:00 am to help set up; help will be needed at registration, and directing people to the registration area.  There are 2 Squares for swelling raffle tickets for the SHRM Foundation.  </w:t>
            </w:r>
          </w:p>
          <w:p w:rsidR="0059706A" w:rsidRDefault="0059706A" w:rsidP="00DD27BB">
            <w:pPr>
              <w:rPr>
                <w:rFonts w:asciiTheme="minorHAnsi" w:hAnsiTheme="minorHAnsi" w:cs="Tahoma"/>
                <w:szCs w:val="16"/>
              </w:rPr>
            </w:pPr>
          </w:p>
          <w:p w:rsidR="0059706A" w:rsidRDefault="0059706A" w:rsidP="00DD27BB">
            <w:pPr>
              <w:rPr>
                <w:rFonts w:asciiTheme="minorHAnsi" w:hAnsiTheme="minorHAnsi" w:cs="Tahoma"/>
                <w:b/>
                <w:szCs w:val="16"/>
              </w:rPr>
            </w:pPr>
            <w:r w:rsidRPr="0059706A">
              <w:rPr>
                <w:rFonts w:asciiTheme="minorHAnsi" w:hAnsiTheme="minorHAnsi" w:cs="Tahoma"/>
                <w:b/>
                <w:szCs w:val="16"/>
              </w:rPr>
              <w:t>Reserves and Insurance (Karlina Christensen-Lee):</w:t>
            </w:r>
          </w:p>
          <w:p w:rsidR="0059706A" w:rsidRPr="00E31AF0" w:rsidRDefault="00EA7D76" w:rsidP="00DD27BB">
            <w:pPr>
              <w:rPr>
                <w:rFonts w:asciiTheme="minorHAnsi" w:hAnsiTheme="minorHAnsi" w:cs="Tahoma"/>
                <w:szCs w:val="16"/>
              </w:rPr>
            </w:pPr>
            <w:r>
              <w:rPr>
                <w:rFonts w:asciiTheme="minorHAnsi" w:hAnsiTheme="minorHAnsi" w:cs="Tahoma"/>
                <w:szCs w:val="16"/>
              </w:rPr>
              <w:t>Further conversation was ta</w:t>
            </w:r>
            <w:r w:rsidR="00E31AF0" w:rsidRPr="00E31AF0">
              <w:rPr>
                <w:rFonts w:asciiTheme="minorHAnsi" w:hAnsiTheme="minorHAnsi" w:cs="Tahoma"/>
                <w:szCs w:val="16"/>
              </w:rPr>
              <w:t>bled</w:t>
            </w:r>
            <w:r>
              <w:rPr>
                <w:rFonts w:asciiTheme="minorHAnsi" w:hAnsiTheme="minorHAnsi" w:cs="Tahoma"/>
                <w:szCs w:val="16"/>
              </w:rPr>
              <w:t>.</w:t>
            </w:r>
          </w:p>
          <w:p w:rsidR="0059706A" w:rsidRDefault="0059706A" w:rsidP="00DD27BB">
            <w:pPr>
              <w:rPr>
                <w:rFonts w:asciiTheme="minorHAnsi" w:hAnsiTheme="minorHAnsi" w:cs="Tahoma"/>
                <w:b/>
                <w:szCs w:val="16"/>
              </w:rPr>
            </w:pPr>
          </w:p>
          <w:p w:rsidR="00EA7D76" w:rsidRDefault="00EA7D76" w:rsidP="00DD27BB">
            <w:pPr>
              <w:rPr>
                <w:rFonts w:asciiTheme="minorHAnsi" w:hAnsiTheme="minorHAnsi" w:cs="Tahoma"/>
                <w:szCs w:val="16"/>
              </w:rPr>
            </w:pPr>
          </w:p>
          <w:p w:rsidR="008777BD" w:rsidRPr="006B1BFE" w:rsidRDefault="002C1C96" w:rsidP="008777BD">
            <w:pPr>
              <w:rPr>
                <w:szCs w:val="16"/>
              </w:rPr>
            </w:pPr>
            <w:r>
              <w:rPr>
                <w:rFonts w:asciiTheme="minorHAnsi" w:hAnsiTheme="minorHAnsi" w:cstheme="minorHAnsi"/>
                <w:b/>
                <w:szCs w:val="16"/>
              </w:rPr>
              <w:t>S</w:t>
            </w:r>
            <w:r w:rsidR="006B1BFE" w:rsidRPr="006B1BFE">
              <w:rPr>
                <w:rFonts w:asciiTheme="minorHAnsi" w:hAnsiTheme="minorHAnsi" w:cstheme="minorHAnsi"/>
                <w:b/>
                <w:szCs w:val="16"/>
              </w:rPr>
              <w:t>H</w:t>
            </w:r>
            <w:r w:rsidR="008777BD" w:rsidRPr="004313D3">
              <w:rPr>
                <w:rFonts w:asciiTheme="minorHAnsi" w:hAnsiTheme="minorHAnsi" w:cstheme="minorHAnsi"/>
                <w:b/>
                <w:szCs w:val="16"/>
              </w:rPr>
              <w:t>RM Update</w:t>
            </w:r>
            <w:r w:rsidR="008777BD">
              <w:rPr>
                <w:rFonts w:asciiTheme="minorHAnsi" w:hAnsiTheme="minorHAnsi" w:cstheme="minorHAnsi"/>
                <w:b/>
                <w:szCs w:val="16"/>
              </w:rPr>
              <w:t xml:space="preserve"> (</w:t>
            </w:r>
            <w:r w:rsidR="008777BD" w:rsidRPr="004313D3">
              <w:rPr>
                <w:rFonts w:asciiTheme="minorHAnsi" w:hAnsiTheme="minorHAnsi" w:cstheme="minorHAnsi"/>
                <w:b/>
                <w:szCs w:val="16"/>
              </w:rPr>
              <w:t xml:space="preserve">Dianna Gould, </w:t>
            </w:r>
            <w:r w:rsidR="008777BD">
              <w:rPr>
                <w:rFonts w:asciiTheme="minorHAnsi" w:hAnsiTheme="minorHAnsi" w:cstheme="minorHAnsi"/>
                <w:b/>
                <w:szCs w:val="16"/>
              </w:rPr>
              <w:t xml:space="preserve">SHRM-SCP, PSHR, </w:t>
            </w:r>
            <w:r w:rsidR="008777BD" w:rsidRPr="004313D3">
              <w:rPr>
                <w:rFonts w:asciiTheme="minorHAnsi" w:hAnsiTheme="minorHAnsi" w:cstheme="minorHAnsi"/>
                <w:b/>
                <w:szCs w:val="16"/>
              </w:rPr>
              <w:t>SHRM Field Services</w:t>
            </w:r>
            <w:r w:rsidR="008777BD" w:rsidRPr="004313D3">
              <w:rPr>
                <w:rFonts w:asciiTheme="minorHAnsi" w:hAnsiTheme="minorHAnsi" w:cstheme="minorHAnsi"/>
                <w:szCs w:val="16"/>
              </w:rPr>
              <w:t xml:space="preserve"> </w:t>
            </w:r>
            <w:r w:rsidR="008777BD" w:rsidRPr="004313D3">
              <w:rPr>
                <w:rFonts w:asciiTheme="minorHAnsi" w:hAnsiTheme="minorHAnsi" w:cstheme="minorHAnsi"/>
                <w:b/>
                <w:szCs w:val="16"/>
              </w:rPr>
              <w:t>Director</w:t>
            </w:r>
            <w:r w:rsidR="008777BD">
              <w:rPr>
                <w:rFonts w:asciiTheme="minorHAnsi" w:hAnsiTheme="minorHAnsi" w:cstheme="minorHAnsi"/>
                <w:b/>
                <w:szCs w:val="16"/>
              </w:rPr>
              <w:t>)</w:t>
            </w:r>
          </w:p>
          <w:p w:rsidR="009240D6" w:rsidRPr="003C66F9" w:rsidRDefault="009240D6" w:rsidP="009240D6">
            <w:pPr>
              <w:rPr>
                <w:rFonts w:asciiTheme="minorHAnsi" w:hAnsiTheme="minorHAnsi"/>
                <w:b/>
                <w:i/>
                <w:szCs w:val="16"/>
              </w:rPr>
            </w:pPr>
            <w:r w:rsidRPr="003C66F9">
              <w:rPr>
                <w:rFonts w:asciiTheme="minorHAnsi" w:hAnsiTheme="minorHAnsi"/>
                <w:b/>
                <w:i/>
                <w:szCs w:val="16"/>
              </w:rPr>
              <w:t>February 2018 SHRM Update</w:t>
            </w:r>
          </w:p>
          <w:p w:rsidR="009240D6" w:rsidRPr="003C66F9" w:rsidRDefault="009240D6" w:rsidP="009240D6">
            <w:pPr>
              <w:rPr>
                <w:rFonts w:asciiTheme="minorHAnsi" w:hAnsiTheme="minorHAnsi"/>
                <w:b/>
                <w:i/>
                <w:szCs w:val="16"/>
              </w:rPr>
            </w:pPr>
            <w:r w:rsidRPr="003C66F9">
              <w:rPr>
                <w:rFonts w:asciiTheme="minorHAnsi" w:hAnsiTheme="minorHAnsi"/>
                <w:b/>
                <w:i/>
                <w:szCs w:val="16"/>
              </w:rPr>
              <w:t>TOGETHER FORWARD</w:t>
            </w:r>
          </w:p>
          <w:p w:rsidR="009240D6" w:rsidRDefault="009240D6" w:rsidP="008777BD">
            <w:pPr>
              <w:rPr>
                <w:rFonts w:asciiTheme="minorHAnsi" w:hAnsiTheme="minorHAnsi" w:cstheme="minorHAnsi"/>
                <w:szCs w:val="16"/>
              </w:rPr>
            </w:pPr>
          </w:p>
          <w:p w:rsidR="008777BD" w:rsidRDefault="00EA7D76" w:rsidP="008777BD">
            <w:pPr>
              <w:rPr>
                <w:rFonts w:asciiTheme="minorHAnsi" w:hAnsiTheme="minorHAnsi" w:cstheme="minorHAnsi"/>
                <w:szCs w:val="16"/>
              </w:rPr>
            </w:pPr>
            <w:r>
              <w:rPr>
                <w:rFonts w:asciiTheme="minorHAnsi" w:hAnsiTheme="minorHAnsi" w:cstheme="minorHAnsi"/>
                <w:szCs w:val="16"/>
              </w:rPr>
              <w:t xml:space="preserve">Dianna reminded the council to encourage chapters to support SHRM certifications.  SHRM will pay chapters $20 per member who certifies. </w:t>
            </w:r>
          </w:p>
          <w:p w:rsidR="009240D6" w:rsidRDefault="009240D6" w:rsidP="009240D6">
            <w:pPr>
              <w:rPr>
                <w:rFonts w:asciiTheme="minorHAnsi" w:hAnsiTheme="minorHAnsi" w:cs="Arial"/>
                <w:b/>
                <w:szCs w:val="16"/>
              </w:rPr>
            </w:pPr>
          </w:p>
          <w:p w:rsidR="009240D6" w:rsidRPr="003C66F9" w:rsidRDefault="009240D6" w:rsidP="009240D6">
            <w:pPr>
              <w:rPr>
                <w:rFonts w:asciiTheme="minorHAnsi" w:hAnsiTheme="minorHAnsi"/>
                <w:szCs w:val="16"/>
              </w:rPr>
            </w:pPr>
            <w:r w:rsidRPr="003C66F9">
              <w:rPr>
                <w:rFonts w:asciiTheme="minorHAnsi" w:hAnsiTheme="minorHAnsi" w:cs="Arial"/>
                <w:b/>
                <w:szCs w:val="16"/>
              </w:rPr>
              <w:t>Below is a list of some of the most current things we are doing for you; our valued Volunteer Leaders and members:</w:t>
            </w:r>
            <w:r w:rsidRPr="003C66F9">
              <w:rPr>
                <w:rFonts w:asciiTheme="minorHAnsi" w:hAnsiTheme="minorHAnsi"/>
                <w:szCs w:val="16"/>
              </w:rPr>
              <w:t> </w:t>
            </w:r>
          </w:p>
          <w:p w:rsidR="009240D6" w:rsidRPr="003C66F9" w:rsidRDefault="009240D6" w:rsidP="009240D6">
            <w:pPr>
              <w:rPr>
                <w:rFonts w:asciiTheme="minorHAnsi" w:hAnsiTheme="minorHAnsi"/>
                <w:szCs w:val="16"/>
              </w:rPr>
            </w:pPr>
            <w:r w:rsidRPr="003C66F9">
              <w:rPr>
                <w:rFonts w:asciiTheme="minorHAnsi" w:hAnsiTheme="minorHAnsi"/>
                <w:b/>
                <w:szCs w:val="16"/>
              </w:rPr>
              <w:t>Important dates:</w:t>
            </w:r>
            <w:r w:rsidRPr="003C66F9">
              <w:rPr>
                <w:rFonts w:asciiTheme="minorHAnsi" w:hAnsiTheme="minorHAnsi" w:cs="Helvetica"/>
                <w:b/>
                <w:color w:val="333333"/>
                <w:szCs w:val="16"/>
                <w:shd w:val="clear" w:color="auto" w:fill="FFFFFF"/>
              </w:rPr>
              <w:t xml:space="preserve"> </w:t>
            </w:r>
          </w:p>
          <w:p w:rsidR="009240D6" w:rsidRPr="003C66F9" w:rsidRDefault="009240D6" w:rsidP="009240D6">
            <w:pPr>
              <w:pStyle w:val="ListParagraph"/>
              <w:numPr>
                <w:ilvl w:val="0"/>
                <w:numId w:val="34"/>
              </w:numPr>
              <w:spacing w:after="160" w:line="259" w:lineRule="auto"/>
              <w:rPr>
                <w:rFonts w:asciiTheme="minorHAnsi" w:hAnsiTheme="minorHAnsi"/>
                <w:szCs w:val="16"/>
              </w:rPr>
            </w:pPr>
            <w:r w:rsidRPr="003C66F9">
              <w:rPr>
                <w:rFonts w:asciiTheme="minorHAnsi" w:hAnsiTheme="minorHAnsi" w:cs="Helvetica"/>
                <w:b/>
                <w:color w:val="333333"/>
                <w:szCs w:val="16"/>
                <w:shd w:val="clear" w:color="auto" w:fill="FFFFFF"/>
              </w:rPr>
              <w:t>February 28, 2018 – SHRM Recertification Webinar</w:t>
            </w:r>
            <w:r w:rsidRPr="003C66F9">
              <w:rPr>
                <w:rFonts w:asciiTheme="minorHAnsi" w:hAnsiTheme="minorHAnsi" w:cs="Helvetica"/>
                <w:color w:val="333333"/>
                <w:szCs w:val="16"/>
                <w:shd w:val="clear" w:color="auto" w:fill="FFFFFF"/>
              </w:rPr>
              <w:t xml:space="preserve"> – Open to all. </w:t>
            </w:r>
            <w:r w:rsidRPr="003C66F9">
              <w:rPr>
                <w:rFonts w:asciiTheme="minorHAnsi" w:hAnsiTheme="minorHAnsi" w:cs="Helvetica"/>
                <w:b/>
                <w:bCs/>
                <w:color w:val="333333"/>
                <w:szCs w:val="16"/>
                <w:shd w:val="clear" w:color="auto" w:fill="FFFFFF"/>
              </w:rPr>
              <w:t>Webcasts and Chats</w:t>
            </w:r>
            <w:r w:rsidR="00EE5E43" w:rsidRPr="003C66F9">
              <w:rPr>
                <w:rFonts w:asciiTheme="minorHAnsi" w:hAnsiTheme="minorHAnsi" w:cs="Helvetica"/>
                <w:b/>
                <w:bCs/>
                <w:color w:val="333333"/>
                <w:szCs w:val="16"/>
                <w:shd w:val="clear" w:color="auto" w:fill="FFFFFF"/>
              </w:rPr>
              <w:t xml:space="preserve">: </w:t>
            </w:r>
            <w:r w:rsidRPr="003C66F9">
              <w:rPr>
                <w:rFonts w:asciiTheme="minorHAnsi" w:hAnsiTheme="minorHAnsi" w:cs="Helvetica"/>
                <w:color w:val="333333"/>
                <w:szCs w:val="16"/>
              </w:rPr>
              <w:br/>
            </w:r>
            <w:r w:rsidRPr="003C66F9">
              <w:rPr>
                <w:rFonts w:asciiTheme="minorHAnsi" w:hAnsiTheme="minorHAnsi" w:cs="Helvetica"/>
                <w:color w:val="333333"/>
                <w:szCs w:val="16"/>
                <w:shd w:val="clear" w:color="auto" w:fill="FFFFFF"/>
              </w:rPr>
              <w:t>Gain access to SHRM Recertification counselors through these free online events! Upcoming dates and registration links: </w:t>
            </w:r>
            <w:r w:rsidRPr="003C66F9">
              <w:rPr>
                <w:rFonts w:asciiTheme="minorHAnsi" w:hAnsiTheme="minorHAnsi" w:cs="Helvetica"/>
                <w:color w:val="333333"/>
                <w:szCs w:val="16"/>
              </w:rPr>
              <w:br/>
            </w:r>
            <w:r w:rsidRPr="003C66F9">
              <w:rPr>
                <w:rFonts w:asciiTheme="minorHAnsi" w:hAnsiTheme="minorHAnsi" w:cs="Helvetica"/>
                <w:color w:val="333333"/>
                <w:szCs w:val="16"/>
              </w:rPr>
              <w:br/>
            </w:r>
            <w:r w:rsidRPr="003C66F9">
              <w:rPr>
                <w:rFonts w:asciiTheme="minorHAnsi" w:hAnsiTheme="minorHAnsi" w:cs="Helvetica"/>
                <w:b/>
                <w:bCs/>
                <w:color w:val="333333"/>
                <w:szCs w:val="16"/>
                <w:shd w:val="clear" w:color="auto" w:fill="FFFFFF"/>
              </w:rPr>
              <w:t>Webcasts* February 28, 2018 1:00-2:00pm PT</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
              <w:gridCol w:w="50"/>
              <w:gridCol w:w="1141"/>
            </w:tblGrid>
            <w:tr w:rsidR="009240D6" w:rsidRPr="003C66F9" w:rsidTr="00C6176D">
              <w:tc>
                <w:tcPr>
                  <w:tcW w:w="36" w:type="dxa"/>
                  <w:shd w:val="clear" w:color="auto" w:fill="FFFFFF"/>
                  <w:vAlign w:val="center"/>
                </w:tcPr>
                <w:p w:rsidR="009240D6" w:rsidRPr="003C66F9" w:rsidRDefault="009240D6" w:rsidP="009240D6">
                  <w:pPr>
                    <w:rPr>
                      <w:rFonts w:asciiTheme="minorHAnsi" w:hAnsiTheme="minorHAnsi" w:cs="Helvetica"/>
                      <w:color w:val="333333"/>
                      <w:szCs w:val="16"/>
                    </w:rPr>
                  </w:pPr>
                </w:p>
              </w:tc>
              <w:tc>
                <w:tcPr>
                  <w:tcW w:w="36" w:type="dxa"/>
                  <w:shd w:val="clear" w:color="auto" w:fill="FFFFFF"/>
                  <w:vAlign w:val="center"/>
                </w:tcPr>
                <w:p w:rsidR="009240D6" w:rsidRPr="003C66F9" w:rsidRDefault="009240D6" w:rsidP="009240D6">
                  <w:pPr>
                    <w:rPr>
                      <w:rFonts w:asciiTheme="minorHAnsi" w:hAnsiTheme="minorHAnsi" w:cs="Helvetica"/>
                      <w:color w:val="333333"/>
                      <w:szCs w:val="16"/>
                    </w:rPr>
                  </w:pPr>
                </w:p>
              </w:tc>
              <w:tc>
                <w:tcPr>
                  <w:tcW w:w="1141" w:type="dxa"/>
                  <w:shd w:val="clear" w:color="auto" w:fill="FFFFFF"/>
                  <w:vAlign w:val="center"/>
                  <w:hideMark/>
                </w:tcPr>
                <w:p w:rsidR="009240D6" w:rsidRPr="003C66F9" w:rsidRDefault="009240D6" w:rsidP="009240D6">
                  <w:pPr>
                    <w:rPr>
                      <w:rFonts w:asciiTheme="minorHAnsi" w:hAnsiTheme="minorHAnsi" w:cs="Helvetica"/>
                      <w:color w:val="333333"/>
                      <w:szCs w:val="16"/>
                    </w:rPr>
                  </w:pPr>
                  <w:r w:rsidRPr="003C66F9">
                    <w:rPr>
                      <w:rFonts w:asciiTheme="minorHAnsi" w:hAnsiTheme="minorHAnsi" w:cs="Helvetica"/>
                      <w:b/>
                      <w:bCs/>
                      <w:color w:val="333333"/>
                      <w:szCs w:val="16"/>
                    </w:rPr>
                    <w:t>Registration</w:t>
                  </w:r>
                </w:p>
              </w:tc>
            </w:tr>
            <w:tr w:rsidR="009240D6" w:rsidRPr="003C66F9" w:rsidTr="00C6176D">
              <w:tc>
                <w:tcPr>
                  <w:tcW w:w="36" w:type="dxa"/>
                  <w:shd w:val="clear" w:color="auto" w:fill="FFFFFF"/>
                  <w:vAlign w:val="center"/>
                </w:tcPr>
                <w:p w:rsidR="009240D6" w:rsidRPr="003C66F9" w:rsidRDefault="009240D6" w:rsidP="009240D6">
                  <w:pPr>
                    <w:rPr>
                      <w:rFonts w:asciiTheme="minorHAnsi" w:hAnsiTheme="minorHAnsi" w:cs="Helvetica"/>
                      <w:color w:val="333333"/>
                      <w:szCs w:val="16"/>
                    </w:rPr>
                  </w:pPr>
                </w:p>
              </w:tc>
              <w:tc>
                <w:tcPr>
                  <w:tcW w:w="36" w:type="dxa"/>
                  <w:shd w:val="clear" w:color="auto" w:fill="FFFFFF"/>
                  <w:vAlign w:val="center"/>
                </w:tcPr>
                <w:p w:rsidR="009240D6" w:rsidRPr="003C66F9" w:rsidRDefault="009240D6" w:rsidP="009240D6">
                  <w:pPr>
                    <w:rPr>
                      <w:rFonts w:asciiTheme="minorHAnsi" w:hAnsiTheme="minorHAnsi" w:cs="Helvetica"/>
                      <w:color w:val="333333"/>
                      <w:szCs w:val="16"/>
                    </w:rPr>
                  </w:pPr>
                </w:p>
              </w:tc>
              <w:tc>
                <w:tcPr>
                  <w:tcW w:w="1141" w:type="dxa"/>
                  <w:shd w:val="clear" w:color="auto" w:fill="FFFFFF"/>
                  <w:vAlign w:val="center"/>
                  <w:hideMark/>
                </w:tcPr>
                <w:p w:rsidR="009240D6" w:rsidRPr="003C66F9" w:rsidRDefault="00A115DA" w:rsidP="009240D6">
                  <w:pPr>
                    <w:rPr>
                      <w:rFonts w:asciiTheme="minorHAnsi" w:hAnsiTheme="minorHAnsi" w:cs="Helvetica"/>
                      <w:color w:val="333333"/>
                      <w:szCs w:val="16"/>
                    </w:rPr>
                  </w:pPr>
                  <w:hyperlink r:id="rId8" w:tgtFrame="_blank" w:history="1">
                    <w:r w:rsidR="009240D6" w:rsidRPr="003C66F9">
                      <w:rPr>
                        <w:rFonts w:asciiTheme="minorHAnsi" w:hAnsiTheme="minorHAnsi" w:cs="Helvetica"/>
                        <w:color w:val="0289C3"/>
                        <w:szCs w:val="16"/>
                        <w:u w:val="single"/>
                      </w:rPr>
                      <w:t>Open</w:t>
                    </w:r>
                  </w:hyperlink>
                </w:p>
              </w:tc>
            </w:tr>
          </w:tbl>
          <w:p w:rsidR="009240D6" w:rsidRPr="00EA7D76" w:rsidRDefault="009240D6" w:rsidP="008777BD">
            <w:pPr>
              <w:rPr>
                <w:rFonts w:asciiTheme="minorHAnsi" w:eastAsia="SimHei" w:hAnsiTheme="minorHAnsi" w:cstheme="minorHAnsi"/>
                <w:color w:val="000000"/>
                <w:kern w:val="24"/>
                <w:szCs w:val="16"/>
              </w:rPr>
            </w:pPr>
          </w:p>
          <w:p w:rsidR="009240D6" w:rsidRPr="003C66F9" w:rsidRDefault="009240D6" w:rsidP="009240D6">
            <w:pPr>
              <w:pStyle w:val="Heading4"/>
              <w:keepNext/>
              <w:keepLines/>
              <w:framePr w:hSpace="0" w:wrap="auto" w:vAnchor="margin" w:hAnchor="text" w:xAlign="left" w:yAlign="inline"/>
              <w:numPr>
                <w:ilvl w:val="0"/>
                <w:numId w:val="27"/>
              </w:numPr>
              <w:shd w:val="clear" w:color="auto" w:fill="FFFFFF"/>
              <w:spacing w:before="150" w:after="150" w:line="259" w:lineRule="auto"/>
              <w:suppressOverlap w:val="0"/>
              <w:rPr>
                <w:rFonts w:asciiTheme="minorHAnsi" w:hAnsiTheme="minorHAnsi" w:cs="Helvetica"/>
                <w:i/>
                <w:iCs/>
                <w:color w:val="000000" w:themeColor="text1"/>
              </w:rPr>
            </w:pPr>
            <w:r w:rsidRPr="003C66F9">
              <w:rPr>
                <w:rFonts w:asciiTheme="minorHAnsi" w:hAnsiTheme="minorHAnsi"/>
                <w:b/>
                <w:color w:val="000000" w:themeColor="text1"/>
              </w:rPr>
              <w:t>March 15, 2018</w:t>
            </w:r>
            <w:r w:rsidRPr="003C66F9">
              <w:rPr>
                <w:rFonts w:asciiTheme="minorHAnsi" w:hAnsiTheme="minorHAnsi"/>
                <w:color w:val="000000" w:themeColor="text1"/>
              </w:rPr>
              <w:t xml:space="preserve"> </w:t>
            </w:r>
            <w:r w:rsidRPr="003C66F9">
              <w:rPr>
                <w:rFonts w:asciiTheme="minorHAnsi" w:hAnsiTheme="minorHAnsi"/>
                <w:b/>
                <w:color w:val="000000" w:themeColor="text1"/>
              </w:rPr>
              <w:t xml:space="preserve">Excel Award Application due. </w:t>
            </w:r>
            <w:r w:rsidRPr="003C66F9">
              <w:rPr>
                <w:rFonts w:asciiTheme="minorHAnsi" w:hAnsiTheme="minorHAnsi"/>
                <w:color w:val="000000" w:themeColor="text1"/>
              </w:rPr>
              <w:t>Please note this is optional but I hope that you would want to document and be acknowledged and recognized for all the work that your state council and/or chapter accomplished in 2017.  Please contact Dianna (</w:t>
            </w:r>
            <w:hyperlink r:id="rId9" w:history="1">
              <w:r w:rsidRPr="003C66F9">
                <w:rPr>
                  <w:rStyle w:val="Hyperlink"/>
                  <w:rFonts w:asciiTheme="minorHAnsi" w:hAnsiTheme="minorHAnsi"/>
                  <w:color w:val="000000" w:themeColor="text1"/>
                </w:rPr>
                <w:t>Dianna.gould@shrm.org</w:t>
              </w:r>
            </w:hyperlink>
            <w:r w:rsidRPr="003C66F9">
              <w:rPr>
                <w:rFonts w:asciiTheme="minorHAnsi" w:hAnsiTheme="minorHAnsi"/>
                <w:color w:val="000000" w:themeColor="text1"/>
              </w:rPr>
              <w:t xml:space="preserve">) if you would like slides for a mini-training session on writing your 2018 initiatives. </w:t>
            </w:r>
          </w:p>
          <w:p w:rsidR="009240D6" w:rsidRPr="003C66F9" w:rsidRDefault="009240D6" w:rsidP="009240D6">
            <w:pPr>
              <w:pStyle w:val="Heading4"/>
              <w:keepNext/>
              <w:keepLines/>
              <w:framePr w:hSpace="0" w:wrap="auto" w:vAnchor="margin" w:hAnchor="text" w:xAlign="left" w:yAlign="inline"/>
              <w:numPr>
                <w:ilvl w:val="0"/>
                <w:numId w:val="27"/>
              </w:numPr>
              <w:shd w:val="clear" w:color="auto" w:fill="FFFFFF"/>
              <w:spacing w:before="150" w:after="150" w:line="259" w:lineRule="auto"/>
              <w:suppressOverlap w:val="0"/>
              <w:rPr>
                <w:rFonts w:asciiTheme="minorHAnsi" w:hAnsiTheme="minorHAnsi" w:cs="Helvetica"/>
                <w:i/>
                <w:iCs/>
                <w:color w:val="333333"/>
              </w:rPr>
            </w:pPr>
            <w:r w:rsidRPr="003C66F9">
              <w:rPr>
                <w:rFonts w:asciiTheme="minorHAnsi" w:hAnsiTheme="minorHAnsi"/>
                <w:b/>
                <w:color w:val="000000" w:themeColor="text1"/>
              </w:rPr>
              <w:t xml:space="preserve">March 31, 2018 Deadline - Has a SHRM Student Chapter Advisor Made a Difference in Your Life? </w:t>
            </w:r>
            <w:r w:rsidRPr="003C66F9">
              <w:rPr>
                <w:rFonts w:asciiTheme="minorHAnsi" w:hAnsiTheme="minorHAnsi"/>
              </w:rPr>
              <w:t xml:space="preserve"> </w:t>
            </w:r>
            <w:r w:rsidRPr="003C66F9">
              <w:rPr>
                <w:rFonts w:asciiTheme="minorHAnsi" w:hAnsiTheme="minorHAnsi" w:cs="Helvetica"/>
                <w:color w:val="333333"/>
              </w:rPr>
              <w:t>SHRM Student Chapter Advisor of the Year Award is now open.</w:t>
            </w:r>
          </w:p>
          <w:p w:rsidR="009240D6" w:rsidRPr="003C66F9" w:rsidRDefault="009240D6" w:rsidP="009240D6">
            <w:pPr>
              <w:shd w:val="clear" w:color="auto" w:fill="FFFFFF"/>
              <w:spacing w:after="150"/>
              <w:ind w:left="720"/>
              <w:rPr>
                <w:rFonts w:asciiTheme="minorHAnsi" w:hAnsiTheme="minorHAnsi" w:cs="Helvetica"/>
                <w:color w:val="333333"/>
                <w:szCs w:val="16"/>
              </w:rPr>
            </w:pPr>
            <w:r w:rsidRPr="003C66F9">
              <w:rPr>
                <w:rFonts w:asciiTheme="minorHAnsi" w:hAnsiTheme="minorHAnsi" w:cs="Helvetica"/>
                <w:color w:val="333333"/>
                <w:szCs w:val="16"/>
              </w:rPr>
              <w:t>SHRM and the SHRM Foundation are sponsors of an annual Advisor of the Year Award recognizing a distinguished student chapter advisor each year. The award recognizes the outstanding service and leadership provided to student chapters by SHRM advisors.</w:t>
            </w:r>
          </w:p>
          <w:p w:rsidR="009240D6" w:rsidRPr="003C66F9" w:rsidRDefault="009240D6" w:rsidP="009240D6">
            <w:pPr>
              <w:shd w:val="clear" w:color="auto" w:fill="FFFFFF"/>
              <w:spacing w:after="150"/>
              <w:ind w:left="720"/>
              <w:rPr>
                <w:rFonts w:asciiTheme="minorHAnsi" w:hAnsiTheme="minorHAnsi" w:cs="Helvetica"/>
                <w:color w:val="333333"/>
                <w:szCs w:val="16"/>
              </w:rPr>
            </w:pPr>
            <w:r w:rsidRPr="003C66F9">
              <w:rPr>
                <w:rFonts w:asciiTheme="minorHAnsi" w:hAnsiTheme="minorHAnsi" w:cs="Helvetica"/>
                <w:color w:val="333333"/>
                <w:szCs w:val="16"/>
              </w:rPr>
              <w:t>The winning advisor receives a commemorative plaque, $1,000 cash award, complimentary registration to SHRM Annual Conference &amp; Exposition and travel funding up to $1,000 to attend SHRM Annual Conference.</w:t>
            </w:r>
          </w:p>
          <w:p w:rsidR="009240D6" w:rsidRPr="00736A92" w:rsidRDefault="009240D6" w:rsidP="009240D6">
            <w:pPr>
              <w:shd w:val="clear" w:color="auto" w:fill="FFFFFF"/>
              <w:spacing w:after="150"/>
              <w:ind w:left="720"/>
              <w:rPr>
                <w:rFonts w:asciiTheme="minorHAnsi" w:hAnsiTheme="minorHAnsi" w:cs="Helvetica"/>
                <w:color w:val="333333"/>
                <w:sz w:val="8"/>
                <w:szCs w:val="8"/>
              </w:rPr>
            </w:pPr>
            <w:r w:rsidRPr="003C66F9">
              <w:rPr>
                <w:rFonts w:asciiTheme="minorHAnsi" w:hAnsiTheme="minorHAnsi" w:cs="Helvetica"/>
                <w:color w:val="333333"/>
                <w:szCs w:val="16"/>
              </w:rPr>
              <w:t>The 2018 award will be presented during the Society's Annual Conference, June 17-20, in Chicago, IL. We are now accepting nominations for the 2018 Advisor of the Year Award. Nominate an advisor using our 2018 online application. </w:t>
            </w:r>
            <w:r w:rsidRPr="003C66F9">
              <w:rPr>
                <w:rFonts w:asciiTheme="minorHAnsi" w:hAnsiTheme="minorHAnsi" w:cs="Helvetica"/>
                <w:b/>
                <w:bCs/>
                <w:color w:val="333333"/>
                <w:szCs w:val="16"/>
              </w:rPr>
              <w:t>The application deadline is March 31, 2018.</w:t>
            </w:r>
            <w:r w:rsidRPr="003C66F9">
              <w:rPr>
                <w:rFonts w:asciiTheme="minorHAnsi" w:hAnsiTheme="minorHAnsi" w:cs="Helvetica"/>
                <w:b/>
                <w:bCs/>
                <w:color w:val="333333"/>
                <w:szCs w:val="16"/>
              </w:rPr>
              <w:br/>
            </w:r>
          </w:p>
          <w:p w:rsidR="009240D6" w:rsidRPr="003C66F9" w:rsidRDefault="00A115DA" w:rsidP="009240D6">
            <w:pPr>
              <w:shd w:val="clear" w:color="auto" w:fill="FFFFFF"/>
              <w:jc w:val="center"/>
              <w:rPr>
                <w:rFonts w:asciiTheme="minorHAnsi" w:hAnsiTheme="minorHAnsi" w:cs="Helvetica"/>
                <w:color w:val="333333"/>
                <w:szCs w:val="16"/>
              </w:rPr>
            </w:pPr>
            <w:hyperlink r:id="rId10" w:history="1">
              <w:r w:rsidR="009240D6" w:rsidRPr="003C66F9">
                <w:rPr>
                  <w:rFonts w:asciiTheme="minorHAnsi" w:hAnsiTheme="minorHAnsi" w:cs="Helvetica"/>
                  <w:b/>
                  <w:bCs/>
                  <w:caps/>
                  <w:color w:val="FFFFFF"/>
                  <w:spacing w:val="15"/>
                  <w:szCs w:val="16"/>
                  <w:u w:val="single"/>
                  <w:bdr w:val="single" w:sz="6" w:space="0" w:color="1BA289" w:frame="1"/>
                  <w:shd w:val="clear" w:color="auto" w:fill="1BA289"/>
                </w:rPr>
                <w:t>NOMINATE AN ADVISOR</w:t>
              </w:r>
            </w:hyperlink>
          </w:p>
          <w:p w:rsidR="009240D6" w:rsidRPr="003C66F9" w:rsidRDefault="009240D6" w:rsidP="00736A92">
            <w:pPr>
              <w:shd w:val="clear" w:color="auto" w:fill="FFFFFF"/>
              <w:rPr>
                <w:rFonts w:asciiTheme="minorHAnsi" w:hAnsiTheme="minorHAnsi" w:cs="Helvetica"/>
                <w:color w:val="333333"/>
                <w:szCs w:val="16"/>
              </w:rPr>
            </w:pPr>
          </w:p>
          <w:p w:rsidR="009240D6" w:rsidRPr="003C66F9" w:rsidRDefault="009240D6" w:rsidP="009240D6">
            <w:pPr>
              <w:pStyle w:val="ListParagraph"/>
              <w:numPr>
                <w:ilvl w:val="0"/>
                <w:numId w:val="27"/>
              </w:numPr>
              <w:spacing w:after="160" w:line="259" w:lineRule="auto"/>
              <w:rPr>
                <w:rFonts w:asciiTheme="minorHAnsi" w:hAnsiTheme="minorHAnsi"/>
                <w:szCs w:val="16"/>
              </w:rPr>
            </w:pPr>
            <w:r w:rsidRPr="003C66F9">
              <w:rPr>
                <w:rFonts w:asciiTheme="minorHAnsi" w:hAnsiTheme="minorHAnsi"/>
                <w:b/>
                <w:szCs w:val="16"/>
              </w:rPr>
              <w:t>April 10, 2018</w:t>
            </w:r>
            <w:r w:rsidRPr="003C66F9">
              <w:rPr>
                <w:rFonts w:asciiTheme="minorHAnsi" w:hAnsiTheme="minorHAnsi"/>
                <w:szCs w:val="16"/>
              </w:rPr>
              <w:t xml:space="preserve"> – Please help promote some additional professional development opportunities for members.  This is especially important if there are some members of smaller chapters that are interested in preparing for the SHRM Certification:</w:t>
            </w:r>
          </w:p>
          <w:p w:rsidR="009240D6" w:rsidRPr="003C66F9" w:rsidRDefault="009240D6" w:rsidP="009240D6">
            <w:pPr>
              <w:ind w:left="720"/>
              <w:rPr>
                <w:rFonts w:asciiTheme="minorHAnsi" w:hAnsiTheme="minorHAnsi"/>
                <w:szCs w:val="16"/>
              </w:rPr>
            </w:pPr>
            <w:r w:rsidRPr="003C66F9">
              <w:rPr>
                <w:rFonts w:asciiTheme="minorHAnsi" w:hAnsiTheme="minorHAnsi"/>
                <w:szCs w:val="16"/>
              </w:rPr>
              <w:t>SHRM-CP and SHRM-SCP Certification Preparation</w:t>
            </w:r>
            <w:r>
              <w:rPr>
                <w:rFonts w:asciiTheme="minorHAnsi" w:hAnsiTheme="minorHAnsi"/>
                <w:szCs w:val="16"/>
              </w:rPr>
              <w:t xml:space="preserve"> in </w:t>
            </w:r>
            <w:r w:rsidRPr="003C66F9">
              <w:rPr>
                <w:rFonts w:asciiTheme="minorHAnsi" w:hAnsiTheme="minorHAnsi"/>
                <w:szCs w:val="16"/>
              </w:rPr>
              <w:t>Portland</w:t>
            </w:r>
            <w:r>
              <w:rPr>
                <w:rFonts w:asciiTheme="minorHAnsi" w:hAnsiTheme="minorHAnsi"/>
                <w:szCs w:val="16"/>
              </w:rPr>
              <w:t xml:space="preserve"> </w:t>
            </w:r>
            <w:r w:rsidRPr="003C66F9">
              <w:rPr>
                <w:rFonts w:asciiTheme="minorHAnsi" w:hAnsiTheme="minorHAnsi"/>
                <w:szCs w:val="16"/>
              </w:rPr>
              <w:t>4/10/18</w:t>
            </w:r>
            <w:r>
              <w:rPr>
                <w:rFonts w:asciiTheme="minorHAnsi" w:hAnsiTheme="minorHAnsi"/>
                <w:szCs w:val="16"/>
              </w:rPr>
              <w:t xml:space="preserve"> – 4/12/18; $1,495 for SHRM members, includes materials</w:t>
            </w:r>
          </w:p>
          <w:p w:rsidR="009240D6" w:rsidRDefault="009240D6" w:rsidP="009240D6">
            <w:pPr>
              <w:ind w:left="720"/>
              <w:rPr>
                <w:rFonts w:asciiTheme="minorHAnsi" w:hAnsiTheme="minorHAnsi"/>
                <w:szCs w:val="16"/>
              </w:rPr>
            </w:pPr>
            <w:r w:rsidRPr="003C66F9">
              <w:rPr>
                <w:rFonts w:asciiTheme="minorHAnsi" w:hAnsiTheme="minorHAnsi"/>
                <w:szCs w:val="16"/>
              </w:rPr>
              <w:t>Talent Acquisition: Creating your Organization's Strategy</w:t>
            </w:r>
            <w:r>
              <w:rPr>
                <w:rFonts w:asciiTheme="minorHAnsi" w:hAnsiTheme="minorHAnsi"/>
                <w:szCs w:val="16"/>
              </w:rPr>
              <w:t xml:space="preserve"> in </w:t>
            </w:r>
            <w:r w:rsidRPr="003C66F9">
              <w:rPr>
                <w:rFonts w:asciiTheme="minorHAnsi" w:hAnsiTheme="minorHAnsi"/>
                <w:szCs w:val="16"/>
              </w:rPr>
              <w:t>Portland</w:t>
            </w:r>
            <w:r>
              <w:rPr>
                <w:rFonts w:asciiTheme="minorHAnsi" w:hAnsiTheme="minorHAnsi"/>
                <w:szCs w:val="16"/>
              </w:rPr>
              <w:t xml:space="preserve"> </w:t>
            </w:r>
            <w:r w:rsidRPr="003C66F9">
              <w:rPr>
                <w:rFonts w:asciiTheme="minorHAnsi" w:hAnsiTheme="minorHAnsi"/>
                <w:szCs w:val="16"/>
              </w:rPr>
              <w:t>4/10/18</w:t>
            </w:r>
            <w:r>
              <w:rPr>
                <w:rFonts w:asciiTheme="minorHAnsi" w:hAnsiTheme="minorHAnsi"/>
                <w:szCs w:val="16"/>
              </w:rPr>
              <w:t xml:space="preserve"> – 4/11/18 $1,360 for SHRM members </w:t>
            </w:r>
          </w:p>
          <w:p w:rsidR="009240D6" w:rsidRPr="003C66F9" w:rsidRDefault="009240D6" w:rsidP="009240D6">
            <w:pPr>
              <w:ind w:left="720"/>
              <w:rPr>
                <w:rFonts w:asciiTheme="minorHAnsi" w:hAnsiTheme="minorHAnsi"/>
                <w:szCs w:val="16"/>
              </w:rPr>
            </w:pPr>
          </w:p>
          <w:p w:rsidR="009240D6" w:rsidRPr="003C66F9" w:rsidRDefault="009240D6" w:rsidP="009240D6">
            <w:pPr>
              <w:rPr>
                <w:rFonts w:asciiTheme="minorHAnsi" w:hAnsiTheme="minorHAnsi"/>
                <w:szCs w:val="16"/>
              </w:rPr>
            </w:pPr>
            <w:r w:rsidRPr="003C66F9">
              <w:rPr>
                <w:rFonts w:asciiTheme="minorHAnsi" w:hAnsiTheme="minorHAnsi"/>
                <w:b/>
                <w:szCs w:val="16"/>
              </w:rPr>
              <w:t xml:space="preserve">What does #Workflexbill mean for HR? – </w:t>
            </w:r>
            <w:r w:rsidRPr="003C66F9">
              <w:rPr>
                <w:rFonts w:asciiTheme="minorHAnsi" w:hAnsiTheme="minorHAnsi"/>
                <w:szCs w:val="16"/>
              </w:rPr>
              <w:t>Please continue to help educate your members and support the #Workflexbill (</w:t>
            </w:r>
            <w:hyperlink r:id="rId11" w:history="1">
              <w:r w:rsidRPr="003C66F9">
                <w:rPr>
                  <w:rStyle w:val="Hyperlink"/>
                  <w:rFonts w:asciiTheme="minorHAnsi" w:hAnsiTheme="minorHAnsi"/>
                  <w:szCs w:val="16"/>
                </w:rPr>
                <w:t>http://www.advocacy.shrm.org/Workflex</w:t>
              </w:r>
            </w:hyperlink>
            <w:r w:rsidRPr="003C66F9">
              <w:rPr>
                <w:rFonts w:asciiTheme="minorHAnsi" w:hAnsiTheme="minorHAnsi"/>
                <w:szCs w:val="16"/>
              </w:rPr>
              <w:t xml:space="preserve"> ). </w:t>
            </w:r>
          </w:p>
          <w:p w:rsidR="009240D6" w:rsidRDefault="009240D6" w:rsidP="009240D6">
            <w:pPr>
              <w:rPr>
                <w:rFonts w:asciiTheme="minorHAnsi" w:hAnsiTheme="minorHAnsi"/>
                <w:szCs w:val="16"/>
              </w:rPr>
            </w:pPr>
            <w:r w:rsidRPr="003C66F9">
              <w:rPr>
                <w:rFonts w:asciiTheme="minorHAnsi" w:hAnsiTheme="minorHAnsi"/>
                <w:szCs w:val="16"/>
              </w:rPr>
              <w:t xml:space="preserve">Our jobs as HR pros can be extremely challenging when federal law </w:t>
            </w:r>
            <w:r w:rsidR="00EE5E43" w:rsidRPr="003C66F9">
              <w:rPr>
                <w:rFonts w:asciiTheme="minorHAnsi" w:hAnsiTheme="minorHAnsi"/>
                <w:szCs w:val="16"/>
              </w:rPr>
              <w:t>and state</w:t>
            </w:r>
            <w:r w:rsidRPr="003C66F9">
              <w:rPr>
                <w:rFonts w:asciiTheme="minorHAnsi" w:hAnsiTheme="minorHAnsi"/>
                <w:szCs w:val="16"/>
              </w:rPr>
              <w:t xml:space="preserve"> and cities have different leave laws. Workplace flexibility—or Workflex—is a hallmark of the 21st Century Workplace. It is about rethinking how, when and where people do their best work. It reflects a workplace shaped by shifting demographics, emerging technologies and other societal trends. This new workplace can’t thrive with the same old, one-size-fits-all approach.</w:t>
            </w:r>
          </w:p>
          <w:p w:rsidR="009240D6" w:rsidRPr="003C66F9" w:rsidRDefault="009240D6" w:rsidP="009240D6">
            <w:pPr>
              <w:rPr>
                <w:rFonts w:asciiTheme="minorHAnsi" w:hAnsiTheme="minorHAnsi"/>
                <w:szCs w:val="16"/>
              </w:rPr>
            </w:pPr>
          </w:p>
          <w:p w:rsidR="009240D6" w:rsidRPr="003C66F9" w:rsidRDefault="009240D6" w:rsidP="009240D6">
            <w:pPr>
              <w:rPr>
                <w:rFonts w:asciiTheme="minorHAnsi" w:hAnsiTheme="minorHAnsi"/>
                <w:szCs w:val="16"/>
              </w:rPr>
            </w:pPr>
            <w:r w:rsidRPr="003C66F9">
              <w:rPr>
                <w:rFonts w:asciiTheme="minorHAnsi" w:hAnsiTheme="minorHAnsi"/>
                <w:szCs w:val="16"/>
              </w:rPr>
              <w:t xml:space="preserve">The United States must have a 21st Century Workflex policy that works for employers and employees alike, helping them meet work-life and organizational needs. At its core, a 21st Century Workflex policy must facilitate the expansion of paid leave and Workflex </w:t>
            </w:r>
            <w:r w:rsidRPr="003C66F9">
              <w:rPr>
                <w:rFonts w:asciiTheme="minorHAnsi" w:hAnsiTheme="minorHAnsi"/>
                <w:szCs w:val="16"/>
              </w:rPr>
              <w:lastRenderedPageBreak/>
              <w:t>options regarding when, where and how work is done. And it must account for different work environments and be accessible by employers of all sizes and in all industries. It must avoid old ways of thinking that hold the workplace back.</w:t>
            </w:r>
          </w:p>
          <w:p w:rsidR="009240D6" w:rsidRDefault="009240D6" w:rsidP="009240D6">
            <w:pPr>
              <w:rPr>
                <w:rFonts w:asciiTheme="minorHAnsi" w:hAnsiTheme="minorHAnsi"/>
                <w:szCs w:val="16"/>
              </w:rPr>
            </w:pPr>
          </w:p>
          <w:p w:rsidR="009240D6" w:rsidRPr="003C66F9" w:rsidRDefault="009240D6" w:rsidP="009240D6">
            <w:pPr>
              <w:rPr>
                <w:rFonts w:asciiTheme="minorHAnsi" w:hAnsiTheme="minorHAnsi"/>
                <w:szCs w:val="16"/>
              </w:rPr>
            </w:pPr>
            <w:r w:rsidRPr="003C66F9">
              <w:rPr>
                <w:rFonts w:asciiTheme="minorHAnsi" w:hAnsiTheme="minorHAnsi"/>
                <w:szCs w:val="16"/>
              </w:rPr>
              <w:t xml:space="preserve">Building upon increasingly more creative solutions to address the 21st Century Workplace, the "Workflex in the 21st Century Act" (H.R. 4219) is an innovative approach to providing more time off for employees, more predictability for employers and more options for everyone. For participating employers, the legislation would create a single federal framework for providing paid leave, rather than the fragmented patchwork of state and local laws mandating leave. </w:t>
            </w:r>
          </w:p>
          <w:p w:rsidR="009240D6" w:rsidRDefault="009240D6" w:rsidP="009240D6">
            <w:pPr>
              <w:rPr>
                <w:rFonts w:asciiTheme="minorHAnsi" w:hAnsiTheme="minorHAnsi"/>
                <w:szCs w:val="16"/>
              </w:rPr>
            </w:pPr>
          </w:p>
          <w:p w:rsidR="009240D6" w:rsidRDefault="009240D6" w:rsidP="009240D6">
            <w:pPr>
              <w:rPr>
                <w:rFonts w:asciiTheme="minorHAnsi" w:hAnsiTheme="minorHAnsi"/>
                <w:szCs w:val="16"/>
              </w:rPr>
            </w:pPr>
            <w:r w:rsidRPr="003C66F9">
              <w:rPr>
                <w:rFonts w:asciiTheme="minorHAnsi" w:hAnsiTheme="minorHAnsi"/>
                <w:szCs w:val="16"/>
              </w:rPr>
              <w:t>The proposed Workflex legislation builds on the success of the Employee Retirement Income Security Act (ERISA) to create a qualified flexible work arrangement plan as an employee welfare benefit under the statute. If an employer elects to offer all employees a minimum amount of compensable leave and a flexible work arrangement through the plan, this ERISA-covered plan would pre-empt state and local paid leave and Workflex laws.</w:t>
            </w:r>
          </w:p>
          <w:p w:rsidR="009240D6" w:rsidRPr="003C66F9" w:rsidRDefault="009240D6" w:rsidP="009240D6">
            <w:pPr>
              <w:rPr>
                <w:rFonts w:asciiTheme="minorHAnsi" w:hAnsiTheme="minorHAnsi"/>
                <w:szCs w:val="16"/>
              </w:rPr>
            </w:pPr>
          </w:p>
          <w:p w:rsidR="009240D6" w:rsidRPr="003C66F9" w:rsidRDefault="009240D6" w:rsidP="009240D6">
            <w:pPr>
              <w:numPr>
                <w:ilvl w:val="0"/>
                <w:numId w:val="35"/>
              </w:numPr>
              <w:rPr>
                <w:rFonts w:asciiTheme="minorHAnsi" w:hAnsiTheme="minorHAnsi"/>
                <w:szCs w:val="16"/>
              </w:rPr>
            </w:pPr>
            <w:r w:rsidRPr="003C66F9">
              <w:rPr>
                <w:rFonts w:asciiTheme="minorHAnsi" w:hAnsiTheme="minorHAnsi"/>
                <w:szCs w:val="16"/>
              </w:rPr>
              <w:t>Use the power of our collective voices. Advocates can read Q&amp;A about the bill, view SHRM’s official position on the issue and easily send a quick email or call to their legislators with provided (and editable) talking points and email content through the SHRM action center as well.  </w:t>
            </w:r>
          </w:p>
          <w:p w:rsidR="009240D6" w:rsidRPr="003C66F9" w:rsidRDefault="009240D6" w:rsidP="009240D6">
            <w:pPr>
              <w:rPr>
                <w:rFonts w:asciiTheme="minorHAnsi" w:hAnsiTheme="minorHAnsi"/>
                <w:szCs w:val="16"/>
              </w:rPr>
            </w:pPr>
          </w:p>
          <w:p w:rsidR="009240D6" w:rsidRPr="003C66F9" w:rsidRDefault="009240D6" w:rsidP="009240D6">
            <w:pPr>
              <w:rPr>
                <w:rFonts w:asciiTheme="minorHAnsi" w:hAnsiTheme="minorHAnsi"/>
                <w:szCs w:val="16"/>
              </w:rPr>
            </w:pPr>
            <w:r w:rsidRPr="003C66F9">
              <w:rPr>
                <w:rFonts w:asciiTheme="minorHAnsi" w:hAnsiTheme="minorHAnsi"/>
                <w:szCs w:val="16"/>
              </w:rPr>
              <w:t xml:space="preserve">Ask members to share with SHRM their personal experiences and testimonials on workplace flexibility in their organizations! We are constantly on the lookout for compelling stories from advocates that bring these legislative issues to life. Testimonials can be entered confidentially here: </w:t>
            </w:r>
            <w:hyperlink r:id="rId12" w:history="1">
              <w:r w:rsidRPr="003C66F9">
                <w:rPr>
                  <w:rStyle w:val="Hyperlink"/>
                  <w:rFonts w:asciiTheme="minorHAnsi" w:hAnsiTheme="minorHAnsi"/>
                  <w:szCs w:val="16"/>
                </w:rPr>
                <w:t>http://bit.ly/2o0C6qX</w:t>
              </w:r>
            </w:hyperlink>
            <w:r w:rsidRPr="003C66F9">
              <w:rPr>
                <w:rFonts w:asciiTheme="minorHAnsi" w:hAnsiTheme="minorHAnsi"/>
                <w:szCs w:val="16"/>
              </w:rPr>
              <w:t xml:space="preserve">.  </w:t>
            </w:r>
          </w:p>
          <w:p w:rsidR="009240D6" w:rsidRDefault="009240D6" w:rsidP="009240D6">
            <w:pPr>
              <w:rPr>
                <w:rFonts w:asciiTheme="minorHAnsi" w:hAnsiTheme="minorHAnsi"/>
                <w:b/>
                <w:szCs w:val="16"/>
              </w:rPr>
            </w:pPr>
          </w:p>
          <w:p w:rsidR="009240D6" w:rsidRPr="003C66F9" w:rsidRDefault="009240D6" w:rsidP="009240D6">
            <w:pPr>
              <w:rPr>
                <w:rFonts w:asciiTheme="minorHAnsi" w:hAnsiTheme="minorHAnsi"/>
                <w:szCs w:val="16"/>
              </w:rPr>
            </w:pPr>
            <w:r w:rsidRPr="003C66F9">
              <w:rPr>
                <w:rFonts w:asciiTheme="minorHAnsi" w:hAnsiTheme="minorHAnsi"/>
                <w:b/>
                <w:szCs w:val="16"/>
              </w:rPr>
              <w:t xml:space="preserve">2018 SHAPE – </w:t>
            </w:r>
            <w:r w:rsidRPr="003C66F9">
              <w:rPr>
                <w:rFonts w:asciiTheme="minorHAnsi" w:hAnsiTheme="minorHAnsi"/>
                <w:szCs w:val="16"/>
              </w:rPr>
              <w:t xml:space="preserve">There was one addition to the 2018 SHAPE State Council document. In Section II: Recommendations for Effective SHRM State Council Administration </w:t>
            </w:r>
            <w:r w:rsidRPr="003C66F9">
              <w:rPr>
                <w:rFonts w:asciiTheme="minorHAnsi" w:hAnsiTheme="minorHAnsi"/>
                <w:b/>
                <w:i/>
                <w:szCs w:val="16"/>
              </w:rPr>
              <w:t xml:space="preserve">#2:  We (State Council) will sponsor a state/regional leadership conference/event for volunteer leaders in the state and allow SHRM staff to present for at least 60 minutes on a topic mutually agreed upon. </w:t>
            </w:r>
            <w:r w:rsidRPr="003C66F9">
              <w:rPr>
                <w:rFonts w:asciiTheme="minorHAnsi" w:hAnsiTheme="minorHAnsi"/>
                <w:szCs w:val="16"/>
              </w:rPr>
              <w:t>This has been a standing offer from many of the states (almost all in the Pacific West Region) but is not universally provided by all states throughout the United States.  And there was one clarification and that is to allow SHRM Staff at least 15 minutes at each state council meeting. Access the 2018 State Council SHAPE document (</w:t>
            </w:r>
            <w:hyperlink r:id="rId13" w:history="1">
              <w:r w:rsidRPr="003C66F9">
                <w:rPr>
                  <w:rStyle w:val="Hyperlink"/>
                  <w:rFonts w:asciiTheme="minorHAnsi" w:hAnsiTheme="minorHAnsi"/>
                  <w:szCs w:val="16"/>
                </w:rPr>
                <w:t>here</w:t>
              </w:r>
            </w:hyperlink>
            <w:r w:rsidRPr="003C66F9">
              <w:rPr>
                <w:rFonts w:asciiTheme="minorHAnsi" w:hAnsiTheme="minorHAnsi"/>
                <w:szCs w:val="16"/>
              </w:rPr>
              <w:t>) and the 2018 Chapter SHAPE document (</w:t>
            </w:r>
            <w:hyperlink r:id="rId14" w:history="1">
              <w:r w:rsidRPr="003C66F9">
                <w:rPr>
                  <w:rStyle w:val="Hyperlink"/>
                  <w:rFonts w:asciiTheme="minorHAnsi" w:hAnsiTheme="minorHAnsi"/>
                  <w:szCs w:val="16"/>
                </w:rPr>
                <w:t>here</w:t>
              </w:r>
            </w:hyperlink>
            <w:r w:rsidRPr="003C66F9">
              <w:rPr>
                <w:rFonts w:asciiTheme="minorHAnsi" w:hAnsiTheme="minorHAnsi"/>
                <w:szCs w:val="16"/>
              </w:rPr>
              <w:t xml:space="preserve">). </w:t>
            </w:r>
          </w:p>
          <w:p w:rsidR="008777BD" w:rsidRDefault="008777BD" w:rsidP="008777BD">
            <w:pPr>
              <w:rPr>
                <w:rFonts w:asciiTheme="minorHAnsi" w:eastAsia="SimHei" w:hAnsiTheme="minorHAnsi" w:cstheme="minorHAnsi"/>
                <w:color w:val="000000"/>
                <w:kern w:val="24"/>
                <w:szCs w:val="16"/>
              </w:rPr>
            </w:pPr>
          </w:p>
          <w:p w:rsidR="009240D6" w:rsidRDefault="009240D6" w:rsidP="008777BD">
            <w:pPr>
              <w:rPr>
                <w:rFonts w:asciiTheme="minorHAnsi" w:eastAsia="SimHei" w:hAnsiTheme="minorHAnsi" w:cstheme="minorHAnsi"/>
                <w:color w:val="000000"/>
                <w:kern w:val="24"/>
                <w:szCs w:val="16"/>
              </w:rPr>
            </w:pPr>
            <w:r w:rsidRPr="003C66F9">
              <w:rPr>
                <w:rFonts w:asciiTheme="minorHAnsi" w:hAnsiTheme="minorHAnsi"/>
                <w:b/>
                <w:szCs w:val="16"/>
              </w:rPr>
              <w:t>Top Tips for SHRM Volunteer Leaders</w:t>
            </w:r>
            <w:r w:rsidRPr="003C66F9">
              <w:rPr>
                <w:rFonts w:asciiTheme="minorHAnsi" w:hAnsiTheme="minorHAnsi"/>
                <w:szCs w:val="16"/>
              </w:rPr>
              <w:t xml:space="preserve"> - A new resource was created to help Volunteer Leaders get started in their role. It is an interactive PDF with five tips for Volunteer Leaders—it can be accessed on the VLRC </w:t>
            </w:r>
            <w:hyperlink r:id="rId15" w:history="1">
              <w:r w:rsidRPr="003C66F9">
                <w:rPr>
                  <w:rStyle w:val="Hyperlink"/>
                  <w:rFonts w:asciiTheme="minorHAnsi" w:hAnsiTheme="minorHAnsi"/>
                  <w:szCs w:val="16"/>
                </w:rPr>
                <w:t>here</w:t>
              </w:r>
            </w:hyperlink>
            <w:r w:rsidRPr="003C66F9">
              <w:rPr>
                <w:rFonts w:asciiTheme="minorHAnsi" w:hAnsiTheme="minorHAnsi"/>
                <w:szCs w:val="16"/>
              </w:rPr>
              <w:t>. I’ve sent this piece out to a few leaders</w:t>
            </w:r>
          </w:p>
          <w:p w:rsidR="009240D6" w:rsidRPr="003C66F9" w:rsidRDefault="009240D6" w:rsidP="009240D6">
            <w:pPr>
              <w:rPr>
                <w:rFonts w:asciiTheme="minorHAnsi" w:hAnsiTheme="minorHAnsi"/>
                <w:szCs w:val="16"/>
              </w:rPr>
            </w:pPr>
            <w:r w:rsidRPr="003C66F9">
              <w:rPr>
                <w:rFonts w:asciiTheme="minorHAnsi" w:hAnsiTheme="minorHAnsi"/>
                <w:szCs w:val="16"/>
              </w:rPr>
              <w:t xml:space="preserve">saying it was designed to help new volunteer leaders and they wrote back saying it was helpful for all their board members (new and returning). </w:t>
            </w:r>
          </w:p>
          <w:p w:rsidR="009240D6" w:rsidRDefault="009240D6" w:rsidP="009240D6">
            <w:pPr>
              <w:rPr>
                <w:rFonts w:asciiTheme="minorHAnsi" w:hAnsiTheme="minorHAnsi"/>
                <w:b/>
                <w:szCs w:val="16"/>
              </w:rPr>
            </w:pPr>
          </w:p>
          <w:p w:rsidR="009240D6" w:rsidRPr="003C66F9" w:rsidRDefault="009240D6" w:rsidP="009240D6">
            <w:pPr>
              <w:rPr>
                <w:rFonts w:asciiTheme="minorHAnsi" w:hAnsiTheme="minorHAnsi"/>
                <w:szCs w:val="16"/>
              </w:rPr>
            </w:pPr>
            <w:r w:rsidRPr="003C66F9">
              <w:rPr>
                <w:rFonts w:asciiTheme="minorHAnsi" w:hAnsiTheme="minorHAnsi"/>
                <w:b/>
                <w:szCs w:val="16"/>
              </w:rPr>
              <w:t>Core Leadership Area (CLA) Webinar Schedule</w:t>
            </w:r>
            <w:r w:rsidRPr="003C66F9">
              <w:rPr>
                <w:rFonts w:asciiTheme="minorHAnsi" w:hAnsiTheme="minorHAnsi"/>
                <w:szCs w:val="16"/>
              </w:rPr>
              <w:t>:  You can find the 2018 CLA webinar schedule on the VLRC under the Leadership tab (</w:t>
            </w:r>
            <w:hyperlink r:id="rId16" w:history="1">
              <w:r w:rsidRPr="003C66F9">
                <w:rPr>
                  <w:rStyle w:val="Hyperlink"/>
                  <w:rFonts w:asciiTheme="minorHAnsi" w:hAnsiTheme="minorHAnsi"/>
                  <w:szCs w:val="16"/>
                </w:rPr>
                <w:t>https://community.shrm.org/vlrc/leadership/webinars</w:t>
              </w:r>
            </w:hyperlink>
            <w:r w:rsidRPr="003C66F9">
              <w:rPr>
                <w:rFonts w:asciiTheme="minorHAnsi" w:hAnsiTheme="minorHAnsi"/>
                <w:szCs w:val="16"/>
              </w:rPr>
              <w:t xml:space="preserve">). </w:t>
            </w:r>
          </w:p>
          <w:p w:rsidR="009240D6" w:rsidRDefault="009240D6" w:rsidP="009240D6">
            <w:pPr>
              <w:rPr>
                <w:rFonts w:asciiTheme="minorHAnsi" w:hAnsiTheme="minorHAnsi"/>
                <w:b/>
                <w:szCs w:val="16"/>
              </w:rPr>
            </w:pPr>
          </w:p>
          <w:p w:rsidR="009240D6" w:rsidRPr="003C66F9" w:rsidRDefault="009240D6" w:rsidP="009240D6">
            <w:pPr>
              <w:rPr>
                <w:rFonts w:asciiTheme="minorHAnsi" w:hAnsiTheme="minorHAnsi"/>
                <w:b/>
                <w:szCs w:val="16"/>
              </w:rPr>
            </w:pPr>
            <w:r w:rsidRPr="003C66F9">
              <w:rPr>
                <w:rFonts w:asciiTheme="minorHAnsi" w:hAnsiTheme="minorHAnsi"/>
                <w:b/>
                <w:szCs w:val="16"/>
              </w:rPr>
              <w:t>2018 SHRM Membership Benefits Presentation:</w:t>
            </w:r>
            <w:r w:rsidRPr="003C66F9">
              <w:rPr>
                <w:rFonts w:asciiTheme="minorHAnsi" w:hAnsiTheme="minorHAnsi"/>
                <w:szCs w:val="16"/>
              </w:rPr>
              <w:t xml:space="preserve">  Please contact Dianna (</w:t>
            </w:r>
            <w:hyperlink r:id="rId17" w:history="1">
              <w:r w:rsidRPr="003C66F9">
                <w:rPr>
                  <w:rStyle w:val="Hyperlink"/>
                  <w:rFonts w:asciiTheme="minorHAnsi" w:hAnsiTheme="minorHAnsi"/>
                  <w:szCs w:val="16"/>
                </w:rPr>
                <w:t>Dianna.Gould@shrm.org</w:t>
              </w:r>
            </w:hyperlink>
            <w:r w:rsidRPr="003C66F9">
              <w:rPr>
                <w:rFonts w:asciiTheme="minorHAnsi" w:hAnsiTheme="minorHAnsi"/>
                <w:szCs w:val="16"/>
              </w:rPr>
              <w:t>) for a PowerPoint deck on SHRM Benefits (that can be customized to include chapter benefits) and given by a volunteer board member.  The presentation comes with a script.</w:t>
            </w:r>
            <w:r w:rsidRPr="003C66F9">
              <w:rPr>
                <w:rFonts w:asciiTheme="minorHAnsi" w:hAnsiTheme="minorHAnsi"/>
                <w:b/>
                <w:szCs w:val="16"/>
              </w:rPr>
              <w:t xml:space="preserve"> </w:t>
            </w:r>
          </w:p>
          <w:p w:rsidR="009240D6" w:rsidRDefault="009240D6" w:rsidP="009240D6">
            <w:pPr>
              <w:rPr>
                <w:rFonts w:asciiTheme="minorHAnsi" w:hAnsiTheme="minorHAnsi"/>
                <w:b/>
                <w:szCs w:val="16"/>
              </w:rPr>
            </w:pPr>
          </w:p>
          <w:p w:rsidR="009240D6" w:rsidRPr="003C66F9" w:rsidRDefault="009240D6" w:rsidP="009240D6">
            <w:pPr>
              <w:rPr>
                <w:rFonts w:asciiTheme="minorHAnsi" w:hAnsiTheme="minorHAnsi"/>
                <w:szCs w:val="16"/>
              </w:rPr>
            </w:pPr>
            <w:r w:rsidRPr="003C66F9">
              <w:rPr>
                <w:rFonts w:asciiTheme="minorHAnsi" w:hAnsiTheme="minorHAnsi"/>
                <w:b/>
                <w:szCs w:val="16"/>
              </w:rPr>
              <w:t xml:space="preserve">Does your company do business or have locations/facilities in California?  </w:t>
            </w:r>
            <w:r w:rsidRPr="003C66F9">
              <w:rPr>
                <w:rFonts w:asciiTheme="minorHAnsi" w:hAnsiTheme="minorHAnsi"/>
                <w:szCs w:val="16"/>
              </w:rPr>
              <w:t xml:space="preserve">If you practice HR or conduct business in California, you need complete competence in the complex legislation that apply. You can now earn a California Employment Law Micro-Credential to demonstrate your California HR expertise. Please go to </w:t>
            </w:r>
            <w:hyperlink r:id="rId18" w:history="1">
              <w:r w:rsidRPr="003C66F9">
                <w:rPr>
                  <w:rStyle w:val="Hyperlink"/>
                  <w:rFonts w:asciiTheme="minorHAnsi" w:hAnsiTheme="minorHAnsi"/>
                  <w:szCs w:val="16"/>
                </w:rPr>
                <w:t>https://www.shrm.org/learningandcareer/learning/pages/micro-credential.aspx</w:t>
              </w:r>
            </w:hyperlink>
            <w:r w:rsidRPr="003C66F9">
              <w:rPr>
                <w:rFonts w:asciiTheme="minorHAnsi" w:hAnsiTheme="minorHAnsi"/>
                <w:szCs w:val="16"/>
              </w:rPr>
              <w:t xml:space="preserve"> for additional details.</w:t>
            </w:r>
          </w:p>
          <w:p w:rsidR="009240D6" w:rsidRDefault="009240D6" w:rsidP="009240D6">
            <w:pPr>
              <w:rPr>
                <w:rFonts w:asciiTheme="minorHAnsi" w:hAnsiTheme="minorHAnsi"/>
                <w:b/>
                <w:szCs w:val="16"/>
              </w:rPr>
            </w:pPr>
          </w:p>
          <w:p w:rsidR="009240D6" w:rsidRPr="003C66F9" w:rsidRDefault="009240D6" w:rsidP="009240D6">
            <w:pPr>
              <w:rPr>
                <w:rFonts w:asciiTheme="minorHAnsi" w:hAnsiTheme="minorHAnsi"/>
                <w:b/>
                <w:szCs w:val="16"/>
              </w:rPr>
            </w:pPr>
            <w:r w:rsidRPr="003C66F9">
              <w:rPr>
                <w:rFonts w:asciiTheme="minorHAnsi" w:hAnsiTheme="minorHAnsi"/>
                <w:b/>
                <w:szCs w:val="16"/>
              </w:rPr>
              <w:t>Other Special Dates to Note for 2018:</w:t>
            </w:r>
          </w:p>
          <w:p w:rsidR="009240D6" w:rsidRPr="003C66F9" w:rsidRDefault="009240D6" w:rsidP="009240D6">
            <w:pPr>
              <w:rPr>
                <w:rFonts w:asciiTheme="minorHAnsi" w:hAnsiTheme="minorHAnsi"/>
                <w:b/>
                <w:bCs/>
                <w:szCs w:val="16"/>
                <w:u w:val="single"/>
              </w:rPr>
            </w:pPr>
            <w:r w:rsidRPr="003C66F9">
              <w:rPr>
                <w:rFonts w:asciiTheme="minorHAnsi" w:hAnsiTheme="minorHAnsi"/>
                <w:b/>
                <w:bCs/>
                <w:szCs w:val="16"/>
                <w:u w:val="single"/>
              </w:rPr>
              <w:t>September</w:t>
            </w:r>
          </w:p>
          <w:p w:rsidR="009240D6" w:rsidRPr="003C66F9" w:rsidRDefault="009240D6" w:rsidP="009240D6">
            <w:pPr>
              <w:rPr>
                <w:rFonts w:asciiTheme="minorHAnsi" w:hAnsiTheme="minorHAnsi"/>
                <w:szCs w:val="16"/>
              </w:rPr>
            </w:pPr>
            <w:r w:rsidRPr="003C66F9">
              <w:rPr>
                <w:rFonts w:asciiTheme="minorHAnsi" w:hAnsiTheme="minorHAnsi"/>
                <w:szCs w:val="16"/>
              </w:rPr>
              <w:t>2018 Pinnacle Award Application due 9/1/18</w:t>
            </w:r>
          </w:p>
          <w:p w:rsidR="009240D6" w:rsidRPr="003C66F9" w:rsidRDefault="009240D6" w:rsidP="009240D6">
            <w:pPr>
              <w:rPr>
                <w:rFonts w:asciiTheme="minorHAnsi" w:hAnsiTheme="minorHAnsi"/>
                <w:b/>
                <w:bCs/>
                <w:szCs w:val="16"/>
                <w:u w:val="single"/>
              </w:rPr>
            </w:pPr>
            <w:r w:rsidRPr="003C66F9">
              <w:rPr>
                <w:rFonts w:asciiTheme="minorHAnsi" w:hAnsiTheme="minorHAnsi"/>
                <w:b/>
                <w:bCs/>
                <w:szCs w:val="16"/>
                <w:u w:val="single"/>
              </w:rPr>
              <w:t>November</w:t>
            </w:r>
          </w:p>
          <w:p w:rsidR="009240D6" w:rsidRPr="003C66F9" w:rsidRDefault="009240D6" w:rsidP="009240D6">
            <w:pPr>
              <w:rPr>
                <w:rFonts w:asciiTheme="minorHAnsi" w:hAnsiTheme="minorHAnsi"/>
                <w:szCs w:val="16"/>
              </w:rPr>
            </w:pPr>
            <w:r w:rsidRPr="003C66F9">
              <w:rPr>
                <w:rFonts w:asciiTheme="minorHAnsi" w:hAnsiTheme="minorHAnsi"/>
                <w:szCs w:val="16"/>
              </w:rPr>
              <w:t>2018 SHRM Volunteer Leaders’ Summit:  Washington, DC 11/15-11/17/2018</w:t>
            </w:r>
            <w:r>
              <w:rPr>
                <w:rFonts w:asciiTheme="minorHAnsi" w:hAnsiTheme="minorHAnsi"/>
                <w:szCs w:val="16"/>
              </w:rPr>
              <w:t xml:space="preserve"> (Gaylord Hotel)</w:t>
            </w:r>
          </w:p>
          <w:p w:rsidR="009240D6" w:rsidRPr="003C66F9" w:rsidRDefault="009240D6" w:rsidP="009240D6">
            <w:pPr>
              <w:rPr>
                <w:rFonts w:asciiTheme="minorHAnsi" w:hAnsiTheme="minorHAnsi"/>
                <w:szCs w:val="16"/>
              </w:rPr>
            </w:pPr>
            <w:r w:rsidRPr="003C66F9">
              <w:rPr>
                <w:rFonts w:asciiTheme="minorHAnsi" w:hAnsiTheme="minorHAnsi"/>
                <w:szCs w:val="16"/>
              </w:rPr>
              <w:t>2018 SHRM Recertification Provider Reaffirmation due 11/15/2018</w:t>
            </w:r>
          </w:p>
          <w:p w:rsidR="009240D6" w:rsidRPr="003C66F9" w:rsidRDefault="009240D6" w:rsidP="009240D6">
            <w:pPr>
              <w:rPr>
                <w:rFonts w:asciiTheme="minorHAnsi" w:hAnsiTheme="minorHAnsi"/>
                <w:b/>
                <w:bCs/>
                <w:szCs w:val="16"/>
                <w:u w:val="single"/>
              </w:rPr>
            </w:pPr>
            <w:r w:rsidRPr="003C66F9">
              <w:rPr>
                <w:rFonts w:asciiTheme="minorHAnsi" w:hAnsiTheme="minorHAnsi"/>
                <w:b/>
                <w:bCs/>
                <w:szCs w:val="16"/>
                <w:u w:val="single"/>
              </w:rPr>
              <w:t>December</w:t>
            </w:r>
          </w:p>
          <w:p w:rsidR="009240D6" w:rsidRPr="003C66F9" w:rsidRDefault="009240D6" w:rsidP="009240D6">
            <w:pPr>
              <w:rPr>
                <w:rFonts w:asciiTheme="minorHAnsi" w:hAnsiTheme="minorHAnsi"/>
                <w:szCs w:val="16"/>
              </w:rPr>
            </w:pPr>
            <w:r w:rsidRPr="003C66F9">
              <w:rPr>
                <w:rFonts w:asciiTheme="minorHAnsi" w:hAnsiTheme="minorHAnsi"/>
                <w:szCs w:val="16"/>
              </w:rPr>
              <w:t>2019 Chapter Leader Information Form (CLIF) due 12/1/18</w:t>
            </w:r>
          </w:p>
          <w:p w:rsidR="009240D6" w:rsidRPr="003C66F9" w:rsidRDefault="009240D6" w:rsidP="009240D6">
            <w:pPr>
              <w:rPr>
                <w:rFonts w:asciiTheme="minorHAnsi" w:hAnsiTheme="minorHAnsi"/>
                <w:szCs w:val="16"/>
              </w:rPr>
            </w:pPr>
            <w:r w:rsidRPr="003C66F9">
              <w:rPr>
                <w:rFonts w:asciiTheme="minorHAnsi" w:hAnsiTheme="minorHAnsi"/>
                <w:szCs w:val="16"/>
              </w:rPr>
              <w:t>2018 State Council Leader Information Form (SCLIF) due 12/1/18</w:t>
            </w:r>
          </w:p>
          <w:p w:rsidR="009240D6" w:rsidRPr="003C66F9" w:rsidRDefault="009240D6" w:rsidP="009240D6">
            <w:pPr>
              <w:rPr>
                <w:rFonts w:asciiTheme="minorHAnsi" w:hAnsiTheme="minorHAnsi"/>
                <w:szCs w:val="16"/>
              </w:rPr>
            </w:pPr>
            <w:r w:rsidRPr="003C66F9">
              <w:rPr>
                <w:rFonts w:asciiTheme="minorHAnsi" w:hAnsiTheme="minorHAnsi"/>
                <w:szCs w:val="16"/>
              </w:rPr>
              <w:t>2018 Final End-Year Membership Update Deadline 12/15/18</w:t>
            </w:r>
          </w:p>
          <w:p w:rsidR="009240D6" w:rsidRPr="003C66F9" w:rsidRDefault="009240D6" w:rsidP="009240D6">
            <w:pPr>
              <w:pStyle w:val="NoSpacing"/>
              <w:rPr>
                <w:rFonts w:asciiTheme="minorHAnsi" w:hAnsiTheme="minorHAnsi"/>
                <w:sz w:val="16"/>
                <w:szCs w:val="16"/>
              </w:rPr>
            </w:pPr>
            <w:r w:rsidRPr="003C66F9">
              <w:rPr>
                <w:rFonts w:asciiTheme="minorHAnsi" w:hAnsiTheme="minorHAnsi"/>
                <w:sz w:val="16"/>
                <w:szCs w:val="16"/>
              </w:rPr>
              <w:t>2018 SHRM Foundation Donation Deadline 12/15/18</w:t>
            </w:r>
          </w:p>
          <w:p w:rsidR="009240D6" w:rsidRDefault="009240D6" w:rsidP="009240D6">
            <w:pPr>
              <w:pStyle w:val="NoSpacing"/>
              <w:rPr>
                <w:rFonts w:asciiTheme="minorHAnsi" w:hAnsiTheme="minorHAnsi" w:cs="Tahoma"/>
                <w:bCs/>
                <w:iCs/>
                <w:sz w:val="16"/>
                <w:szCs w:val="16"/>
              </w:rPr>
            </w:pPr>
          </w:p>
          <w:p w:rsidR="009240D6" w:rsidRPr="003C66F9" w:rsidRDefault="009240D6" w:rsidP="009240D6">
            <w:pPr>
              <w:pStyle w:val="NoSpacing"/>
              <w:rPr>
                <w:rFonts w:asciiTheme="minorHAnsi" w:hAnsiTheme="minorHAnsi" w:cs="Tahoma"/>
                <w:bCs/>
                <w:iCs/>
                <w:sz w:val="16"/>
                <w:szCs w:val="16"/>
              </w:rPr>
            </w:pPr>
            <w:r w:rsidRPr="003C66F9">
              <w:rPr>
                <w:rFonts w:asciiTheme="minorHAnsi" w:hAnsiTheme="minorHAnsi" w:cs="Tahoma"/>
                <w:bCs/>
                <w:iCs/>
                <w:sz w:val="16"/>
                <w:szCs w:val="16"/>
              </w:rPr>
              <w:t>Cheers from: Kim Weaver (formerly Goodwin), PW Member Engagement Associate (</w:t>
            </w:r>
            <w:hyperlink r:id="rId19" w:history="1">
              <w:r w:rsidRPr="003C66F9">
                <w:rPr>
                  <w:rStyle w:val="Hyperlink"/>
                  <w:rFonts w:asciiTheme="minorHAnsi" w:hAnsiTheme="minorHAnsi" w:cs="Tahoma"/>
                  <w:sz w:val="16"/>
                  <w:szCs w:val="16"/>
                </w:rPr>
                <w:t>Kimberly.Weaver@shrm.org</w:t>
              </w:r>
            </w:hyperlink>
            <w:r w:rsidRPr="003C66F9">
              <w:rPr>
                <w:rFonts w:asciiTheme="minorHAnsi" w:hAnsiTheme="minorHAnsi" w:cs="Tahoma"/>
                <w:bCs/>
                <w:iCs/>
                <w:sz w:val="16"/>
                <w:szCs w:val="16"/>
              </w:rPr>
              <w:t>) 1-703-535-6316</w:t>
            </w:r>
          </w:p>
          <w:p w:rsidR="009240D6" w:rsidRDefault="009240D6" w:rsidP="009240D6">
            <w:pPr>
              <w:pStyle w:val="NoSpacing"/>
              <w:rPr>
                <w:rFonts w:asciiTheme="minorHAnsi" w:hAnsiTheme="minorHAnsi" w:cs="Tahoma"/>
                <w:bCs/>
                <w:iCs/>
                <w:sz w:val="16"/>
                <w:szCs w:val="16"/>
              </w:rPr>
            </w:pPr>
          </w:p>
          <w:p w:rsidR="009240D6" w:rsidRDefault="009240D6" w:rsidP="009240D6">
            <w:pPr>
              <w:pStyle w:val="NoSpacing"/>
              <w:rPr>
                <w:rFonts w:asciiTheme="minorHAnsi" w:hAnsiTheme="minorHAnsi" w:cs="Tahoma"/>
                <w:bCs/>
                <w:iCs/>
                <w:sz w:val="16"/>
                <w:szCs w:val="16"/>
              </w:rPr>
            </w:pPr>
            <w:r w:rsidRPr="003C66F9">
              <w:rPr>
                <w:rFonts w:asciiTheme="minorHAnsi" w:hAnsiTheme="minorHAnsi" w:cs="Tahoma"/>
                <w:bCs/>
                <w:iCs/>
                <w:sz w:val="16"/>
                <w:szCs w:val="16"/>
              </w:rPr>
              <w:t>Dianna Gould, SHRM-SCP, CAE, PW Field Services Director (</w:t>
            </w:r>
            <w:hyperlink r:id="rId20" w:history="1">
              <w:r w:rsidRPr="003C66F9">
                <w:rPr>
                  <w:rStyle w:val="Hyperlink"/>
                  <w:rFonts w:asciiTheme="minorHAnsi" w:hAnsiTheme="minorHAnsi" w:cs="Tahoma"/>
                  <w:bCs/>
                  <w:iCs/>
                  <w:sz w:val="16"/>
                  <w:szCs w:val="16"/>
                </w:rPr>
                <w:t>Dianna.Gould@shrm.org</w:t>
              </w:r>
            </w:hyperlink>
            <w:r w:rsidRPr="003C66F9">
              <w:rPr>
                <w:rFonts w:asciiTheme="minorHAnsi" w:hAnsiTheme="minorHAnsi" w:cs="Tahoma"/>
                <w:bCs/>
                <w:iCs/>
                <w:sz w:val="16"/>
                <w:szCs w:val="16"/>
              </w:rPr>
              <w:t>) 1-703-535-626</w:t>
            </w:r>
          </w:p>
          <w:p w:rsidR="008777BD" w:rsidRPr="00CE69F4" w:rsidRDefault="008777BD" w:rsidP="008777BD">
            <w:pPr>
              <w:rPr>
                <w:szCs w:val="16"/>
              </w:rPr>
            </w:pPr>
          </w:p>
        </w:tc>
      </w:tr>
    </w:tbl>
    <w:p w:rsidR="008317DE" w:rsidRPr="00CE69F4" w:rsidRDefault="008317DE"/>
    <w:tbl>
      <w:tblPr>
        <w:tblW w:w="9303" w:type="dxa"/>
        <w:jc w:val="center"/>
        <w:tblLayout w:type="fixed"/>
        <w:tblCellMar>
          <w:top w:w="14" w:type="dxa"/>
          <w:left w:w="86" w:type="dxa"/>
          <w:bottom w:w="14" w:type="dxa"/>
          <w:right w:w="86" w:type="dxa"/>
        </w:tblCellMar>
        <w:tblLook w:val="0000" w:firstRow="0" w:lastRow="0" w:firstColumn="0" w:lastColumn="0" w:noHBand="0" w:noVBand="0"/>
      </w:tblPr>
      <w:tblGrid>
        <w:gridCol w:w="1357"/>
        <w:gridCol w:w="4953"/>
        <w:gridCol w:w="2993"/>
      </w:tblGrid>
      <w:tr w:rsidR="00775F0C" w:rsidRPr="00CE69F4" w:rsidTr="00B2300C">
        <w:trPr>
          <w:trHeight w:val="360"/>
          <w:jc w:val="center"/>
        </w:trPr>
        <w:tc>
          <w:tcPr>
            <w:tcW w:w="6310" w:type="dxa"/>
            <w:gridSpan w:val="2"/>
            <w:tcBorders>
              <w:top w:val="single" w:sz="12" w:space="0" w:color="808080" w:themeColor="background1" w:themeShade="80"/>
            </w:tcBorders>
            <w:shd w:val="clear" w:color="auto" w:fill="auto"/>
            <w:tcMar>
              <w:left w:w="0" w:type="dxa"/>
            </w:tcMar>
            <w:vAlign w:val="center"/>
          </w:tcPr>
          <w:p w:rsidR="00775F0C" w:rsidRPr="00CE69F4" w:rsidRDefault="004A7909" w:rsidP="00F74A87">
            <w:pPr>
              <w:pStyle w:val="Heading4"/>
              <w:framePr w:hSpace="0" w:wrap="auto" w:vAnchor="margin" w:hAnchor="text" w:xAlign="left" w:yAlign="inline"/>
              <w:spacing w:line="276" w:lineRule="auto"/>
              <w:suppressOverlap w:val="0"/>
              <w:rPr>
                <w:rFonts w:cs="Tahoma"/>
                <w:b/>
              </w:rPr>
            </w:pPr>
            <w:bookmarkStart w:id="5" w:name="MinuteConclusion"/>
            <w:bookmarkStart w:id="6" w:name="MinuteActionItems"/>
            <w:bookmarkStart w:id="7" w:name="MinuteAdditional"/>
            <w:bookmarkEnd w:id="3"/>
            <w:bookmarkEnd w:id="5"/>
            <w:bookmarkEnd w:id="6"/>
            <w:bookmarkEnd w:id="7"/>
            <w:r w:rsidRPr="00CE69F4">
              <w:rPr>
                <w:rFonts w:cs="Tahoma"/>
                <w:b/>
              </w:rPr>
              <w:t>Advancing</w:t>
            </w:r>
            <w:r w:rsidR="005C0675" w:rsidRPr="00CE69F4">
              <w:rPr>
                <w:rFonts w:cs="Tahoma"/>
                <w:b/>
              </w:rPr>
              <w:t xml:space="preserve"> </w:t>
            </w:r>
            <w:r w:rsidRPr="00CE69F4">
              <w:rPr>
                <w:rFonts w:cs="Tahoma"/>
                <w:b/>
              </w:rPr>
              <w:t>the profession</w:t>
            </w:r>
          </w:p>
        </w:tc>
        <w:tc>
          <w:tcPr>
            <w:tcW w:w="2993" w:type="dxa"/>
            <w:tcBorders>
              <w:top w:val="single" w:sz="12" w:space="0" w:color="808080" w:themeColor="background1" w:themeShade="80"/>
            </w:tcBorders>
            <w:shd w:val="clear" w:color="auto" w:fill="auto"/>
            <w:tcMar>
              <w:left w:w="0" w:type="dxa"/>
            </w:tcMar>
            <w:vAlign w:val="center"/>
          </w:tcPr>
          <w:p w:rsidR="00775F0C" w:rsidRPr="00CE69F4" w:rsidRDefault="00775F0C" w:rsidP="00FC0E44">
            <w:pPr>
              <w:pStyle w:val="Heading5"/>
              <w:spacing w:line="276" w:lineRule="auto"/>
              <w:rPr>
                <w:rFonts w:cs="Tahoma"/>
              </w:rPr>
            </w:pPr>
          </w:p>
        </w:tc>
      </w:tr>
      <w:tr w:rsidR="00C350D2" w:rsidRPr="00CE69F4" w:rsidTr="00B2300C">
        <w:trPr>
          <w:trHeight w:val="360"/>
          <w:jc w:val="center"/>
        </w:trPr>
        <w:tc>
          <w:tcPr>
            <w:tcW w:w="135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C350D2" w:rsidRPr="00CE69F4" w:rsidRDefault="00C350D2" w:rsidP="00C350D2">
            <w:pPr>
              <w:pStyle w:val="AllCapsHeading"/>
              <w:spacing w:line="276" w:lineRule="auto"/>
              <w:rPr>
                <w:rFonts w:cs="Tahoma"/>
                <w:sz w:val="16"/>
              </w:rPr>
            </w:pPr>
            <w:r w:rsidRPr="00CE69F4">
              <w:rPr>
                <w:rFonts w:cs="Tahoma"/>
                <w:sz w:val="16"/>
              </w:rPr>
              <w:t>CLA</w:t>
            </w:r>
            <w:r w:rsidRPr="00CE69F4">
              <w:rPr>
                <w:rFonts w:cs="Tahoma"/>
                <w:sz w:val="16"/>
              </w:rPr>
              <w:br/>
              <w:t>Reports</w:t>
            </w:r>
          </w:p>
        </w:tc>
        <w:tc>
          <w:tcPr>
            <w:tcW w:w="7946"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rsidR="00C350D2" w:rsidRPr="00CE69F4" w:rsidRDefault="00C350D2" w:rsidP="00C350D2">
            <w:pPr>
              <w:spacing w:line="276" w:lineRule="auto"/>
              <w:rPr>
                <w:rFonts w:cs="Tahoma"/>
                <w:szCs w:val="16"/>
              </w:rPr>
            </w:pPr>
            <w:r w:rsidRPr="00CE69F4">
              <w:rPr>
                <w:rFonts w:cs="Tahoma"/>
                <w:szCs w:val="16"/>
              </w:rPr>
              <w:t>OSC Directors</w:t>
            </w:r>
          </w:p>
        </w:tc>
      </w:tr>
      <w:tr w:rsidR="00C350D2"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350D2" w:rsidRPr="004313D3" w:rsidRDefault="00C350D2" w:rsidP="00C350D2">
            <w:pPr>
              <w:rPr>
                <w:rFonts w:asciiTheme="minorHAnsi" w:hAnsiTheme="minorHAnsi" w:cs="Tahoma"/>
                <w:b/>
                <w:szCs w:val="16"/>
              </w:rPr>
            </w:pPr>
            <w:r>
              <w:rPr>
                <w:rFonts w:asciiTheme="minorHAnsi" w:hAnsiTheme="minorHAnsi" w:cs="Tahoma"/>
                <w:b/>
                <w:szCs w:val="16"/>
              </w:rPr>
              <w:t>Director</w:t>
            </w:r>
            <w:r w:rsidRPr="004313D3">
              <w:rPr>
                <w:rFonts w:asciiTheme="minorHAnsi" w:hAnsiTheme="minorHAnsi" w:cs="Tahoma"/>
                <w:b/>
                <w:szCs w:val="16"/>
              </w:rPr>
              <w:t xml:space="preserve"> Report:   </w:t>
            </w:r>
          </w:p>
          <w:p w:rsidR="00C350D2" w:rsidRDefault="00C350D2" w:rsidP="00C350D2">
            <w:pPr>
              <w:rPr>
                <w:rFonts w:asciiTheme="minorHAnsi" w:hAnsiTheme="minorHAnsi" w:cs="Tahoma"/>
                <w:b/>
                <w:szCs w:val="16"/>
              </w:rPr>
            </w:pPr>
            <w:r>
              <w:rPr>
                <w:rFonts w:asciiTheme="minorHAnsi" w:hAnsiTheme="minorHAnsi" w:cs="Tahoma"/>
                <w:b/>
                <w:szCs w:val="16"/>
              </w:rPr>
              <w:t>Shauneen Scott, SHRM-SCP, SPHR</w:t>
            </w:r>
          </w:p>
          <w:p w:rsidR="00C350D2" w:rsidRPr="004313D3" w:rsidRDefault="00C350D2" w:rsidP="00C350D2">
            <w:pPr>
              <w:rPr>
                <w:rFonts w:asciiTheme="minorHAnsi" w:hAnsiTheme="minorHAnsi" w:cs="Tahoma"/>
                <w:b/>
                <w:szCs w:val="16"/>
              </w:rPr>
            </w:pPr>
          </w:p>
          <w:p w:rsidR="00C350D2" w:rsidRPr="004313D3" w:rsidRDefault="00C350D2" w:rsidP="00C350D2">
            <w:pPr>
              <w:spacing w:line="360" w:lineRule="auto"/>
              <w:rPr>
                <w:rFonts w:asciiTheme="minorHAnsi" w:hAnsiTheme="minorHAnsi" w:cs="Tahoma"/>
                <w:szCs w:val="16"/>
              </w:rPr>
            </w:pPr>
            <w:r w:rsidRPr="004313D3">
              <w:rPr>
                <w:rFonts w:asciiTheme="minorHAnsi" w:hAnsiTheme="minorHAnsi" w:cs="Tahoma"/>
                <w:szCs w:val="16"/>
              </w:rPr>
              <w:t>Reporting Period:</w:t>
            </w:r>
            <w:r w:rsidRPr="004313D3">
              <w:rPr>
                <w:rFonts w:asciiTheme="minorHAnsi" w:hAnsiTheme="minorHAnsi" w:cs="Tahoma"/>
                <w:b/>
                <w:i/>
                <w:szCs w:val="16"/>
              </w:rPr>
              <w:tab/>
            </w:r>
          </w:p>
          <w:p w:rsidR="00985810" w:rsidRDefault="00985810" w:rsidP="00985810">
            <w:pPr>
              <w:rPr>
                <w:rFonts w:ascii="Calibri" w:hAnsi="Calibri"/>
                <w:spacing w:val="0"/>
                <w:sz w:val="24"/>
                <w:szCs w:val="24"/>
              </w:rPr>
            </w:pPr>
            <w:r>
              <w:rPr>
                <w:rFonts w:ascii="Calibri" w:hAnsi="Calibri"/>
              </w:rPr>
              <w:t xml:space="preserve">Karlina and I have been busying trying to identify the areas where the Council needs to have set procedures or reference manuals in order to ensure business continuity.  We attended the Regional Business meeting in Miami Florida and learned quite a bit about SHRM certification and re-certification.  Elizabeth Garvin also attended and will be working on a plan for education on SHRM certification.  </w:t>
            </w:r>
          </w:p>
          <w:p w:rsidR="00985810" w:rsidRDefault="00985810" w:rsidP="00985810">
            <w:pPr>
              <w:rPr>
                <w:rFonts w:ascii="Calibri" w:hAnsi="Calibri"/>
              </w:rPr>
            </w:pPr>
          </w:p>
          <w:p w:rsidR="00985810" w:rsidRDefault="00985810" w:rsidP="00985810">
            <w:pPr>
              <w:rPr>
                <w:rFonts w:ascii="Calibri" w:hAnsi="Calibri"/>
              </w:rPr>
            </w:pPr>
            <w:r>
              <w:rPr>
                <w:rFonts w:ascii="Calibri" w:hAnsi="Calibri"/>
              </w:rPr>
              <w:t xml:space="preserve">I attended the NHRMA board meeting in January.  We did strategic planning and it was a good tool which we are hoping to utilize for the State council and local chapters.  Through the process we identified some challenges with the board terms which resulted in us taking a closer look at our bylaws for position terms and we discovered we are not totally operating within our own bylaws.  </w:t>
            </w:r>
          </w:p>
          <w:p w:rsidR="00985810" w:rsidRDefault="00985810" w:rsidP="00985810">
            <w:pPr>
              <w:rPr>
                <w:rFonts w:ascii="Calibri" w:hAnsi="Calibri"/>
              </w:rPr>
            </w:pPr>
          </w:p>
          <w:p w:rsidR="00985810" w:rsidRDefault="00985810" w:rsidP="00985810">
            <w:pPr>
              <w:rPr>
                <w:rFonts w:ascii="Calibri" w:hAnsi="Calibri"/>
              </w:rPr>
            </w:pPr>
            <w:r>
              <w:rPr>
                <w:rFonts w:ascii="Calibri" w:hAnsi="Calibri"/>
              </w:rPr>
              <w:t xml:space="preserve">There have been some glitches with the law conference which have identified the need for better budgeting and planning for future years.  Will be putting together a conference planning manual so future board members don’t have to reinvent the wheel.  </w:t>
            </w:r>
          </w:p>
          <w:p w:rsidR="00C350D2" w:rsidRPr="00EC32AD" w:rsidRDefault="00C350D2" w:rsidP="00C350D2">
            <w:pPr>
              <w:rPr>
                <w:rFonts w:cs="Tahoma"/>
                <w:szCs w:val="16"/>
              </w:rPr>
            </w:pPr>
          </w:p>
        </w:tc>
      </w:tr>
      <w:tr w:rsidR="000428F5"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0428F5" w:rsidRPr="004313D3" w:rsidRDefault="000428F5" w:rsidP="000428F5">
            <w:pPr>
              <w:rPr>
                <w:rFonts w:asciiTheme="minorHAnsi" w:hAnsiTheme="minorHAnsi" w:cs="Tahoma"/>
                <w:b/>
                <w:szCs w:val="16"/>
              </w:rPr>
            </w:pPr>
            <w:r>
              <w:rPr>
                <w:rFonts w:asciiTheme="minorHAnsi" w:hAnsiTheme="minorHAnsi" w:cs="Tahoma"/>
                <w:b/>
                <w:szCs w:val="16"/>
              </w:rPr>
              <w:lastRenderedPageBreak/>
              <w:t>Director</w:t>
            </w:r>
            <w:r w:rsidRPr="004313D3">
              <w:rPr>
                <w:rFonts w:asciiTheme="minorHAnsi" w:hAnsiTheme="minorHAnsi" w:cs="Tahoma"/>
                <w:b/>
                <w:szCs w:val="16"/>
              </w:rPr>
              <w:t xml:space="preserve"> </w:t>
            </w:r>
            <w:r>
              <w:rPr>
                <w:rFonts w:asciiTheme="minorHAnsi" w:hAnsiTheme="minorHAnsi" w:cs="Tahoma"/>
                <w:b/>
                <w:szCs w:val="16"/>
              </w:rPr>
              <w:t xml:space="preserve">Elect </w:t>
            </w:r>
            <w:r w:rsidRPr="004313D3">
              <w:rPr>
                <w:rFonts w:asciiTheme="minorHAnsi" w:hAnsiTheme="minorHAnsi" w:cs="Tahoma"/>
                <w:b/>
                <w:szCs w:val="16"/>
              </w:rPr>
              <w:t xml:space="preserve">Report:   </w:t>
            </w:r>
          </w:p>
          <w:p w:rsidR="000428F5" w:rsidRPr="004313D3" w:rsidRDefault="000428F5" w:rsidP="000428F5">
            <w:pPr>
              <w:rPr>
                <w:rFonts w:asciiTheme="minorHAnsi" w:hAnsiTheme="minorHAnsi" w:cs="Tahoma"/>
                <w:b/>
                <w:szCs w:val="16"/>
              </w:rPr>
            </w:pPr>
            <w:r>
              <w:rPr>
                <w:rFonts w:asciiTheme="minorHAnsi" w:hAnsiTheme="minorHAnsi" w:cs="Tahoma"/>
                <w:b/>
                <w:szCs w:val="16"/>
              </w:rPr>
              <w:t>Karlina Christensen-Lee</w:t>
            </w:r>
          </w:p>
          <w:p w:rsidR="000D7991" w:rsidRDefault="000428F5" w:rsidP="000428F5">
            <w:pPr>
              <w:spacing w:line="360" w:lineRule="auto"/>
              <w:rPr>
                <w:rFonts w:asciiTheme="minorHAnsi" w:hAnsiTheme="minorHAnsi" w:cs="Tahoma"/>
                <w:szCs w:val="16"/>
              </w:rPr>
            </w:pPr>
            <w:r w:rsidRPr="004313D3">
              <w:rPr>
                <w:rFonts w:asciiTheme="minorHAnsi" w:hAnsiTheme="minorHAnsi" w:cs="Tahoma"/>
                <w:szCs w:val="16"/>
              </w:rPr>
              <w:t>Reporting Period:</w:t>
            </w:r>
            <w:r w:rsidR="000D7991">
              <w:rPr>
                <w:rFonts w:asciiTheme="minorHAnsi" w:hAnsiTheme="minorHAnsi" w:cs="Tahoma"/>
                <w:szCs w:val="16"/>
              </w:rPr>
              <w:t xml:space="preserve">  February 2018</w:t>
            </w:r>
          </w:p>
          <w:p w:rsidR="000D7991" w:rsidRDefault="000D7991" w:rsidP="000D7991">
            <w:pPr>
              <w:rPr>
                <w:rFonts w:ascii="Calibri" w:hAnsi="Calibri"/>
              </w:rPr>
            </w:pPr>
            <w:r>
              <w:rPr>
                <w:rFonts w:ascii="Calibri" w:hAnsi="Calibri"/>
              </w:rPr>
              <w:t xml:space="preserve">Shauneen and I attended the regional council meeting for SHRM. We’ve been working through pages and pages of notes of which the most thought provoking is strategizing with Stephanie ideas around our members and large at large membership.  Additionally, we have been reaching out to chapters to ensure someone from the state board visits a chapter meeting or board meeting as we want the chapters to feel our support.  </w:t>
            </w:r>
          </w:p>
          <w:p w:rsidR="000D7991" w:rsidRDefault="000D7991" w:rsidP="000D7991">
            <w:pPr>
              <w:rPr>
                <w:rFonts w:ascii="Calibri" w:hAnsi="Calibri"/>
              </w:rPr>
            </w:pPr>
          </w:p>
          <w:p w:rsidR="000D7991" w:rsidRDefault="000D7991" w:rsidP="000D7991">
            <w:pPr>
              <w:rPr>
                <w:rFonts w:ascii="Calibri" w:hAnsi="Calibri"/>
              </w:rPr>
            </w:pPr>
            <w:r>
              <w:rPr>
                <w:rFonts w:ascii="Calibri" w:hAnsi="Calibri"/>
              </w:rPr>
              <w:t>Here are some challenges for chapters:</w:t>
            </w:r>
          </w:p>
          <w:p w:rsidR="000D7991" w:rsidRDefault="000D7991" w:rsidP="000D7991">
            <w:pPr>
              <w:numPr>
                <w:ilvl w:val="0"/>
                <w:numId w:val="31"/>
              </w:numPr>
              <w:rPr>
                <w:rFonts w:ascii="Calibri" w:hAnsi="Calibri"/>
              </w:rPr>
            </w:pPr>
            <w:r>
              <w:rPr>
                <w:rFonts w:ascii="Calibri" w:hAnsi="Calibri"/>
              </w:rPr>
              <w:t xml:space="preserve">SHRM’s #WorkFlexBill is gaining momentum. They need us to be reaching out to our congressmen. Shauneen and I took the picture for Oregon but we need chapters to do the same. </w:t>
            </w:r>
          </w:p>
          <w:p w:rsidR="000D7991" w:rsidRDefault="000D7991" w:rsidP="000D7991">
            <w:pPr>
              <w:numPr>
                <w:ilvl w:val="0"/>
                <w:numId w:val="31"/>
              </w:numPr>
              <w:rPr>
                <w:rFonts w:ascii="Calibri" w:hAnsi="Calibri"/>
              </w:rPr>
            </w:pPr>
            <w:r>
              <w:rPr>
                <w:rFonts w:ascii="Calibri" w:hAnsi="Calibri"/>
              </w:rPr>
              <w:t xml:space="preserve">Recertification reminder- encourage people to recertify this year. SHRM is giving a kick-back to chapters so please take advantage- reminder that this does not shorten their future recertification date. </w:t>
            </w:r>
          </w:p>
          <w:p w:rsidR="000428F5" w:rsidRDefault="000428F5" w:rsidP="000428F5">
            <w:pPr>
              <w:rPr>
                <w:rFonts w:asciiTheme="minorHAnsi" w:hAnsiTheme="minorHAnsi" w:cs="Tahoma"/>
                <w:b/>
                <w:szCs w:val="16"/>
              </w:rPr>
            </w:pPr>
          </w:p>
        </w:tc>
      </w:tr>
      <w:tr w:rsidR="006566A4"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4313D3" w:rsidRDefault="006566A4" w:rsidP="003A3CFC">
            <w:pPr>
              <w:rPr>
                <w:rFonts w:asciiTheme="minorHAnsi" w:hAnsiTheme="minorHAnsi" w:cs="Tahoma"/>
                <w:b/>
                <w:szCs w:val="16"/>
              </w:rPr>
            </w:pPr>
            <w:r w:rsidRPr="004313D3">
              <w:rPr>
                <w:rFonts w:asciiTheme="minorHAnsi" w:hAnsiTheme="minorHAnsi" w:cs="Tahoma"/>
                <w:b/>
                <w:szCs w:val="16"/>
              </w:rPr>
              <w:t xml:space="preserve">Membership </w:t>
            </w:r>
            <w:r w:rsidR="007D69D2" w:rsidRPr="004313D3">
              <w:rPr>
                <w:rFonts w:asciiTheme="minorHAnsi" w:hAnsiTheme="minorHAnsi" w:cs="Tahoma"/>
                <w:b/>
                <w:szCs w:val="16"/>
              </w:rPr>
              <w:t xml:space="preserve">Director </w:t>
            </w:r>
            <w:r w:rsidR="00E0520C" w:rsidRPr="004313D3">
              <w:rPr>
                <w:rFonts w:asciiTheme="minorHAnsi" w:hAnsiTheme="minorHAnsi" w:cs="Tahoma"/>
                <w:b/>
                <w:szCs w:val="16"/>
              </w:rPr>
              <w:t xml:space="preserve">Report: </w:t>
            </w:r>
            <w:r w:rsidR="004313D3" w:rsidRPr="004313D3">
              <w:rPr>
                <w:rFonts w:asciiTheme="minorHAnsi" w:hAnsiTheme="minorHAnsi" w:cs="Tahoma"/>
                <w:b/>
                <w:szCs w:val="16"/>
              </w:rPr>
              <w:t xml:space="preserve">  </w:t>
            </w:r>
          </w:p>
          <w:p w:rsidR="006566A4" w:rsidRPr="004313D3" w:rsidRDefault="004313D3" w:rsidP="003A3CFC">
            <w:pPr>
              <w:rPr>
                <w:rFonts w:asciiTheme="minorHAnsi" w:hAnsiTheme="minorHAnsi" w:cs="Tahoma"/>
                <w:b/>
                <w:szCs w:val="16"/>
              </w:rPr>
            </w:pPr>
            <w:r w:rsidRPr="004313D3">
              <w:rPr>
                <w:rFonts w:asciiTheme="minorHAnsi" w:hAnsiTheme="minorHAnsi" w:cs="Tahoma"/>
                <w:b/>
                <w:szCs w:val="16"/>
              </w:rPr>
              <w:t>Stephanie Trexler,</w:t>
            </w:r>
            <w:r w:rsidR="00EE5E43">
              <w:rPr>
                <w:rFonts w:asciiTheme="minorHAnsi" w:hAnsiTheme="minorHAnsi" w:cs="Tahoma"/>
                <w:b/>
                <w:szCs w:val="16"/>
              </w:rPr>
              <w:t xml:space="preserve"> </w:t>
            </w:r>
            <w:r w:rsidRPr="004313D3">
              <w:rPr>
                <w:rFonts w:asciiTheme="minorHAnsi" w:hAnsiTheme="minorHAnsi" w:cs="Tahoma"/>
                <w:b/>
                <w:szCs w:val="16"/>
              </w:rPr>
              <w:t xml:space="preserve">SHRM-CP </w:t>
            </w:r>
            <w:r w:rsidR="00E0520C" w:rsidRPr="004313D3">
              <w:rPr>
                <w:rFonts w:asciiTheme="minorHAnsi" w:hAnsiTheme="minorHAnsi" w:cs="Tahoma"/>
                <w:b/>
                <w:szCs w:val="16"/>
              </w:rPr>
              <w:t xml:space="preserve">  </w:t>
            </w:r>
          </w:p>
          <w:p w:rsidR="00A53B63" w:rsidRDefault="00A53B63" w:rsidP="00A53B63">
            <w:pPr>
              <w:spacing w:line="360" w:lineRule="auto"/>
              <w:rPr>
                <w:rFonts w:asciiTheme="minorHAnsi" w:hAnsiTheme="minorHAnsi" w:cs="Tahoma"/>
                <w:szCs w:val="16"/>
              </w:rPr>
            </w:pPr>
            <w:r w:rsidRPr="004313D3">
              <w:rPr>
                <w:rFonts w:asciiTheme="minorHAnsi" w:hAnsiTheme="minorHAnsi" w:cs="Tahoma"/>
                <w:szCs w:val="16"/>
              </w:rPr>
              <w:t>Reporting Period:</w:t>
            </w:r>
            <w:r>
              <w:rPr>
                <w:rFonts w:asciiTheme="minorHAnsi" w:hAnsiTheme="minorHAnsi" w:cs="Tahoma"/>
                <w:szCs w:val="16"/>
              </w:rPr>
              <w:t xml:space="preserve">  February 2018</w:t>
            </w:r>
          </w:p>
          <w:p w:rsidR="002C5A03" w:rsidRDefault="002C5A03" w:rsidP="002C5A03">
            <w:pPr>
              <w:rPr>
                <w:rFonts w:ascii="Calibri" w:hAnsi="Calibri"/>
                <w:spacing w:val="0"/>
                <w:sz w:val="24"/>
                <w:szCs w:val="24"/>
              </w:rPr>
            </w:pPr>
            <w:r>
              <w:rPr>
                <w:rFonts w:ascii="Calibri" w:hAnsi="Calibri"/>
              </w:rPr>
              <w:t>Communication from February 22, 2018 SHRM CLA Membership Webinar consistent with Council communication.  Focus on results shared from Quarterly Membership Report and strategic plans for 2018 to grow membership, retention and conversion of At-Large to Chapter Membership.</w:t>
            </w:r>
          </w:p>
          <w:p w:rsidR="002C5A03" w:rsidRDefault="002C5A03" w:rsidP="002C5A03">
            <w:pPr>
              <w:rPr>
                <w:rFonts w:ascii="Calibri" w:hAnsi="Calibri"/>
              </w:rPr>
            </w:pPr>
          </w:p>
          <w:p w:rsidR="002C5A03" w:rsidRDefault="002C5A03" w:rsidP="002C5A03">
            <w:pPr>
              <w:rPr>
                <w:rFonts w:ascii="Calibri" w:hAnsi="Calibri"/>
                <w:b/>
              </w:rPr>
            </w:pPr>
            <w:r>
              <w:rPr>
                <w:rFonts w:ascii="Calibri" w:hAnsi="Calibri"/>
                <w:b/>
              </w:rPr>
              <w:t xml:space="preserve">The Good News . . . </w:t>
            </w:r>
            <w:r>
              <w:rPr>
                <w:rFonts w:ascii="Calibri" w:hAnsi="Calibri"/>
              </w:rPr>
              <w:t>Chapter Membership continues to grow statewide, year over year.</w:t>
            </w:r>
          </w:p>
          <w:p w:rsidR="002C5A03" w:rsidRDefault="002C5A03" w:rsidP="002C5A03">
            <w:pPr>
              <w:rPr>
                <w:rFonts w:ascii="Calibri" w:hAnsi="Calibri"/>
              </w:rPr>
            </w:pPr>
          </w:p>
          <w:p w:rsidR="002C5A03" w:rsidRDefault="002C5A03" w:rsidP="002C5A03">
            <w:pPr>
              <w:rPr>
                <w:rFonts w:ascii="Calibri" w:hAnsi="Calibri"/>
                <w:b/>
              </w:rPr>
            </w:pPr>
            <w:r>
              <w:rPr>
                <w:rFonts w:ascii="Calibri" w:hAnsi="Calibri"/>
                <w:b/>
              </w:rPr>
              <w:t xml:space="preserve">The Opportunity . . . </w:t>
            </w:r>
            <w:r>
              <w:rPr>
                <w:rFonts w:ascii="Calibri" w:hAnsi="Calibri"/>
              </w:rPr>
              <w:t>There is a gap of almost 50% between Chapter and At-Large Membership in Oregon</w:t>
            </w:r>
          </w:p>
          <w:p w:rsidR="002C5A03" w:rsidRDefault="002C5A03" w:rsidP="002C5A03">
            <w:pPr>
              <w:rPr>
                <w:rFonts w:ascii="Calibri" w:hAnsi="Calibri"/>
                <w:b/>
                <w:color w:val="2F5496"/>
              </w:rPr>
            </w:pPr>
            <w:r>
              <w:rPr>
                <w:rFonts w:ascii="Calibri" w:hAnsi="Calibri"/>
                <w:b/>
                <w:color w:val="2F5496"/>
              </w:rPr>
              <w:t>Membership Mission Possible 2018 . . . Convert At-Large to Chapter Membership</w:t>
            </w:r>
          </w:p>
          <w:p w:rsidR="002C5A03" w:rsidRDefault="002C5A03" w:rsidP="002C5A03">
            <w:pPr>
              <w:numPr>
                <w:ilvl w:val="0"/>
                <w:numId w:val="37"/>
              </w:numPr>
              <w:rPr>
                <w:rFonts w:ascii="Calibri" w:hAnsi="Calibri"/>
              </w:rPr>
            </w:pPr>
            <w:r>
              <w:rPr>
                <w:rFonts w:ascii="Calibri" w:hAnsi="Calibri"/>
              </w:rPr>
              <w:t>SHRM Members in Chapter retain SHRM membership at a higher rate . . . 97%!</w:t>
            </w:r>
          </w:p>
          <w:p w:rsidR="002C5A03" w:rsidRDefault="002C5A03" w:rsidP="002C5A03">
            <w:pPr>
              <w:ind w:left="720"/>
              <w:rPr>
                <w:rFonts w:ascii="Calibri" w:hAnsi="Calibri"/>
                <w:b/>
              </w:rPr>
            </w:pPr>
          </w:p>
          <w:p w:rsidR="002C5A03" w:rsidRDefault="002C5A03" w:rsidP="002C5A03">
            <w:pPr>
              <w:rPr>
                <w:rFonts w:ascii="Calibri" w:hAnsi="Calibri"/>
              </w:rPr>
            </w:pPr>
            <w:r>
              <w:rPr>
                <w:rFonts w:ascii="Calibri" w:hAnsi="Calibri"/>
                <w:b/>
              </w:rPr>
              <w:t>December 2017 – Chapter Membership Stats</w:t>
            </w:r>
          </w:p>
          <w:p w:rsidR="002C5A03" w:rsidRDefault="002C5A03" w:rsidP="002C5A03">
            <w:pPr>
              <w:rPr>
                <w:rFonts w:ascii="Calibri" w:hAnsi="Calibri"/>
              </w:rPr>
            </w:pPr>
            <w:r>
              <w:rPr>
                <w:rFonts w:ascii="Calibri" w:hAnsi="Calibri"/>
              </w:rPr>
              <w:t>Members At-Large:</w:t>
            </w:r>
            <w:r>
              <w:rPr>
                <w:rFonts w:ascii="Calibri" w:hAnsi="Calibri"/>
              </w:rPr>
              <w:tab/>
              <w:t>2008</w:t>
            </w:r>
            <w:r>
              <w:rPr>
                <w:rFonts w:ascii="Calibri" w:hAnsi="Calibri"/>
              </w:rPr>
              <w:tab/>
              <w:t>Oregon SHRM Members:  4079</w:t>
            </w:r>
          </w:p>
          <w:p w:rsidR="002C5A03" w:rsidRDefault="002C5A03" w:rsidP="002C5A03">
            <w:pPr>
              <w:rPr>
                <w:rFonts w:ascii="Calibri" w:hAnsi="Calibri"/>
                <w:i/>
              </w:rPr>
            </w:pPr>
            <w:r>
              <w:rPr>
                <w:rFonts w:ascii="Calibri" w:hAnsi="Calibri"/>
                <w:i/>
              </w:rPr>
              <w:t>51% of Oregon Members hold Chapter Membership (WA 55%)</w:t>
            </w:r>
          </w:p>
          <w:p w:rsidR="002C5A03" w:rsidRDefault="002C5A03" w:rsidP="002C5A03">
            <w:pPr>
              <w:rPr>
                <w:rFonts w:ascii="Calibri" w:hAnsi="Calibri"/>
                <w:i/>
              </w:rPr>
            </w:pPr>
          </w:p>
          <w:tbl>
            <w:tblPr>
              <w:tblW w:w="7280" w:type="dxa"/>
              <w:tblInd w:w="118" w:type="dxa"/>
              <w:tblLayout w:type="fixed"/>
              <w:tblLook w:val="04A0" w:firstRow="1" w:lastRow="0" w:firstColumn="1" w:lastColumn="0" w:noHBand="0" w:noVBand="1"/>
            </w:tblPr>
            <w:tblGrid>
              <w:gridCol w:w="1880"/>
              <w:gridCol w:w="810"/>
              <w:gridCol w:w="720"/>
              <w:gridCol w:w="720"/>
              <w:gridCol w:w="1170"/>
              <w:gridCol w:w="810"/>
              <w:gridCol w:w="1170"/>
            </w:tblGrid>
            <w:tr w:rsidR="002C5A03" w:rsidTr="003D665F">
              <w:trPr>
                <w:trHeight w:val="761"/>
              </w:trPr>
              <w:tc>
                <w:tcPr>
                  <w:tcW w:w="188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2C5A03" w:rsidRPr="00BD19D7" w:rsidRDefault="002C5A03" w:rsidP="002C5A03">
                  <w:pPr>
                    <w:jc w:val="center"/>
                    <w:rPr>
                      <w:rFonts w:asciiTheme="minorHAnsi" w:hAnsiTheme="minorHAnsi" w:cs="Arial"/>
                      <w:b/>
                      <w:bCs/>
                      <w:szCs w:val="16"/>
                    </w:rPr>
                  </w:pPr>
                  <w:r w:rsidRPr="00BD19D7">
                    <w:rPr>
                      <w:rFonts w:asciiTheme="minorHAnsi" w:hAnsiTheme="minorHAnsi" w:cs="Arial"/>
                      <w:b/>
                      <w:bCs/>
                      <w:szCs w:val="16"/>
                    </w:rPr>
                    <w:t>Chapter Name</w:t>
                  </w:r>
                </w:p>
              </w:tc>
              <w:tc>
                <w:tcPr>
                  <w:tcW w:w="810" w:type="dxa"/>
                  <w:tcBorders>
                    <w:top w:val="single" w:sz="8" w:space="0" w:color="auto"/>
                    <w:left w:val="nil"/>
                    <w:bottom w:val="single" w:sz="8" w:space="0" w:color="auto"/>
                    <w:right w:val="single" w:sz="4" w:space="0" w:color="auto"/>
                  </w:tcBorders>
                  <w:shd w:val="clear" w:color="000000" w:fill="D9D9D9"/>
                  <w:vAlign w:val="center"/>
                  <w:hideMark/>
                </w:tcPr>
                <w:p w:rsidR="002C5A03" w:rsidRPr="00BD19D7" w:rsidRDefault="002C5A03" w:rsidP="002C5A03">
                  <w:pPr>
                    <w:jc w:val="center"/>
                    <w:rPr>
                      <w:rFonts w:asciiTheme="minorHAnsi" w:hAnsiTheme="minorHAnsi" w:cs="Arial"/>
                      <w:b/>
                      <w:bCs/>
                      <w:szCs w:val="16"/>
                    </w:rPr>
                  </w:pPr>
                  <w:r w:rsidRPr="00BD19D7">
                    <w:rPr>
                      <w:rFonts w:asciiTheme="minorHAnsi" w:hAnsiTheme="minorHAnsi" w:cs="Arial"/>
                      <w:b/>
                      <w:bCs/>
                      <w:szCs w:val="16"/>
                    </w:rPr>
                    <w:t>Dec-15</w:t>
                  </w:r>
                </w:p>
              </w:tc>
              <w:tc>
                <w:tcPr>
                  <w:tcW w:w="720" w:type="dxa"/>
                  <w:tcBorders>
                    <w:top w:val="single" w:sz="8" w:space="0" w:color="auto"/>
                    <w:left w:val="nil"/>
                    <w:bottom w:val="single" w:sz="8" w:space="0" w:color="auto"/>
                    <w:right w:val="single" w:sz="4" w:space="0" w:color="auto"/>
                  </w:tcBorders>
                  <w:shd w:val="clear" w:color="000000" w:fill="D9D9D9"/>
                  <w:vAlign w:val="center"/>
                  <w:hideMark/>
                </w:tcPr>
                <w:p w:rsidR="002C5A03" w:rsidRPr="00BD19D7" w:rsidRDefault="002C5A03" w:rsidP="002C5A03">
                  <w:pPr>
                    <w:jc w:val="center"/>
                    <w:rPr>
                      <w:rFonts w:asciiTheme="minorHAnsi" w:hAnsiTheme="minorHAnsi" w:cs="Arial"/>
                      <w:b/>
                      <w:bCs/>
                      <w:szCs w:val="16"/>
                    </w:rPr>
                  </w:pPr>
                  <w:r w:rsidRPr="00BD19D7">
                    <w:rPr>
                      <w:rFonts w:asciiTheme="minorHAnsi" w:hAnsiTheme="minorHAnsi" w:cs="Arial"/>
                      <w:b/>
                      <w:bCs/>
                      <w:szCs w:val="16"/>
                    </w:rPr>
                    <w:t>Dec-16</w:t>
                  </w:r>
                </w:p>
              </w:tc>
              <w:tc>
                <w:tcPr>
                  <w:tcW w:w="720" w:type="dxa"/>
                  <w:tcBorders>
                    <w:top w:val="single" w:sz="8" w:space="0" w:color="auto"/>
                    <w:left w:val="single" w:sz="8" w:space="0" w:color="auto"/>
                    <w:bottom w:val="single" w:sz="8" w:space="0" w:color="auto"/>
                    <w:right w:val="single" w:sz="8" w:space="0" w:color="auto"/>
                  </w:tcBorders>
                  <w:shd w:val="clear" w:color="000000" w:fill="E4DFEC"/>
                  <w:vAlign w:val="center"/>
                  <w:hideMark/>
                </w:tcPr>
                <w:p w:rsidR="002C5A03" w:rsidRPr="00BD19D7" w:rsidRDefault="002C5A03" w:rsidP="002C5A03">
                  <w:pPr>
                    <w:jc w:val="center"/>
                    <w:rPr>
                      <w:rFonts w:asciiTheme="minorHAnsi" w:hAnsiTheme="minorHAnsi" w:cs="Arial"/>
                      <w:b/>
                      <w:bCs/>
                      <w:szCs w:val="16"/>
                    </w:rPr>
                  </w:pPr>
                  <w:r w:rsidRPr="00BD19D7">
                    <w:rPr>
                      <w:rFonts w:asciiTheme="minorHAnsi" w:hAnsiTheme="minorHAnsi" w:cs="Arial"/>
                      <w:b/>
                      <w:bCs/>
                      <w:szCs w:val="16"/>
                    </w:rPr>
                    <w:t>Dec-17</w:t>
                  </w:r>
                </w:p>
              </w:tc>
              <w:tc>
                <w:tcPr>
                  <w:tcW w:w="1170" w:type="dxa"/>
                  <w:tcBorders>
                    <w:top w:val="single" w:sz="8" w:space="0" w:color="auto"/>
                    <w:left w:val="nil"/>
                    <w:bottom w:val="single" w:sz="8" w:space="0" w:color="auto"/>
                    <w:right w:val="single" w:sz="4" w:space="0" w:color="auto"/>
                  </w:tcBorders>
                  <w:shd w:val="clear" w:color="000000" w:fill="D9D9D9"/>
                  <w:vAlign w:val="center"/>
                  <w:hideMark/>
                </w:tcPr>
                <w:p w:rsidR="002C5A03" w:rsidRPr="00BD19D7" w:rsidRDefault="002C5A03" w:rsidP="002C5A03">
                  <w:pPr>
                    <w:jc w:val="center"/>
                    <w:rPr>
                      <w:rFonts w:asciiTheme="minorHAnsi" w:hAnsiTheme="minorHAnsi" w:cs="Arial"/>
                      <w:b/>
                      <w:bCs/>
                      <w:szCs w:val="16"/>
                    </w:rPr>
                  </w:pPr>
                  <w:r w:rsidRPr="00BD19D7">
                    <w:rPr>
                      <w:rFonts w:asciiTheme="minorHAnsi" w:hAnsiTheme="minorHAnsi" w:cs="Arial"/>
                      <w:b/>
                      <w:bCs/>
                      <w:szCs w:val="16"/>
                    </w:rPr>
                    <w:t>Change from Dec 16</w:t>
                  </w:r>
                </w:p>
              </w:tc>
              <w:tc>
                <w:tcPr>
                  <w:tcW w:w="810" w:type="dxa"/>
                  <w:tcBorders>
                    <w:top w:val="single" w:sz="8" w:space="0" w:color="auto"/>
                    <w:left w:val="nil"/>
                    <w:bottom w:val="single" w:sz="8" w:space="0" w:color="auto"/>
                    <w:right w:val="single" w:sz="8" w:space="0" w:color="auto"/>
                  </w:tcBorders>
                  <w:shd w:val="clear" w:color="000000" w:fill="DCE6F1"/>
                  <w:vAlign w:val="center"/>
                  <w:hideMark/>
                </w:tcPr>
                <w:p w:rsidR="002C5A03" w:rsidRPr="00BD19D7" w:rsidRDefault="002C5A03" w:rsidP="002C5A03">
                  <w:pPr>
                    <w:jc w:val="center"/>
                    <w:rPr>
                      <w:rFonts w:asciiTheme="minorHAnsi" w:hAnsiTheme="minorHAnsi" w:cs="Arial"/>
                      <w:b/>
                      <w:bCs/>
                      <w:szCs w:val="16"/>
                    </w:rPr>
                  </w:pPr>
                  <w:r w:rsidRPr="00BD19D7">
                    <w:rPr>
                      <w:rFonts w:asciiTheme="minorHAnsi" w:hAnsiTheme="minorHAnsi" w:cs="Arial"/>
                      <w:b/>
                      <w:bCs/>
                      <w:szCs w:val="16"/>
                    </w:rPr>
                    <w:t>Chapter Size</w:t>
                  </w:r>
                </w:p>
              </w:tc>
              <w:tc>
                <w:tcPr>
                  <w:tcW w:w="1170" w:type="dxa"/>
                  <w:tcBorders>
                    <w:top w:val="single" w:sz="8" w:space="0" w:color="auto"/>
                    <w:left w:val="single" w:sz="4" w:space="0" w:color="auto"/>
                    <w:bottom w:val="single" w:sz="8" w:space="0" w:color="auto"/>
                    <w:right w:val="single" w:sz="8" w:space="0" w:color="auto"/>
                  </w:tcBorders>
                  <w:shd w:val="clear" w:color="000000" w:fill="DCE6F1"/>
                  <w:vAlign w:val="center"/>
                  <w:hideMark/>
                </w:tcPr>
                <w:p w:rsidR="002C5A03" w:rsidRPr="00BD19D7" w:rsidRDefault="002C5A03" w:rsidP="002C5A03">
                  <w:pPr>
                    <w:jc w:val="center"/>
                    <w:rPr>
                      <w:rFonts w:asciiTheme="minorHAnsi" w:hAnsiTheme="minorHAnsi" w:cs="Arial"/>
                      <w:b/>
                      <w:bCs/>
                      <w:szCs w:val="16"/>
                    </w:rPr>
                  </w:pPr>
                  <w:r w:rsidRPr="00BD19D7">
                    <w:rPr>
                      <w:rFonts w:asciiTheme="minorHAnsi" w:hAnsiTheme="minorHAnsi" w:cs="Arial"/>
                      <w:b/>
                      <w:bCs/>
                      <w:szCs w:val="16"/>
                    </w:rPr>
                    <w:t>2017 Audit Month</w:t>
                  </w:r>
                </w:p>
              </w:tc>
            </w:tr>
            <w:tr w:rsidR="002C5A03" w:rsidTr="003D665F">
              <w:trPr>
                <w:trHeight w:val="253"/>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rsidR="002C5A03" w:rsidRPr="00BD19D7" w:rsidRDefault="002C5A03" w:rsidP="002C5A03">
                  <w:pPr>
                    <w:rPr>
                      <w:rFonts w:asciiTheme="minorHAnsi" w:hAnsiTheme="minorHAnsi" w:cs="Arial"/>
                      <w:b/>
                      <w:bCs/>
                      <w:color w:val="000000"/>
                      <w:szCs w:val="16"/>
                    </w:rPr>
                  </w:pPr>
                  <w:r w:rsidRPr="00BD19D7">
                    <w:rPr>
                      <w:rFonts w:asciiTheme="minorHAnsi" w:hAnsiTheme="minorHAnsi" w:cs="Arial"/>
                      <w:b/>
                      <w:bCs/>
                      <w:color w:val="000000"/>
                      <w:szCs w:val="16"/>
                    </w:rPr>
                    <w:t>Portland HRMA</w:t>
                  </w:r>
                </w:p>
              </w:tc>
              <w:tc>
                <w:tcPr>
                  <w:tcW w:w="81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940</w:t>
                  </w:r>
                </w:p>
              </w:tc>
              <w:tc>
                <w:tcPr>
                  <w:tcW w:w="720" w:type="dxa"/>
                  <w:tcBorders>
                    <w:top w:val="nil"/>
                    <w:left w:val="nil"/>
                    <w:bottom w:val="single" w:sz="4" w:space="0" w:color="auto"/>
                    <w:right w:val="single" w:sz="4" w:space="0" w:color="auto"/>
                  </w:tcBorders>
                  <w:shd w:val="clear" w:color="auto" w:fill="auto"/>
                  <w:noWrap/>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968</w:t>
                  </w:r>
                </w:p>
              </w:tc>
              <w:tc>
                <w:tcPr>
                  <w:tcW w:w="720" w:type="dxa"/>
                  <w:tcBorders>
                    <w:top w:val="nil"/>
                    <w:left w:val="single" w:sz="8" w:space="0" w:color="auto"/>
                    <w:bottom w:val="single" w:sz="4" w:space="0" w:color="auto"/>
                    <w:right w:val="single" w:sz="8" w:space="0" w:color="auto"/>
                  </w:tcBorders>
                  <w:shd w:val="clear" w:color="000000" w:fill="E4DFEC"/>
                  <w:noWrap/>
                  <w:vAlign w:val="bottom"/>
                  <w:hideMark/>
                </w:tcPr>
                <w:p w:rsidR="002C5A03" w:rsidRPr="00BD19D7" w:rsidRDefault="002C5A03" w:rsidP="002C5A03">
                  <w:pPr>
                    <w:jc w:val="center"/>
                    <w:rPr>
                      <w:rFonts w:asciiTheme="minorHAnsi" w:hAnsiTheme="minorHAnsi" w:cs="Arial"/>
                      <w:b/>
                      <w:bCs/>
                      <w:color w:val="000000"/>
                      <w:szCs w:val="16"/>
                    </w:rPr>
                  </w:pPr>
                  <w:r w:rsidRPr="00BD19D7">
                    <w:rPr>
                      <w:rFonts w:asciiTheme="minorHAnsi" w:hAnsiTheme="minorHAnsi" w:cs="Arial"/>
                      <w:b/>
                      <w:bCs/>
                      <w:color w:val="000000"/>
                      <w:szCs w:val="16"/>
                    </w:rPr>
                    <w:t>999</w:t>
                  </w:r>
                </w:p>
              </w:tc>
              <w:tc>
                <w:tcPr>
                  <w:tcW w:w="117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31</w:t>
                  </w:r>
                </w:p>
              </w:tc>
              <w:tc>
                <w:tcPr>
                  <w:tcW w:w="810" w:type="dxa"/>
                  <w:tcBorders>
                    <w:top w:val="nil"/>
                    <w:left w:val="nil"/>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SM</w:t>
                  </w:r>
                </w:p>
              </w:tc>
              <w:tc>
                <w:tcPr>
                  <w:tcW w:w="1170" w:type="dxa"/>
                  <w:tcBorders>
                    <w:top w:val="nil"/>
                    <w:left w:val="single" w:sz="4" w:space="0" w:color="auto"/>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September</w:t>
                  </w:r>
                </w:p>
              </w:tc>
            </w:tr>
            <w:tr w:rsidR="002C5A03" w:rsidTr="003D665F">
              <w:trPr>
                <w:trHeight w:val="253"/>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rsidR="002C5A03" w:rsidRPr="00BD19D7" w:rsidRDefault="002C5A03" w:rsidP="002C5A03">
                  <w:pPr>
                    <w:rPr>
                      <w:rFonts w:asciiTheme="minorHAnsi" w:hAnsiTheme="minorHAnsi" w:cs="Arial"/>
                      <w:b/>
                      <w:bCs/>
                      <w:color w:val="000000"/>
                      <w:szCs w:val="16"/>
                    </w:rPr>
                  </w:pPr>
                  <w:r w:rsidRPr="00BD19D7">
                    <w:rPr>
                      <w:rFonts w:asciiTheme="minorHAnsi" w:hAnsiTheme="minorHAnsi" w:cs="Arial"/>
                      <w:b/>
                      <w:bCs/>
                      <w:color w:val="000000"/>
                      <w:szCs w:val="16"/>
                    </w:rPr>
                    <w:t>Salem Chapter</w:t>
                  </w:r>
                </w:p>
              </w:tc>
              <w:tc>
                <w:tcPr>
                  <w:tcW w:w="81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189</w:t>
                  </w:r>
                </w:p>
              </w:tc>
              <w:tc>
                <w:tcPr>
                  <w:tcW w:w="720" w:type="dxa"/>
                  <w:tcBorders>
                    <w:top w:val="nil"/>
                    <w:left w:val="nil"/>
                    <w:bottom w:val="single" w:sz="4" w:space="0" w:color="auto"/>
                    <w:right w:val="single" w:sz="4" w:space="0" w:color="auto"/>
                  </w:tcBorders>
                  <w:shd w:val="clear" w:color="auto" w:fill="auto"/>
                  <w:noWrap/>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198</w:t>
                  </w:r>
                </w:p>
              </w:tc>
              <w:tc>
                <w:tcPr>
                  <w:tcW w:w="720" w:type="dxa"/>
                  <w:tcBorders>
                    <w:top w:val="nil"/>
                    <w:left w:val="single" w:sz="8" w:space="0" w:color="auto"/>
                    <w:bottom w:val="single" w:sz="4" w:space="0" w:color="auto"/>
                    <w:right w:val="single" w:sz="8" w:space="0" w:color="auto"/>
                  </w:tcBorders>
                  <w:shd w:val="clear" w:color="000000" w:fill="E4DFEC"/>
                  <w:noWrap/>
                  <w:vAlign w:val="bottom"/>
                  <w:hideMark/>
                </w:tcPr>
                <w:p w:rsidR="002C5A03" w:rsidRPr="00BD19D7" w:rsidRDefault="002C5A03" w:rsidP="002C5A03">
                  <w:pPr>
                    <w:jc w:val="center"/>
                    <w:rPr>
                      <w:rFonts w:asciiTheme="minorHAnsi" w:hAnsiTheme="minorHAnsi" w:cs="Arial"/>
                      <w:b/>
                      <w:bCs/>
                      <w:color w:val="000000"/>
                      <w:szCs w:val="16"/>
                    </w:rPr>
                  </w:pPr>
                  <w:r w:rsidRPr="00BD19D7">
                    <w:rPr>
                      <w:rFonts w:asciiTheme="minorHAnsi" w:hAnsiTheme="minorHAnsi" w:cs="Arial"/>
                      <w:b/>
                      <w:bCs/>
                      <w:color w:val="000000"/>
                      <w:szCs w:val="16"/>
                    </w:rPr>
                    <w:t>199</w:t>
                  </w:r>
                </w:p>
              </w:tc>
              <w:tc>
                <w:tcPr>
                  <w:tcW w:w="117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1</w:t>
                  </w:r>
                </w:p>
              </w:tc>
              <w:tc>
                <w:tcPr>
                  <w:tcW w:w="810" w:type="dxa"/>
                  <w:tcBorders>
                    <w:top w:val="nil"/>
                    <w:left w:val="nil"/>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M</w:t>
                  </w:r>
                </w:p>
              </w:tc>
              <w:tc>
                <w:tcPr>
                  <w:tcW w:w="1170" w:type="dxa"/>
                  <w:tcBorders>
                    <w:top w:val="nil"/>
                    <w:left w:val="single" w:sz="4" w:space="0" w:color="auto"/>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October</w:t>
                  </w:r>
                </w:p>
              </w:tc>
            </w:tr>
            <w:tr w:rsidR="002C5A03" w:rsidTr="003D665F">
              <w:trPr>
                <w:trHeight w:val="253"/>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rsidR="002C5A03" w:rsidRPr="00BD19D7" w:rsidRDefault="002C5A03" w:rsidP="002C5A03">
                  <w:pPr>
                    <w:rPr>
                      <w:rFonts w:asciiTheme="minorHAnsi" w:hAnsiTheme="minorHAnsi" w:cs="Arial"/>
                      <w:b/>
                      <w:bCs/>
                      <w:color w:val="000000"/>
                      <w:szCs w:val="16"/>
                    </w:rPr>
                  </w:pPr>
                  <w:r w:rsidRPr="00BD19D7">
                    <w:rPr>
                      <w:rFonts w:asciiTheme="minorHAnsi" w:hAnsiTheme="minorHAnsi" w:cs="Arial"/>
                      <w:b/>
                      <w:bCs/>
                      <w:color w:val="000000"/>
                      <w:szCs w:val="16"/>
                    </w:rPr>
                    <w:t>Lane County HR Assn.</w:t>
                  </w:r>
                </w:p>
              </w:tc>
              <w:tc>
                <w:tcPr>
                  <w:tcW w:w="81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289</w:t>
                  </w:r>
                </w:p>
              </w:tc>
              <w:tc>
                <w:tcPr>
                  <w:tcW w:w="720" w:type="dxa"/>
                  <w:tcBorders>
                    <w:top w:val="nil"/>
                    <w:left w:val="nil"/>
                    <w:bottom w:val="single" w:sz="4" w:space="0" w:color="auto"/>
                    <w:right w:val="single" w:sz="4" w:space="0" w:color="auto"/>
                  </w:tcBorders>
                  <w:shd w:val="clear" w:color="auto" w:fill="auto"/>
                  <w:noWrap/>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306</w:t>
                  </w:r>
                </w:p>
              </w:tc>
              <w:tc>
                <w:tcPr>
                  <w:tcW w:w="720" w:type="dxa"/>
                  <w:tcBorders>
                    <w:top w:val="nil"/>
                    <w:left w:val="single" w:sz="8" w:space="0" w:color="auto"/>
                    <w:bottom w:val="single" w:sz="4" w:space="0" w:color="auto"/>
                    <w:right w:val="single" w:sz="8" w:space="0" w:color="auto"/>
                  </w:tcBorders>
                  <w:shd w:val="clear" w:color="000000" w:fill="E4DFEC"/>
                  <w:noWrap/>
                  <w:vAlign w:val="bottom"/>
                  <w:hideMark/>
                </w:tcPr>
                <w:p w:rsidR="002C5A03" w:rsidRPr="00BD19D7" w:rsidRDefault="002C5A03" w:rsidP="002C5A03">
                  <w:pPr>
                    <w:jc w:val="center"/>
                    <w:rPr>
                      <w:rFonts w:asciiTheme="minorHAnsi" w:hAnsiTheme="minorHAnsi" w:cs="Arial"/>
                      <w:b/>
                      <w:bCs/>
                      <w:color w:val="000000"/>
                      <w:szCs w:val="16"/>
                    </w:rPr>
                  </w:pPr>
                  <w:r w:rsidRPr="00BD19D7">
                    <w:rPr>
                      <w:rFonts w:asciiTheme="minorHAnsi" w:hAnsiTheme="minorHAnsi" w:cs="Arial"/>
                      <w:b/>
                      <w:bCs/>
                      <w:color w:val="000000"/>
                      <w:szCs w:val="16"/>
                    </w:rPr>
                    <w:t>287</w:t>
                  </w:r>
                </w:p>
              </w:tc>
              <w:tc>
                <w:tcPr>
                  <w:tcW w:w="117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-19</w:t>
                  </w:r>
                </w:p>
              </w:tc>
              <w:tc>
                <w:tcPr>
                  <w:tcW w:w="810" w:type="dxa"/>
                  <w:tcBorders>
                    <w:top w:val="nil"/>
                    <w:left w:val="nil"/>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L</w:t>
                  </w:r>
                </w:p>
              </w:tc>
              <w:tc>
                <w:tcPr>
                  <w:tcW w:w="1170" w:type="dxa"/>
                  <w:tcBorders>
                    <w:top w:val="nil"/>
                    <w:left w:val="single" w:sz="4" w:space="0" w:color="auto"/>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October</w:t>
                  </w:r>
                </w:p>
              </w:tc>
            </w:tr>
            <w:tr w:rsidR="002C5A03" w:rsidTr="003D665F">
              <w:trPr>
                <w:trHeight w:val="253"/>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rsidR="002C5A03" w:rsidRPr="00BD19D7" w:rsidRDefault="002C5A03" w:rsidP="002C5A03">
                  <w:pPr>
                    <w:rPr>
                      <w:rFonts w:asciiTheme="minorHAnsi" w:hAnsiTheme="minorHAnsi" w:cs="Arial"/>
                      <w:b/>
                      <w:bCs/>
                      <w:color w:val="000000"/>
                      <w:szCs w:val="16"/>
                    </w:rPr>
                  </w:pPr>
                  <w:r w:rsidRPr="00BD19D7">
                    <w:rPr>
                      <w:rFonts w:asciiTheme="minorHAnsi" w:hAnsiTheme="minorHAnsi" w:cs="Arial"/>
                      <w:b/>
                      <w:bCs/>
                      <w:color w:val="000000"/>
                      <w:szCs w:val="16"/>
                    </w:rPr>
                    <w:t>Mid-Willamette Chapter</w:t>
                  </w:r>
                </w:p>
              </w:tc>
              <w:tc>
                <w:tcPr>
                  <w:tcW w:w="81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92</w:t>
                  </w:r>
                </w:p>
              </w:tc>
              <w:tc>
                <w:tcPr>
                  <w:tcW w:w="720" w:type="dxa"/>
                  <w:tcBorders>
                    <w:top w:val="nil"/>
                    <w:left w:val="nil"/>
                    <w:bottom w:val="single" w:sz="4" w:space="0" w:color="auto"/>
                    <w:right w:val="single" w:sz="4" w:space="0" w:color="auto"/>
                  </w:tcBorders>
                  <w:shd w:val="clear" w:color="auto" w:fill="auto"/>
                  <w:noWrap/>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106</w:t>
                  </w:r>
                </w:p>
              </w:tc>
              <w:tc>
                <w:tcPr>
                  <w:tcW w:w="720" w:type="dxa"/>
                  <w:tcBorders>
                    <w:top w:val="nil"/>
                    <w:left w:val="single" w:sz="8" w:space="0" w:color="auto"/>
                    <w:bottom w:val="single" w:sz="4" w:space="0" w:color="auto"/>
                    <w:right w:val="single" w:sz="8" w:space="0" w:color="auto"/>
                  </w:tcBorders>
                  <w:shd w:val="clear" w:color="000000" w:fill="E4DFEC"/>
                  <w:noWrap/>
                  <w:vAlign w:val="bottom"/>
                  <w:hideMark/>
                </w:tcPr>
                <w:p w:rsidR="002C5A03" w:rsidRPr="00BD19D7" w:rsidRDefault="002C5A03" w:rsidP="002C5A03">
                  <w:pPr>
                    <w:jc w:val="center"/>
                    <w:rPr>
                      <w:rFonts w:asciiTheme="minorHAnsi" w:hAnsiTheme="minorHAnsi" w:cs="Arial"/>
                      <w:b/>
                      <w:bCs/>
                      <w:color w:val="000000"/>
                      <w:szCs w:val="16"/>
                    </w:rPr>
                  </w:pPr>
                  <w:r w:rsidRPr="00BD19D7">
                    <w:rPr>
                      <w:rFonts w:asciiTheme="minorHAnsi" w:hAnsiTheme="minorHAnsi" w:cs="Arial"/>
                      <w:b/>
                      <w:bCs/>
                      <w:color w:val="000000"/>
                      <w:szCs w:val="16"/>
                    </w:rPr>
                    <w:t>101</w:t>
                  </w:r>
                </w:p>
              </w:tc>
              <w:tc>
                <w:tcPr>
                  <w:tcW w:w="117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-5</w:t>
                  </w:r>
                </w:p>
              </w:tc>
              <w:tc>
                <w:tcPr>
                  <w:tcW w:w="810" w:type="dxa"/>
                  <w:tcBorders>
                    <w:top w:val="nil"/>
                    <w:left w:val="nil"/>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M</w:t>
                  </w:r>
                </w:p>
              </w:tc>
              <w:tc>
                <w:tcPr>
                  <w:tcW w:w="1170" w:type="dxa"/>
                  <w:tcBorders>
                    <w:top w:val="nil"/>
                    <w:left w:val="single" w:sz="4" w:space="0" w:color="auto"/>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September</w:t>
                  </w:r>
                </w:p>
              </w:tc>
            </w:tr>
            <w:tr w:rsidR="002C5A03" w:rsidTr="003D665F">
              <w:trPr>
                <w:trHeight w:val="253"/>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rsidR="002C5A03" w:rsidRPr="00BD19D7" w:rsidRDefault="002C5A03" w:rsidP="002C5A03">
                  <w:pPr>
                    <w:rPr>
                      <w:rFonts w:asciiTheme="minorHAnsi" w:hAnsiTheme="minorHAnsi" w:cs="Arial"/>
                      <w:b/>
                      <w:bCs/>
                      <w:color w:val="000000"/>
                      <w:szCs w:val="16"/>
                    </w:rPr>
                  </w:pPr>
                  <w:r w:rsidRPr="00BD19D7">
                    <w:rPr>
                      <w:rFonts w:asciiTheme="minorHAnsi" w:hAnsiTheme="minorHAnsi" w:cs="Arial"/>
                      <w:b/>
                      <w:bCs/>
                      <w:color w:val="000000"/>
                      <w:szCs w:val="16"/>
                    </w:rPr>
                    <w:t>Rogue Valley Chapter</w:t>
                  </w:r>
                </w:p>
              </w:tc>
              <w:tc>
                <w:tcPr>
                  <w:tcW w:w="81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144</w:t>
                  </w:r>
                </w:p>
              </w:tc>
              <w:tc>
                <w:tcPr>
                  <w:tcW w:w="720" w:type="dxa"/>
                  <w:tcBorders>
                    <w:top w:val="nil"/>
                    <w:left w:val="nil"/>
                    <w:bottom w:val="single" w:sz="4" w:space="0" w:color="auto"/>
                    <w:right w:val="single" w:sz="4" w:space="0" w:color="auto"/>
                  </w:tcBorders>
                  <w:shd w:val="clear" w:color="auto" w:fill="auto"/>
                  <w:noWrap/>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148</w:t>
                  </w:r>
                </w:p>
              </w:tc>
              <w:tc>
                <w:tcPr>
                  <w:tcW w:w="720" w:type="dxa"/>
                  <w:tcBorders>
                    <w:top w:val="nil"/>
                    <w:left w:val="single" w:sz="8" w:space="0" w:color="auto"/>
                    <w:bottom w:val="single" w:sz="4" w:space="0" w:color="auto"/>
                    <w:right w:val="single" w:sz="8" w:space="0" w:color="auto"/>
                  </w:tcBorders>
                  <w:shd w:val="clear" w:color="000000" w:fill="E4DFEC"/>
                  <w:noWrap/>
                  <w:vAlign w:val="bottom"/>
                  <w:hideMark/>
                </w:tcPr>
                <w:p w:rsidR="002C5A03" w:rsidRPr="00BD19D7" w:rsidRDefault="002C5A03" w:rsidP="002C5A03">
                  <w:pPr>
                    <w:jc w:val="center"/>
                    <w:rPr>
                      <w:rFonts w:asciiTheme="minorHAnsi" w:hAnsiTheme="minorHAnsi" w:cs="Arial"/>
                      <w:b/>
                      <w:bCs/>
                      <w:color w:val="000000"/>
                      <w:szCs w:val="16"/>
                    </w:rPr>
                  </w:pPr>
                  <w:r w:rsidRPr="00BD19D7">
                    <w:rPr>
                      <w:rFonts w:asciiTheme="minorHAnsi" w:hAnsiTheme="minorHAnsi" w:cs="Arial"/>
                      <w:b/>
                      <w:bCs/>
                      <w:color w:val="000000"/>
                      <w:szCs w:val="16"/>
                    </w:rPr>
                    <w:t>155</w:t>
                  </w:r>
                </w:p>
              </w:tc>
              <w:tc>
                <w:tcPr>
                  <w:tcW w:w="117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7</w:t>
                  </w:r>
                </w:p>
              </w:tc>
              <w:tc>
                <w:tcPr>
                  <w:tcW w:w="810" w:type="dxa"/>
                  <w:tcBorders>
                    <w:top w:val="nil"/>
                    <w:left w:val="nil"/>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M</w:t>
                  </w:r>
                </w:p>
              </w:tc>
              <w:tc>
                <w:tcPr>
                  <w:tcW w:w="1170" w:type="dxa"/>
                  <w:tcBorders>
                    <w:top w:val="nil"/>
                    <w:left w:val="single" w:sz="4" w:space="0" w:color="auto"/>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September</w:t>
                  </w:r>
                </w:p>
              </w:tc>
            </w:tr>
            <w:tr w:rsidR="002C5A03" w:rsidTr="003D665F">
              <w:trPr>
                <w:trHeight w:val="253"/>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rsidR="002C5A03" w:rsidRPr="00BD19D7" w:rsidRDefault="002C5A03" w:rsidP="002C5A03">
                  <w:pPr>
                    <w:rPr>
                      <w:rFonts w:asciiTheme="minorHAnsi" w:hAnsiTheme="minorHAnsi" w:cs="Arial"/>
                      <w:b/>
                      <w:bCs/>
                      <w:szCs w:val="16"/>
                    </w:rPr>
                  </w:pPr>
                  <w:r w:rsidRPr="00BD19D7">
                    <w:rPr>
                      <w:rFonts w:asciiTheme="minorHAnsi" w:hAnsiTheme="minorHAnsi" w:cs="Arial"/>
                      <w:b/>
                      <w:bCs/>
                      <w:szCs w:val="16"/>
                    </w:rPr>
                    <w:t xml:space="preserve">HRA of Central Oregon </w:t>
                  </w:r>
                </w:p>
              </w:tc>
              <w:tc>
                <w:tcPr>
                  <w:tcW w:w="81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156</w:t>
                  </w:r>
                </w:p>
              </w:tc>
              <w:tc>
                <w:tcPr>
                  <w:tcW w:w="720" w:type="dxa"/>
                  <w:tcBorders>
                    <w:top w:val="nil"/>
                    <w:left w:val="nil"/>
                    <w:bottom w:val="single" w:sz="4" w:space="0" w:color="auto"/>
                    <w:right w:val="single" w:sz="4" w:space="0" w:color="auto"/>
                  </w:tcBorders>
                  <w:shd w:val="clear" w:color="auto" w:fill="auto"/>
                  <w:noWrap/>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175</w:t>
                  </w:r>
                </w:p>
              </w:tc>
              <w:tc>
                <w:tcPr>
                  <w:tcW w:w="720" w:type="dxa"/>
                  <w:tcBorders>
                    <w:top w:val="nil"/>
                    <w:left w:val="single" w:sz="8" w:space="0" w:color="auto"/>
                    <w:bottom w:val="single" w:sz="4" w:space="0" w:color="auto"/>
                    <w:right w:val="single" w:sz="8" w:space="0" w:color="auto"/>
                  </w:tcBorders>
                  <w:shd w:val="clear" w:color="000000" w:fill="E4DFEC"/>
                  <w:noWrap/>
                  <w:vAlign w:val="bottom"/>
                  <w:hideMark/>
                </w:tcPr>
                <w:p w:rsidR="002C5A03" w:rsidRPr="00BD19D7" w:rsidRDefault="002C5A03" w:rsidP="002C5A03">
                  <w:pPr>
                    <w:jc w:val="center"/>
                    <w:rPr>
                      <w:rFonts w:asciiTheme="minorHAnsi" w:hAnsiTheme="minorHAnsi" w:cs="Arial"/>
                      <w:b/>
                      <w:bCs/>
                      <w:color w:val="000000"/>
                      <w:szCs w:val="16"/>
                    </w:rPr>
                  </w:pPr>
                  <w:r w:rsidRPr="00BD19D7">
                    <w:rPr>
                      <w:rFonts w:asciiTheme="minorHAnsi" w:hAnsiTheme="minorHAnsi" w:cs="Arial"/>
                      <w:b/>
                      <w:bCs/>
                      <w:color w:val="000000"/>
                      <w:szCs w:val="16"/>
                    </w:rPr>
                    <w:t>181</w:t>
                  </w:r>
                </w:p>
              </w:tc>
              <w:tc>
                <w:tcPr>
                  <w:tcW w:w="117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6</w:t>
                  </w:r>
                </w:p>
              </w:tc>
              <w:tc>
                <w:tcPr>
                  <w:tcW w:w="810" w:type="dxa"/>
                  <w:tcBorders>
                    <w:top w:val="nil"/>
                    <w:left w:val="nil"/>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M</w:t>
                  </w:r>
                </w:p>
              </w:tc>
              <w:tc>
                <w:tcPr>
                  <w:tcW w:w="1170" w:type="dxa"/>
                  <w:tcBorders>
                    <w:top w:val="nil"/>
                    <w:left w:val="single" w:sz="4" w:space="0" w:color="auto"/>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September</w:t>
                  </w:r>
                </w:p>
              </w:tc>
            </w:tr>
            <w:tr w:rsidR="002C5A03" w:rsidTr="003D665F">
              <w:trPr>
                <w:trHeight w:val="253"/>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rsidR="002C5A03" w:rsidRPr="00BD19D7" w:rsidRDefault="002C5A03" w:rsidP="002C5A03">
                  <w:pPr>
                    <w:rPr>
                      <w:rFonts w:asciiTheme="minorHAnsi" w:hAnsiTheme="minorHAnsi" w:cs="Arial"/>
                      <w:b/>
                      <w:bCs/>
                      <w:szCs w:val="16"/>
                    </w:rPr>
                  </w:pPr>
                  <w:r w:rsidRPr="00BD19D7">
                    <w:rPr>
                      <w:rFonts w:asciiTheme="minorHAnsi" w:hAnsiTheme="minorHAnsi" w:cs="Arial"/>
                      <w:b/>
                      <w:bCs/>
                      <w:szCs w:val="16"/>
                    </w:rPr>
                    <w:t>Lower Columbia HRMA</w:t>
                  </w:r>
                </w:p>
              </w:tc>
              <w:tc>
                <w:tcPr>
                  <w:tcW w:w="81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39</w:t>
                  </w:r>
                </w:p>
              </w:tc>
              <w:tc>
                <w:tcPr>
                  <w:tcW w:w="720" w:type="dxa"/>
                  <w:tcBorders>
                    <w:top w:val="nil"/>
                    <w:left w:val="nil"/>
                    <w:bottom w:val="single" w:sz="4" w:space="0" w:color="auto"/>
                    <w:right w:val="single" w:sz="4" w:space="0" w:color="auto"/>
                  </w:tcBorders>
                  <w:shd w:val="clear" w:color="auto" w:fill="auto"/>
                  <w:noWrap/>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39</w:t>
                  </w:r>
                </w:p>
              </w:tc>
              <w:tc>
                <w:tcPr>
                  <w:tcW w:w="720" w:type="dxa"/>
                  <w:tcBorders>
                    <w:top w:val="nil"/>
                    <w:left w:val="single" w:sz="8" w:space="0" w:color="auto"/>
                    <w:bottom w:val="single" w:sz="4" w:space="0" w:color="auto"/>
                    <w:right w:val="single" w:sz="8" w:space="0" w:color="auto"/>
                  </w:tcBorders>
                  <w:shd w:val="clear" w:color="000000" w:fill="E4DFEC"/>
                  <w:noWrap/>
                  <w:vAlign w:val="bottom"/>
                  <w:hideMark/>
                </w:tcPr>
                <w:p w:rsidR="002C5A03" w:rsidRPr="00BD19D7" w:rsidRDefault="002C5A03" w:rsidP="002C5A03">
                  <w:pPr>
                    <w:jc w:val="center"/>
                    <w:rPr>
                      <w:rFonts w:asciiTheme="minorHAnsi" w:hAnsiTheme="minorHAnsi" w:cs="Arial"/>
                      <w:b/>
                      <w:bCs/>
                      <w:color w:val="000000"/>
                      <w:szCs w:val="16"/>
                    </w:rPr>
                  </w:pPr>
                  <w:r w:rsidRPr="00BD19D7">
                    <w:rPr>
                      <w:rFonts w:asciiTheme="minorHAnsi" w:hAnsiTheme="minorHAnsi" w:cs="Arial"/>
                      <w:b/>
                      <w:bCs/>
                      <w:color w:val="000000"/>
                      <w:szCs w:val="16"/>
                    </w:rPr>
                    <w:t>40</w:t>
                  </w:r>
                </w:p>
              </w:tc>
              <w:tc>
                <w:tcPr>
                  <w:tcW w:w="117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1</w:t>
                  </w:r>
                </w:p>
              </w:tc>
              <w:tc>
                <w:tcPr>
                  <w:tcW w:w="810" w:type="dxa"/>
                  <w:tcBorders>
                    <w:top w:val="nil"/>
                    <w:left w:val="nil"/>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S</w:t>
                  </w:r>
                </w:p>
              </w:tc>
              <w:tc>
                <w:tcPr>
                  <w:tcW w:w="1170" w:type="dxa"/>
                  <w:tcBorders>
                    <w:top w:val="nil"/>
                    <w:left w:val="single" w:sz="4" w:space="0" w:color="auto"/>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November</w:t>
                  </w:r>
                </w:p>
              </w:tc>
            </w:tr>
            <w:tr w:rsidR="002C5A03" w:rsidTr="003D665F">
              <w:trPr>
                <w:trHeight w:val="253"/>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rsidR="002C5A03" w:rsidRPr="00BD19D7" w:rsidRDefault="002C5A03" w:rsidP="002C5A03">
                  <w:pPr>
                    <w:rPr>
                      <w:rFonts w:asciiTheme="minorHAnsi" w:hAnsiTheme="minorHAnsi" w:cs="Arial"/>
                      <w:b/>
                      <w:bCs/>
                      <w:szCs w:val="16"/>
                    </w:rPr>
                  </w:pPr>
                  <w:r w:rsidRPr="00BD19D7">
                    <w:rPr>
                      <w:rFonts w:asciiTheme="minorHAnsi" w:hAnsiTheme="minorHAnsi" w:cs="Arial"/>
                      <w:b/>
                      <w:bCs/>
                      <w:szCs w:val="16"/>
                    </w:rPr>
                    <w:t>Douglas County</w:t>
                  </w:r>
                </w:p>
              </w:tc>
              <w:tc>
                <w:tcPr>
                  <w:tcW w:w="81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36</w:t>
                  </w:r>
                </w:p>
              </w:tc>
              <w:tc>
                <w:tcPr>
                  <w:tcW w:w="720" w:type="dxa"/>
                  <w:tcBorders>
                    <w:top w:val="nil"/>
                    <w:left w:val="nil"/>
                    <w:bottom w:val="single" w:sz="4" w:space="0" w:color="auto"/>
                    <w:right w:val="single" w:sz="4" w:space="0" w:color="auto"/>
                  </w:tcBorders>
                  <w:shd w:val="clear" w:color="auto" w:fill="auto"/>
                  <w:noWrap/>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60</w:t>
                  </w:r>
                </w:p>
              </w:tc>
              <w:tc>
                <w:tcPr>
                  <w:tcW w:w="720" w:type="dxa"/>
                  <w:tcBorders>
                    <w:top w:val="nil"/>
                    <w:left w:val="single" w:sz="8" w:space="0" w:color="auto"/>
                    <w:bottom w:val="single" w:sz="4" w:space="0" w:color="auto"/>
                    <w:right w:val="single" w:sz="8" w:space="0" w:color="auto"/>
                  </w:tcBorders>
                  <w:shd w:val="clear" w:color="000000" w:fill="E4DFEC"/>
                  <w:noWrap/>
                  <w:vAlign w:val="bottom"/>
                  <w:hideMark/>
                </w:tcPr>
                <w:p w:rsidR="002C5A03" w:rsidRPr="00BD19D7" w:rsidRDefault="002C5A03" w:rsidP="002C5A03">
                  <w:pPr>
                    <w:jc w:val="center"/>
                    <w:rPr>
                      <w:rFonts w:asciiTheme="minorHAnsi" w:hAnsiTheme="minorHAnsi" w:cs="Arial"/>
                      <w:b/>
                      <w:bCs/>
                      <w:color w:val="000000"/>
                      <w:szCs w:val="16"/>
                    </w:rPr>
                  </w:pPr>
                  <w:r w:rsidRPr="00BD19D7">
                    <w:rPr>
                      <w:rFonts w:asciiTheme="minorHAnsi" w:hAnsiTheme="minorHAnsi" w:cs="Arial"/>
                      <w:b/>
                      <w:bCs/>
                      <w:color w:val="000000"/>
                      <w:szCs w:val="16"/>
                    </w:rPr>
                    <w:t>55</w:t>
                  </w:r>
                </w:p>
              </w:tc>
              <w:tc>
                <w:tcPr>
                  <w:tcW w:w="1170" w:type="dxa"/>
                  <w:tcBorders>
                    <w:top w:val="nil"/>
                    <w:left w:val="nil"/>
                    <w:bottom w:val="single" w:sz="4"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-5</w:t>
                  </w:r>
                </w:p>
              </w:tc>
              <w:tc>
                <w:tcPr>
                  <w:tcW w:w="810" w:type="dxa"/>
                  <w:tcBorders>
                    <w:top w:val="nil"/>
                    <w:left w:val="nil"/>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S</w:t>
                  </w:r>
                </w:p>
              </w:tc>
              <w:tc>
                <w:tcPr>
                  <w:tcW w:w="1170" w:type="dxa"/>
                  <w:tcBorders>
                    <w:top w:val="nil"/>
                    <w:left w:val="single" w:sz="4" w:space="0" w:color="auto"/>
                    <w:bottom w:val="single" w:sz="4"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October</w:t>
                  </w:r>
                </w:p>
              </w:tc>
            </w:tr>
            <w:tr w:rsidR="002C5A03" w:rsidTr="003D665F">
              <w:trPr>
                <w:trHeight w:val="265"/>
              </w:trPr>
              <w:tc>
                <w:tcPr>
                  <w:tcW w:w="1880" w:type="dxa"/>
                  <w:tcBorders>
                    <w:top w:val="nil"/>
                    <w:left w:val="single" w:sz="8" w:space="0" w:color="auto"/>
                    <w:bottom w:val="nil"/>
                    <w:right w:val="single" w:sz="4" w:space="0" w:color="auto"/>
                  </w:tcBorders>
                  <w:shd w:val="clear" w:color="auto" w:fill="auto"/>
                  <w:noWrap/>
                  <w:vAlign w:val="bottom"/>
                  <w:hideMark/>
                </w:tcPr>
                <w:p w:rsidR="002C5A03" w:rsidRPr="00BD19D7" w:rsidRDefault="002C5A03" w:rsidP="002C5A03">
                  <w:pPr>
                    <w:rPr>
                      <w:rFonts w:asciiTheme="minorHAnsi" w:hAnsiTheme="minorHAnsi" w:cs="Arial"/>
                      <w:b/>
                      <w:bCs/>
                      <w:szCs w:val="16"/>
                    </w:rPr>
                  </w:pPr>
                  <w:r w:rsidRPr="00BD19D7">
                    <w:rPr>
                      <w:rFonts w:asciiTheme="minorHAnsi" w:hAnsiTheme="minorHAnsi" w:cs="Arial"/>
                      <w:b/>
                      <w:bCs/>
                      <w:szCs w:val="16"/>
                    </w:rPr>
                    <w:t>Yamhill County Human Resources Association</w:t>
                  </w:r>
                </w:p>
              </w:tc>
              <w:tc>
                <w:tcPr>
                  <w:tcW w:w="810" w:type="dxa"/>
                  <w:tcBorders>
                    <w:top w:val="nil"/>
                    <w:left w:val="nil"/>
                    <w:bottom w:val="nil"/>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 </w:t>
                  </w:r>
                </w:p>
              </w:tc>
              <w:tc>
                <w:tcPr>
                  <w:tcW w:w="720" w:type="dxa"/>
                  <w:tcBorders>
                    <w:top w:val="nil"/>
                    <w:left w:val="nil"/>
                    <w:bottom w:val="nil"/>
                    <w:right w:val="single" w:sz="4" w:space="0" w:color="auto"/>
                  </w:tcBorders>
                  <w:shd w:val="clear" w:color="auto" w:fill="auto"/>
                  <w:noWrap/>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42</w:t>
                  </w:r>
                </w:p>
              </w:tc>
              <w:tc>
                <w:tcPr>
                  <w:tcW w:w="720" w:type="dxa"/>
                  <w:tcBorders>
                    <w:top w:val="nil"/>
                    <w:left w:val="single" w:sz="8" w:space="0" w:color="auto"/>
                    <w:bottom w:val="nil"/>
                    <w:right w:val="single" w:sz="8" w:space="0" w:color="auto"/>
                  </w:tcBorders>
                  <w:shd w:val="clear" w:color="000000" w:fill="E4DFEC"/>
                  <w:noWrap/>
                  <w:vAlign w:val="bottom"/>
                  <w:hideMark/>
                </w:tcPr>
                <w:p w:rsidR="002C5A03" w:rsidRPr="00BD19D7" w:rsidRDefault="002C5A03" w:rsidP="002C5A03">
                  <w:pPr>
                    <w:jc w:val="center"/>
                    <w:rPr>
                      <w:rFonts w:asciiTheme="minorHAnsi" w:hAnsiTheme="minorHAnsi" w:cs="Arial"/>
                      <w:b/>
                      <w:bCs/>
                      <w:color w:val="000000"/>
                      <w:szCs w:val="16"/>
                    </w:rPr>
                  </w:pPr>
                  <w:r w:rsidRPr="00BD19D7">
                    <w:rPr>
                      <w:rFonts w:asciiTheme="minorHAnsi" w:hAnsiTheme="minorHAnsi" w:cs="Arial"/>
                      <w:b/>
                      <w:bCs/>
                      <w:color w:val="000000"/>
                      <w:szCs w:val="16"/>
                    </w:rPr>
                    <w:t>54</w:t>
                  </w:r>
                </w:p>
              </w:tc>
              <w:tc>
                <w:tcPr>
                  <w:tcW w:w="1170" w:type="dxa"/>
                  <w:tcBorders>
                    <w:top w:val="nil"/>
                    <w:left w:val="nil"/>
                    <w:bottom w:val="nil"/>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12</w:t>
                  </w:r>
                </w:p>
              </w:tc>
              <w:tc>
                <w:tcPr>
                  <w:tcW w:w="810" w:type="dxa"/>
                  <w:tcBorders>
                    <w:top w:val="nil"/>
                    <w:left w:val="nil"/>
                    <w:bottom w:val="nil"/>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S</w:t>
                  </w:r>
                </w:p>
              </w:tc>
              <w:tc>
                <w:tcPr>
                  <w:tcW w:w="1170" w:type="dxa"/>
                  <w:tcBorders>
                    <w:top w:val="nil"/>
                    <w:left w:val="single" w:sz="4" w:space="0" w:color="auto"/>
                    <w:bottom w:val="nil"/>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September</w:t>
                  </w:r>
                </w:p>
              </w:tc>
            </w:tr>
            <w:tr w:rsidR="002C5A03" w:rsidTr="003D665F">
              <w:trPr>
                <w:trHeight w:val="265"/>
              </w:trPr>
              <w:tc>
                <w:tcPr>
                  <w:tcW w:w="188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2C5A03" w:rsidRPr="00BD19D7" w:rsidRDefault="002C5A03" w:rsidP="002C5A03">
                  <w:pPr>
                    <w:jc w:val="center"/>
                    <w:rPr>
                      <w:rFonts w:asciiTheme="minorHAnsi" w:hAnsiTheme="minorHAnsi" w:cs="Arial"/>
                      <w:color w:val="000000"/>
                      <w:szCs w:val="16"/>
                    </w:rPr>
                  </w:pPr>
                  <w:r w:rsidRPr="00BD19D7">
                    <w:rPr>
                      <w:rFonts w:asciiTheme="minorHAnsi" w:hAnsiTheme="minorHAnsi" w:cs="Arial"/>
                      <w:color w:val="000000"/>
                      <w:szCs w:val="16"/>
                    </w:rPr>
                    <w:t>Grand Total</w:t>
                  </w:r>
                </w:p>
              </w:tc>
              <w:tc>
                <w:tcPr>
                  <w:tcW w:w="810" w:type="dxa"/>
                  <w:tcBorders>
                    <w:top w:val="single" w:sz="8" w:space="0" w:color="auto"/>
                    <w:left w:val="nil"/>
                    <w:bottom w:val="single" w:sz="8" w:space="0" w:color="auto"/>
                    <w:right w:val="single" w:sz="4" w:space="0" w:color="auto"/>
                  </w:tcBorders>
                  <w:shd w:val="clear" w:color="000000" w:fill="FFFFFF"/>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1885</w:t>
                  </w:r>
                </w:p>
              </w:tc>
              <w:tc>
                <w:tcPr>
                  <w:tcW w:w="720" w:type="dxa"/>
                  <w:tcBorders>
                    <w:top w:val="single" w:sz="8" w:space="0" w:color="auto"/>
                    <w:left w:val="nil"/>
                    <w:bottom w:val="single" w:sz="8" w:space="0" w:color="auto"/>
                    <w:right w:val="single" w:sz="4" w:space="0" w:color="auto"/>
                  </w:tcBorders>
                  <w:shd w:val="clear" w:color="000000" w:fill="FFFFFF"/>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2042</w:t>
                  </w:r>
                </w:p>
              </w:tc>
              <w:tc>
                <w:tcPr>
                  <w:tcW w:w="720" w:type="dxa"/>
                  <w:tcBorders>
                    <w:top w:val="single" w:sz="8" w:space="0" w:color="auto"/>
                    <w:left w:val="single" w:sz="8" w:space="0" w:color="auto"/>
                    <w:bottom w:val="single" w:sz="8" w:space="0" w:color="auto"/>
                    <w:right w:val="single" w:sz="8" w:space="0" w:color="auto"/>
                  </w:tcBorders>
                  <w:shd w:val="clear" w:color="000000" w:fill="E4DFEC"/>
                  <w:noWrap/>
                  <w:vAlign w:val="bottom"/>
                  <w:hideMark/>
                </w:tcPr>
                <w:p w:rsidR="002C5A03" w:rsidRPr="00BD19D7" w:rsidRDefault="002C5A03" w:rsidP="002C5A03">
                  <w:pPr>
                    <w:jc w:val="center"/>
                    <w:rPr>
                      <w:rFonts w:asciiTheme="minorHAnsi" w:hAnsiTheme="minorHAnsi" w:cs="Arial"/>
                      <w:b/>
                      <w:bCs/>
                      <w:szCs w:val="16"/>
                    </w:rPr>
                  </w:pPr>
                  <w:r w:rsidRPr="00BD19D7">
                    <w:rPr>
                      <w:rFonts w:asciiTheme="minorHAnsi" w:hAnsiTheme="minorHAnsi" w:cs="Arial"/>
                      <w:b/>
                      <w:bCs/>
                      <w:szCs w:val="16"/>
                    </w:rPr>
                    <w:t>2071</w:t>
                  </w:r>
                </w:p>
              </w:tc>
              <w:tc>
                <w:tcPr>
                  <w:tcW w:w="1170" w:type="dxa"/>
                  <w:tcBorders>
                    <w:top w:val="single" w:sz="8" w:space="0" w:color="auto"/>
                    <w:left w:val="nil"/>
                    <w:bottom w:val="single" w:sz="8" w:space="0" w:color="auto"/>
                    <w:right w:val="single" w:sz="4"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29</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 </w:t>
                  </w:r>
                </w:p>
              </w:tc>
              <w:tc>
                <w:tcPr>
                  <w:tcW w:w="117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2C5A03" w:rsidRPr="00BD19D7" w:rsidRDefault="002C5A03" w:rsidP="002C5A03">
                  <w:pPr>
                    <w:jc w:val="center"/>
                    <w:rPr>
                      <w:rFonts w:asciiTheme="minorHAnsi" w:hAnsiTheme="minorHAnsi" w:cs="Arial"/>
                      <w:szCs w:val="16"/>
                    </w:rPr>
                  </w:pPr>
                  <w:r w:rsidRPr="00BD19D7">
                    <w:rPr>
                      <w:rFonts w:asciiTheme="minorHAnsi" w:hAnsiTheme="minorHAnsi" w:cs="Arial"/>
                      <w:szCs w:val="16"/>
                    </w:rPr>
                    <w:t> </w:t>
                  </w:r>
                </w:p>
              </w:tc>
            </w:tr>
          </w:tbl>
          <w:p w:rsidR="00ED283B" w:rsidRDefault="00ED283B" w:rsidP="00C6176D">
            <w:pPr>
              <w:rPr>
                <w:rFonts w:asciiTheme="minorHAnsi" w:hAnsiTheme="minorHAnsi" w:cs="Tahoma"/>
                <w:szCs w:val="16"/>
              </w:rPr>
            </w:pPr>
          </w:p>
          <w:p w:rsidR="00C6176D" w:rsidRPr="004313D3" w:rsidRDefault="00C6176D" w:rsidP="00C6176D">
            <w:pPr>
              <w:rPr>
                <w:rFonts w:asciiTheme="minorHAnsi" w:hAnsiTheme="minorHAnsi" w:cs="Tahoma"/>
                <w:szCs w:val="16"/>
              </w:rPr>
            </w:pPr>
          </w:p>
        </w:tc>
      </w:tr>
      <w:tr w:rsidR="0055699C"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4313D3" w:rsidRDefault="0055699C" w:rsidP="003A3CFC">
            <w:pPr>
              <w:rPr>
                <w:rFonts w:asciiTheme="minorHAnsi" w:hAnsiTheme="minorHAnsi" w:cs="Tahoma"/>
                <w:b/>
                <w:szCs w:val="16"/>
              </w:rPr>
            </w:pPr>
            <w:r w:rsidRPr="004313D3">
              <w:rPr>
                <w:rFonts w:asciiTheme="minorHAnsi" w:hAnsiTheme="minorHAnsi" w:cs="Tahoma"/>
                <w:b/>
                <w:szCs w:val="16"/>
              </w:rPr>
              <w:lastRenderedPageBreak/>
              <w:t>Communications</w:t>
            </w:r>
            <w:r w:rsidR="007D69D2" w:rsidRPr="004313D3">
              <w:rPr>
                <w:rFonts w:asciiTheme="minorHAnsi" w:hAnsiTheme="minorHAnsi" w:cs="Tahoma"/>
                <w:b/>
                <w:szCs w:val="16"/>
              </w:rPr>
              <w:t xml:space="preserve"> Director:</w:t>
            </w:r>
          </w:p>
          <w:p w:rsidR="0055699C" w:rsidRPr="004313D3" w:rsidRDefault="004313D3" w:rsidP="003A3CFC">
            <w:pPr>
              <w:rPr>
                <w:rFonts w:asciiTheme="minorHAnsi" w:hAnsiTheme="minorHAnsi" w:cs="Tahoma"/>
                <w:b/>
                <w:szCs w:val="16"/>
              </w:rPr>
            </w:pPr>
            <w:r w:rsidRPr="004313D3">
              <w:rPr>
                <w:rFonts w:asciiTheme="minorHAnsi" w:hAnsiTheme="minorHAnsi" w:cs="Tahoma"/>
                <w:b/>
                <w:szCs w:val="16"/>
              </w:rPr>
              <w:t xml:space="preserve">Scott </w:t>
            </w:r>
            <w:r w:rsidR="00EE5E43" w:rsidRPr="004313D3">
              <w:rPr>
                <w:rFonts w:asciiTheme="minorHAnsi" w:hAnsiTheme="minorHAnsi" w:cs="Tahoma"/>
                <w:b/>
                <w:szCs w:val="16"/>
              </w:rPr>
              <w:t>Cantu</w:t>
            </w:r>
            <w:r w:rsidR="0055699C" w:rsidRPr="004313D3">
              <w:rPr>
                <w:rFonts w:asciiTheme="minorHAnsi" w:hAnsiTheme="minorHAnsi" w:cs="Tahoma"/>
                <w:b/>
                <w:szCs w:val="16"/>
              </w:rPr>
              <w:t xml:space="preserve">  </w:t>
            </w:r>
          </w:p>
          <w:p w:rsidR="00A53B63" w:rsidRDefault="00A53B63" w:rsidP="00FA723C">
            <w:pPr>
              <w:spacing w:line="360" w:lineRule="auto"/>
              <w:rPr>
                <w:rFonts w:asciiTheme="minorHAnsi" w:hAnsiTheme="minorHAnsi" w:cs="Tahoma"/>
                <w:szCs w:val="16"/>
              </w:rPr>
            </w:pPr>
            <w:r>
              <w:rPr>
                <w:rFonts w:asciiTheme="minorHAnsi" w:hAnsiTheme="minorHAnsi" w:cs="Tahoma"/>
                <w:szCs w:val="16"/>
              </w:rPr>
              <w:t>No r</w:t>
            </w:r>
            <w:r w:rsidR="006E54F0" w:rsidRPr="004313D3">
              <w:rPr>
                <w:rFonts w:asciiTheme="minorHAnsi" w:hAnsiTheme="minorHAnsi" w:cs="Tahoma"/>
                <w:szCs w:val="16"/>
              </w:rPr>
              <w:t>eport</w:t>
            </w:r>
            <w:r>
              <w:rPr>
                <w:rFonts w:asciiTheme="minorHAnsi" w:hAnsiTheme="minorHAnsi" w:cs="Tahoma"/>
                <w:szCs w:val="16"/>
              </w:rPr>
              <w:t xml:space="preserve"> provided.</w:t>
            </w:r>
          </w:p>
          <w:p w:rsidR="00736A92" w:rsidRPr="004313D3" w:rsidRDefault="00736A92" w:rsidP="00FA723C">
            <w:pPr>
              <w:spacing w:line="360" w:lineRule="auto"/>
              <w:rPr>
                <w:rFonts w:asciiTheme="minorHAnsi" w:hAnsiTheme="minorHAnsi" w:cs="Tahoma"/>
                <w:szCs w:val="16"/>
              </w:rPr>
            </w:pPr>
          </w:p>
        </w:tc>
      </w:tr>
      <w:tr w:rsidR="00524A25"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4313D3" w:rsidRDefault="006566A4" w:rsidP="006566A4">
            <w:pPr>
              <w:spacing w:line="276" w:lineRule="auto"/>
              <w:rPr>
                <w:rFonts w:asciiTheme="minorHAnsi" w:hAnsiTheme="minorHAnsi" w:cs="Tahoma"/>
                <w:b/>
                <w:szCs w:val="16"/>
              </w:rPr>
            </w:pPr>
            <w:r w:rsidRPr="004313D3">
              <w:rPr>
                <w:rFonts w:asciiTheme="minorHAnsi" w:hAnsiTheme="minorHAnsi" w:cs="Tahoma"/>
                <w:b/>
                <w:szCs w:val="16"/>
              </w:rPr>
              <w:t>Legislative Affairs Director:</w:t>
            </w:r>
          </w:p>
          <w:p w:rsidR="006566A4" w:rsidRPr="004313D3" w:rsidRDefault="004313D3" w:rsidP="006566A4">
            <w:pPr>
              <w:spacing w:line="276" w:lineRule="auto"/>
              <w:rPr>
                <w:rFonts w:asciiTheme="minorHAnsi" w:hAnsiTheme="minorHAnsi" w:cs="Tahoma"/>
                <w:b/>
                <w:szCs w:val="16"/>
              </w:rPr>
            </w:pPr>
            <w:r w:rsidRPr="004313D3">
              <w:rPr>
                <w:rFonts w:asciiTheme="minorHAnsi" w:hAnsiTheme="minorHAnsi" w:cs="Tahoma"/>
                <w:b/>
                <w:szCs w:val="16"/>
              </w:rPr>
              <w:t>Kyle Abraham</w:t>
            </w:r>
            <w:r w:rsidR="006566A4" w:rsidRPr="004313D3">
              <w:rPr>
                <w:rFonts w:asciiTheme="minorHAnsi" w:hAnsiTheme="minorHAnsi" w:cs="Tahoma"/>
                <w:b/>
                <w:szCs w:val="16"/>
              </w:rPr>
              <w:t xml:space="preserve"> </w:t>
            </w:r>
          </w:p>
          <w:p w:rsidR="006E54F0" w:rsidRPr="004313D3" w:rsidRDefault="00A53B63" w:rsidP="006E54F0">
            <w:pPr>
              <w:spacing w:line="360" w:lineRule="auto"/>
              <w:rPr>
                <w:rFonts w:asciiTheme="minorHAnsi" w:hAnsiTheme="minorHAnsi" w:cs="Tahoma"/>
                <w:szCs w:val="16"/>
              </w:rPr>
            </w:pPr>
            <w:r>
              <w:rPr>
                <w:rFonts w:asciiTheme="minorHAnsi" w:hAnsiTheme="minorHAnsi" w:cs="Tahoma"/>
                <w:szCs w:val="16"/>
              </w:rPr>
              <w:t>Excused; no r</w:t>
            </w:r>
            <w:r w:rsidR="006E54F0" w:rsidRPr="004313D3">
              <w:rPr>
                <w:rFonts w:asciiTheme="minorHAnsi" w:hAnsiTheme="minorHAnsi" w:cs="Tahoma"/>
                <w:szCs w:val="16"/>
              </w:rPr>
              <w:t>eport</w:t>
            </w:r>
            <w:r>
              <w:rPr>
                <w:rFonts w:asciiTheme="minorHAnsi" w:hAnsiTheme="minorHAnsi" w:cs="Tahoma"/>
                <w:szCs w:val="16"/>
              </w:rPr>
              <w:t xml:space="preserve"> provided.</w:t>
            </w:r>
            <w:r w:rsidR="006E54F0" w:rsidRPr="004313D3">
              <w:rPr>
                <w:rFonts w:asciiTheme="minorHAnsi" w:hAnsiTheme="minorHAnsi" w:cs="Tahoma"/>
                <w:b/>
                <w:i/>
                <w:szCs w:val="16"/>
              </w:rPr>
              <w:tab/>
            </w:r>
          </w:p>
          <w:p w:rsidR="005D48D1" w:rsidRPr="004313D3" w:rsidRDefault="005D48D1" w:rsidP="00E0520C">
            <w:pPr>
              <w:rPr>
                <w:rFonts w:asciiTheme="minorHAnsi" w:hAnsiTheme="minorHAnsi" w:cs="Tahoma"/>
                <w:b/>
                <w:szCs w:val="16"/>
              </w:rPr>
            </w:pPr>
          </w:p>
        </w:tc>
      </w:tr>
      <w:tr w:rsidR="00AB570C"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4313D3" w:rsidRDefault="006F36F4" w:rsidP="005C0675">
            <w:pPr>
              <w:rPr>
                <w:rFonts w:asciiTheme="minorHAnsi" w:hAnsiTheme="minorHAnsi" w:cs="Tahoma"/>
                <w:szCs w:val="16"/>
              </w:rPr>
            </w:pPr>
            <w:r w:rsidRPr="004313D3">
              <w:rPr>
                <w:rFonts w:asciiTheme="minorHAnsi" w:hAnsiTheme="minorHAnsi" w:cs="Tahoma"/>
                <w:b/>
                <w:szCs w:val="16"/>
              </w:rPr>
              <w:t>Diversity</w:t>
            </w:r>
            <w:r w:rsidR="008317DE" w:rsidRPr="004313D3">
              <w:rPr>
                <w:rFonts w:asciiTheme="minorHAnsi" w:hAnsiTheme="minorHAnsi" w:cs="Tahoma"/>
                <w:b/>
                <w:szCs w:val="16"/>
              </w:rPr>
              <w:t xml:space="preserve"> </w:t>
            </w:r>
            <w:r w:rsidR="007D69D2" w:rsidRPr="004313D3">
              <w:rPr>
                <w:rFonts w:asciiTheme="minorHAnsi" w:hAnsiTheme="minorHAnsi" w:cs="Tahoma"/>
                <w:b/>
                <w:szCs w:val="16"/>
              </w:rPr>
              <w:t>Director</w:t>
            </w:r>
            <w:r w:rsidRPr="004313D3">
              <w:rPr>
                <w:rFonts w:asciiTheme="minorHAnsi" w:hAnsiTheme="minorHAnsi" w:cs="Tahoma"/>
                <w:b/>
                <w:szCs w:val="16"/>
              </w:rPr>
              <w:t>:</w:t>
            </w:r>
            <w:r w:rsidRPr="004313D3">
              <w:rPr>
                <w:rFonts w:asciiTheme="minorHAnsi" w:hAnsiTheme="minorHAnsi" w:cs="Tahoma"/>
                <w:szCs w:val="16"/>
              </w:rPr>
              <w:t xml:space="preserve"> </w:t>
            </w:r>
          </w:p>
          <w:p w:rsidR="004C2DD5" w:rsidRPr="004313D3" w:rsidRDefault="00C07FD1" w:rsidP="005C0675">
            <w:pPr>
              <w:rPr>
                <w:rFonts w:asciiTheme="minorHAnsi" w:hAnsiTheme="minorHAnsi" w:cs="Tahoma"/>
                <w:szCs w:val="16"/>
              </w:rPr>
            </w:pPr>
            <w:r w:rsidRPr="004313D3">
              <w:rPr>
                <w:rFonts w:asciiTheme="minorHAnsi" w:hAnsiTheme="minorHAnsi" w:cs="Tahoma"/>
                <w:b/>
                <w:szCs w:val="16"/>
              </w:rPr>
              <w:t>Maiya Hall-Olsen</w:t>
            </w:r>
          </w:p>
          <w:p w:rsidR="00A53B63" w:rsidRPr="004313D3" w:rsidRDefault="00A53B63" w:rsidP="00A53B63">
            <w:pPr>
              <w:spacing w:line="360" w:lineRule="auto"/>
              <w:rPr>
                <w:rFonts w:asciiTheme="minorHAnsi" w:hAnsiTheme="minorHAnsi" w:cs="Tahoma"/>
                <w:szCs w:val="16"/>
              </w:rPr>
            </w:pPr>
            <w:r w:rsidRPr="004313D3">
              <w:rPr>
                <w:rFonts w:asciiTheme="minorHAnsi" w:hAnsiTheme="minorHAnsi" w:cs="Tahoma"/>
                <w:szCs w:val="16"/>
              </w:rPr>
              <w:t>Reporting Period:</w:t>
            </w:r>
            <w:r>
              <w:rPr>
                <w:rFonts w:asciiTheme="minorHAnsi" w:hAnsiTheme="minorHAnsi" w:cs="Tahoma"/>
                <w:szCs w:val="16"/>
              </w:rPr>
              <w:t xml:space="preserve">  February</w:t>
            </w:r>
            <w:r w:rsidRPr="004313D3">
              <w:rPr>
                <w:rFonts w:asciiTheme="minorHAnsi" w:hAnsiTheme="minorHAnsi" w:cs="Tahoma"/>
                <w:b/>
                <w:i/>
                <w:szCs w:val="16"/>
              </w:rPr>
              <w:tab/>
            </w:r>
            <w:r w:rsidRPr="004313D3">
              <w:rPr>
                <w:rFonts w:asciiTheme="minorHAnsi" w:hAnsiTheme="minorHAnsi" w:cs="Tahoma"/>
                <w:b/>
                <w:i/>
                <w:szCs w:val="16"/>
              </w:rPr>
              <w:tab/>
            </w:r>
          </w:p>
          <w:p w:rsidR="00A53B63" w:rsidRPr="00D610D6" w:rsidRDefault="00A53B63" w:rsidP="00A53B63">
            <w:pPr>
              <w:rPr>
                <w:rFonts w:ascii="Calibri" w:hAnsi="Calibri"/>
              </w:rPr>
            </w:pPr>
            <w:r w:rsidRPr="00D610D6">
              <w:rPr>
                <w:rFonts w:ascii="Calibri" w:hAnsi="Calibri"/>
              </w:rPr>
              <w:t xml:space="preserve">At the 12/01/18 meeting, it was asked if I could go and train our chapters.  I currently have to use vacation time to attend our Oregon SHRM meetings/events/conferences </w:t>
            </w:r>
            <w:r>
              <w:rPr>
                <w:rFonts w:ascii="Calibri" w:hAnsi="Calibri"/>
              </w:rPr>
              <w:t>so</w:t>
            </w:r>
            <w:r w:rsidRPr="00D610D6">
              <w:rPr>
                <w:rFonts w:ascii="Calibri" w:hAnsi="Calibri"/>
              </w:rPr>
              <w:t xml:space="preserve"> it may be difficult for me to create time for ME to personally travel and do this</w:t>
            </w:r>
            <w:r>
              <w:rPr>
                <w:rFonts w:ascii="Calibri" w:hAnsi="Calibri"/>
              </w:rPr>
              <w:t>, but h</w:t>
            </w:r>
            <w:r w:rsidRPr="00D610D6">
              <w:rPr>
                <w:rFonts w:ascii="Calibri" w:hAnsi="Calibri"/>
              </w:rPr>
              <w:t>ere are some other ideas that I CAN presently do:</w:t>
            </w:r>
          </w:p>
          <w:p w:rsidR="00A53B63" w:rsidRPr="00D610D6" w:rsidRDefault="00A53B63" w:rsidP="00A53B63">
            <w:pPr>
              <w:rPr>
                <w:rFonts w:ascii="Calibri" w:hAnsi="Calibri"/>
              </w:rPr>
            </w:pPr>
          </w:p>
          <w:p w:rsidR="00A53B63" w:rsidRPr="00D610D6" w:rsidRDefault="00A53B63" w:rsidP="00A53B63">
            <w:pPr>
              <w:numPr>
                <w:ilvl w:val="0"/>
                <w:numId w:val="36"/>
              </w:numPr>
              <w:rPr>
                <w:rFonts w:ascii="Calibri" w:hAnsi="Calibri"/>
              </w:rPr>
            </w:pPr>
            <w:r>
              <w:rPr>
                <w:rFonts w:ascii="Calibri" w:hAnsi="Calibri"/>
              </w:rPr>
              <w:t xml:space="preserve">I </w:t>
            </w:r>
            <w:r w:rsidRPr="00D610D6">
              <w:rPr>
                <w:rFonts w:ascii="Calibri" w:hAnsi="Calibri"/>
              </w:rPr>
              <w:t>Could organize/plan/produce a future Oregon SHRM Equity and Inclusion event</w:t>
            </w:r>
          </w:p>
          <w:p w:rsidR="00A53B63" w:rsidRPr="00D610D6" w:rsidRDefault="00A53B63" w:rsidP="00A53B63">
            <w:pPr>
              <w:numPr>
                <w:ilvl w:val="1"/>
                <w:numId w:val="36"/>
              </w:numPr>
              <w:rPr>
                <w:rFonts w:ascii="Calibri" w:hAnsi="Calibri"/>
              </w:rPr>
            </w:pPr>
            <w:r w:rsidRPr="00D610D6">
              <w:rPr>
                <w:rFonts w:ascii="Calibri" w:hAnsi="Calibri"/>
              </w:rPr>
              <w:t>At this event, we could also hold something like a “Equity Roundtable” for all of our chapters</w:t>
            </w:r>
          </w:p>
          <w:p w:rsidR="00A53B63" w:rsidRPr="00D610D6" w:rsidRDefault="00A53B63" w:rsidP="00A53B63">
            <w:pPr>
              <w:numPr>
                <w:ilvl w:val="1"/>
                <w:numId w:val="36"/>
              </w:numPr>
              <w:rPr>
                <w:rFonts w:ascii="Calibri" w:hAnsi="Calibri"/>
              </w:rPr>
            </w:pPr>
            <w:r w:rsidRPr="00D610D6">
              <w:rPr>
                <w:rFonts w:ascii="Calibri" w:hAnsi="Calibri"/>
              </w:rPr>
              <w:t>And, we could get different meaningful trainers to us</w:t>
            </w:r>
          </w:p>
          <w:p w:rsidR="00A53B63" w:rsidRPr="00D610D6" w:rsidRDefault="00A53B63" w:rsidP="00A53B63">
            <w:pPr>
              <w:numPr>
                <w:ilvl w:val="1"/>
                <w:numId w:val="36"/>
              </w:numPr>
              <w:rPr>
                <w:rFonts w:ascii="Calibri" w:hAnsi="Calibri"/>
              </w:rPr>
            </w:pPr>
            <w:r w:rsidRPr="00D610D6">
              <w:rPr>
                <w:rFonts w:ascii="Calibri" w:hAnsi="Calibri"/>
              </w:rPr>
              <w:t>I wonder, would an Oregon SHRM member and/or Chapter consider hosting this event (so we had a free venue with free tech support) and could we charge a registration fee to cover the cost of such a training</w:t>
            </w:r>
          </w:p>
          <w:p w:rsidR="00A53B63" w:rsidRPr="00D610D6" w:rsidRDefault="00A53B63" w:rsidP="00A53B63">
            <w:pPr>
              <w:numPr>
                <w:ilvl w:val="0"/>
                <w:numId w:val="36"/>
              </w:numPr>
              <w:rPr>
                <w:rFonts w:ascii="Calibri" w:hAnsi="Calibri"/>
              </w:rPr>
            </w:pPr>
            <w:r w:rsidRPr="00D610D6">
              <w:rPr>
                <w:rFonts w:ascii="Calibri" w:hAnsi="Calibri"/>
              </w:rPr>
              <w:t xml:space="preserve">On our Oregon SHRM website, </w:t>
            </w:r>
            <w:r>
              <w:rPr>
                <w:rFonts w:ascii="Calibri" w:hAnsi="Calibri"/>
              </w:rPr>
              <w:t xml:space="preserve">we </w:t>
            </w:r>
            <w:r w:rsidRPr="00D610D6">
              <w:rPr>
                <w:rFonts w:ascii="Calibri" w:hAnsi="Calibri"/>
              </w:rPr>
              <w:t xml:space="preserve">could create something like a chat room, where Oregon SHRM members can post questions, comments, concerns and get answers  </w:t>
            </w:r>
          </w:p>
          <w:p w:rsidR="00A53B63" w:rsidRPr="00D610D6" w:rsidRDefault="00A53B63" w:rsidP="00A53B63">
            <w:pPr>
              <w:numPr>
                <w:ilvl w:val="0"/>
                <w:numId w:val="36"/>
              </w:numPr>
              <w:rPr>
                <w:rFonts w:ascii="Calibri" w:hAnsi="Calibri"/>
              </w:rPr>
            </w:pPr>
            <w:r w:rsidRPr="00D610D6">
              <w:rPr>
                <w:rFonts w:ascii="Calibri" w:hAnsi="Calibri"/>
              </w:rPr>
              <w:t>Also possibly create and maintain an Equity and Inclusion Calendar of events</w:t>
            </w:r>
          </w:p>
          <w:p w:rsidR="00A53B63" w:rsidRPr="00D610D6" w:rsidRDefault="00A53B63" w:rsidP="00A53B63">
            <w:pPr>
              <w:numPr>
                <w:ilvl w:val="0"/>
                <w:numId w:val="36"/>
              </w:numPr>
              <w:rPr>
                <w:rFonts w:ascii="Calibri" w:hAnsi="Calibri"/>
              </w:rPr>
            </w:pPr>
            <w:r w:rsidRPr="00D610D6">
              <w:rPr>
                <w:rFonts w:ascii="Calibri" w:hAnsi="Calibri"/>
              </w:rPr>
              <w:t>Would there be interest in having on-line trainings state-wide?  For example, could we set up a time for Oregon SHRM members to watch a meaningful video, like “Cracking the Codes,” and then have discussion</w:t>
            </w:r>
            <w:r>
              <w:rPr>
                <w:rFonts w:ascii="Calibri" w:hAnsi="Calibri"/>
              </w:rPr>
              <w:t>, p</w:t>
            </w:r>
            <w:r w:rsidRPr="00D610D6">
              <w:rPr>
                <w:rFonts w:ascii="Calibri" w:hAnsi="Calibri"/>
              </w:rPr>
              <w:t>referably on a non-work day</w:t>
            </w:r>
          </w:p>
          <w:p w:rsidR="00A53B63" w:rsidRPr="00D610D6" w:rsidRDefault="00A53B63" w:rsidP="00A53B63">
            <w:pPr>
              <w:numPr>
                <w:ilvl w:val="0"/>
                <w:numId w:val="36"/>
              </w:numPr>
              <w:rPr>
                <w:rFonts w:ascii="Calibri" w:hAnsi="Calibri"/>
              </w:rPr>
            </w:pPr>
            <w:r w:rsidRPr="00D610D6">
              <w:rPr>
                <w:rFonts w:ascii="Calibri" w:hAnsi="Calibri"/>
              </w:rPr>
              <w:t>I would like to continue to work on the resource guide I started, and post in on our Oregon SHRM website</w:t>
            </w:r>
          </w:p>
          <w:p w:rsidR="00702A49" w:rsidRPr="004313D3" w:rsidRDefault="00702A49" w:rsidP="000D154B">
            <w:pPr>
              <w:rPr>
                <w:rFonts w:asciiTheme="minorHAnsi" w:hAnsiTheme="minorHAnsi" w:cs="Tahoma"/>
                <w:szCs w:val="16"/>
              </w:rPr>
            </w:pPr>
          </w:p>
        </w:tc>
      </w:tr>
      <w:tr w:rsidR="00D76F58" w:rsidRPr="00CE69F4" w:rsidTr="00B2300C">
        <w:trPr>
          <w:trHeight w:val="327"/>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7B44BD" w:rsidRPr="004313D3" w:rsidRDefault="0055699C" w:rsidP="004313D3">
            <w:pPr>
              <w:pStyle w:val="NoSpacing"/>
              <w:rPr>
                <w:rFonts w:asciiTheme="minorHAnsi" w:hAnsiTheme="minorHAnsi"/>
                <w:b/>
                <w:sz w:val="16"/>
                <w:szCs w:val="16"/>
              </w:rPr>
            </w:pPr>
            <w:r w:rsidRPr="004313D3">
              <w:rPr>
                <w:rFonts w:asciiTheme="minorHAnsi" w:hAnsiTheme="minorHAnsi"/>
                <w:b/>
                <w:sz w:val="16"/>
                <w:szCs w:val="16"/>
              </w:rPr>
              <w:t>District Director Report</w:t>
            </w:r>
            <w:r w:rsidR="00D76F58" w:rsidRPr="004313D3">
              <w:rPr>
                <w:rFonts w:asciiTheme="minorHAnsi" w:hAnsiTheme="minorHAnsi"/>
                <w:b/>
                <w:sz w:val="16"/>
                <w:szCs w:val="16"/>
              </w:rPr>
              <w:t xml:space="preserve">: </w:t>
            </w:r>
          </w:p>
          <w:p w:rsidR="004313D3" w:rsidRPr="004313D3" w:rsidRDefault="004313D3" w:rsidP="004313D3">
            <w:pPr>
              <w:pStyle w:val="NoSpacing"/>
              <w:rPr>
                <w:rFonts w:asciiTheme="minorHAnsi" w:hAnsiTheme="minorHAnsi"/>
                <w:b/>
                <w:sz w:val="16"/>
                <w:szCs w:val="16"/>
              </w:rPr>
            </w:pPr>
            <w:r w:rsidRPr="004313D3">
              <w:rPr>
                <w:rFonts w:asciiTheme="minorHAnsi" w:hAnsiTheme="minorHAnsi"/>
                <w:b/>
                <w:sz w:val="16"/>
                <w:szCs w:val="16"/>
              </w:rPr>
              <w:t>Stephanie Smith, SHRM-CP, PHR</w:t>
            </w:r>
          </w:p>
          <w:p w:rsidR="0080453D" w:rsidRPr="004313D3" w:rsidRDefault="000673A6" w:rsidP="004313D3">
            <w:pPr>
              <w:pStyle w:val="NoSpacing"/>
              <w:rPr>
                <w:rFonts w:asciiTheme="minorHAnsi" w:hAnsiTheme="minorHAnsi"/>
                <w:sz w:val="16"/>
                <w:szCs w:val="16"/>
              </w:rPr>
            </w:pPr>
            <w:r>
              <w:rPr>
                <w:rFonts w:asciiTheme="minorHAnsi" w:hAnsiTheme="minorHAnsi"/>
                <w:sz w:val="16"/>
                <w:szCs w:val="16"/>
              </w:rPr>
              <w:t>No report provided.</w:t>
            </w:r>
          </w:p>
          <w:p w:rsidR="0039640C" w:rsidRPr="004313D3" w:rsidRDefault="0039640C" w:rsidP="00E0520C">
            <w:pPr>
              <w:spacing w:line="360" w:lineRule="auto"/>
              <w:rPr>
                <w:rFonts w:asciiTheme="minorHAnsi" w:hAnsiTheme="minorHAnsi" w:cs="Tahoma"/>
                <w:szCs w:val="16"/>
              </w:rPr>
            </w:pPr>
          </w:p>
        </w:tc>
      </w:tr>
      <w:tr w:rsidR="004313D3" w:rsidRPr="00CE69F4" w:rsidTr="00B2300C">
        <w:trPr>
          <w:trHeight w:val="327"/>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Pr="004313D3" w:rsidRDefault="004313D3" w:rsidP="004313D3">
            <w:pPr>
              <w:rPr>
                <w:rFonts w:asciiTheme="minorHAnsi" w:hAnsiTheme="minorHAnsi" w:cs="Tahoma"/>
                <w:b/>
                <w:szCs w:val="16"/>
              </w:rPr>
            </w:pPr>
            <w:r w:rsidRPr="004313D3">
              <w:rPr>
                <w:rFonts w:asciiTheme="minorHAnsi" w:hAnsiTheme="minorHAnsi" w:cs="Tahoma"/>
                <w:b/>
                <w:szCs w:val="16"/>
              </w:rPr>
              <w:t xml:space="preserve">College Relations Director: </w:t>
            </w:r>
          </w:p>
          <w:p w:rsidR="004313D3" w:rsidRPr="004313D3" w:rsidRDefault="004313D3" w:rsidP="004313D3">
            <w:pPr>
              <w:rPr>
                <w:rFonts w:asciiTheme="minorHAnsi" w:hAnsiTheme="minorHAnsi" w:cs="Tahoma"/>
                <w:b/>
                <w:szCs w:val="16"/>
              </w:rPr>
            </w:pPr>
            <w:r w:rsidRPr="004313D3">
              <w:rPr>
                <w:rFonts w:asciiTheme="minorHAnsi" w:hAnsiTheme="minorHAnsi" w:cs="Tahoma"/>
                <w:b/>
                <w:szCs w:val="16"/>
              </w:rPr>
              <w:t>Laurie LeRiche</w:t>
            </w:r>
            <w:r>
              <w:rPr>
                <w:rFonts w:asciiTheme="minorHAnsi" w:hAnsiTheme="minorHAnsi" w:cs="Tahoma"/>
                <w:b/>
                <w:szCs w:val="16"/>
              </w:rPr>
              <w:t>, SHRM-CP, PHR</w:t>
            </w:r>
          </w:p>
          <w:p w:rsidR="004313D3" w:rsidRDefault="000673A6" w:rsidP="000673A6">
            <w:pPr>
              <w:spacing w:line="360" w:lineRule="auto"/>
              <w:rPr>
                <w:rFonts w:asciiTheme="minorHAnsi" w:hAnsiTheme="minorHAnsi" w:cs="Tahoma"/>
                <w:b/>
                <w:szCs w:val="16"/>
              </w:rPr>
            </w:pPr>
            <w:r>
              <w:rPr>
                <w:rFonts w:asciiTheme="minorHAnsi" w:hAnsiTheme="minorHAnsi" w:cs="Tahoma"/>
                <w:szCs w:val="16"/>
              </w:rPr>
              <w:t>Excused; no report provided.</w:t>
            </w:r>
          </w:p>
          <w:p w:rsidR="000428F5" w:rsidRPr="004313D3" w:rsidRDefault="000428F5" w:rsidP="0055699C">
            <w:pPr>
              <w:rPr>
                <w:rFonts w:asciiTheme="minorHAnsi" w:hAnsiTheme="minorHAnsi" w:cs="Tahoma"/>
                <w:b/>
                <w:szCs w:val="16"/>
              </w:rPr>
            </w:pPr>
          </w:p>
        </w:tc>
      </w:tr>
      <w:tr w:rsidR="00D76F58" w:rsidRPr="00CE69F4" w:rsidTr="00B2300C">
        <w:trPr>
          <w:trHeight w:val="327"/>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Default="004313D3" w:rsidP="004313D3">
            <w:pPr>
              <w:rPr>
                <w:rFonts w:asciiTheme="minorHAnsi" w:hAnsiTheme="minorHAnsi" w:cs="Tahoma"/>
                <w:b/>
                <w:szCs w:val="16"/>
              </w:rPr>
            </w:pPr>
            <w:r>
              <w:rPr>
                <w:rFonts w:asciiTheme="minorHAnsi" w:hAnsiTheme="minorHAnsi" w:cs="Tahoma"/>
                <w:b/>
                <w:szCs w:val="16"/>
              </w:rPr>
              <w:t>SHRM Foundation</w:t>
            </w:r>
            <w:r w:rsidR="0055699C" w:rsidRPr="004313D3">
              <w:rPr>
                <w:rFonts w:asciiTheme="minorHAnsi" w:hAnsiTheme="minorHAnsi" w:cs="Tahoma"/>
                <w:b/>
                <w:szCs w:val="16"/>
              </w:rPr>
              <w:t xml:space="preserve"> </w:t>
            </w:r>
            <w:r w:rsidR="007D69D2" w:rsidRPr="004313D3">
              <w:rPr>
                <w:rFonts w:asciiTheme="minorHAnsi" w:hAnsiTheme="minorHAnsi" w:cs="Tahoma"/>
                <w:b/>
                <w:szCs w:val="16"/>
              </w:rPr>
              <w:t>Director</w:t>
            </w:r>
            <w:r w:rsidR="0055699C" w:rsidRPr="004313D3">
              <w:rPr>
                <w:rFonts w:asciiTheme="minorHAnsi" w:hAnsiTheme="minorHAnsi" w:cs="Tahoma"/>
                <w:b/>
                <w:szCs w:val="16"/>
              </w:rPr>
              <w:t xml:space="preserve">: </w:t>
            </w:r>
            <w:r w:rsidR="00985810">
              <w:rPr>
                <w:rFonts w:asciiTheme="minorHAnsi" w:hAnsiTheme="minorHAnsi" w:cs="Tahoma"/>
                <w:b/>
                <w:szCs w:val="16"/>
              </w:rPr>
              <w:t xml:space="preserve"> </w:t>
            </w:r>
            <w:r>
              <w:rPr>
                <w:rFonts w:asciiTheme="minorHAnsi" w:hAnsiTheme="minorHAnsi" w:cs="Tahoma"/>
                <w:b/>
                <w:szCs w:val="16"/>
              </w:rPr>
              <w:t>Vacant</w:t>
            </w:r>
          </w:p>
          <w:p w:rsidR="00985810" w:rsidRPr="004313D3" w:rsidRDefault="00985810" w:rsidP="00985810">
            <w:pPr>
              <w:rPr>
                <w:rFonts w:asciiTheme="minorHAnsi" w:hAnsiTheme="minorHAnsi" w:cs="Tahoma"/>
                <w:b/>
                <w:szCs w:val="16"/>
              </w:rPr>
            </w:pPr>
            <w:r>
              <w:rPr>
                <w:rFonts w:asciiTheme="minorHAnsi" w:hAnsiTheme="minorHAnsi" w:cs="Tahoma"/>
                <w:b/>
                <w:szCs w:val="16"/>
              </w:rPr>
              <w:t>Submitted by:  Karlina Christensen-Lee and Stacey Brown</w:t>
            </w:r>
          </w:p>
          <w:p w:rsidR="006E54F0" w:rsidRDefault="006E54F0" w:rsidP="004313D3">
            <w:pPr>
              <w:rPr>
                <w:rFonts w:asciiTheme="minorHAnsi" w:hAnsiTheme="minorHAnsi" w:cs="Tahoma"/>
                <w:szCs w:val="16"/>
              </w:rPr>
            </w:pPr>
            <w:r w:rsidRPr="004313D3">
              <w:rPr>
                <w:rFonts w:asciiTheme="minorHAnsi" w:hAnsiTheme="minorHAnsi" w:cs="Tahoma"/>
                <w:szCs w:val="16"/>
              </w:rPr>
              <w:t>Reporting Period:</w:t>
            </w:r>
            <w:r w:rsidR="00985810">
              <w:rPr>
                <w:rFonts w:asciiTheme="minorHAnsi" w:hAnsiTheme="minorHAnsi" w:cs="Tahoma"/>
                <w:szCs w:val="16"/>
              </w:rPr>
              <w:t xml:space="preserve">  February 2018</w:t>
            </w:r>
          </w:p>
          <w:p w:rsidR="00985810" w:rsidRDefault="00985810" w:rsidP="00985810">
            <w:pPr>
              <w:rPr>
                <w:rFonts w:ascii="Calibri" w:hAnsi="Calibri"/>
              </w:rPr>
            </w:pPr>
          </w:p>
          <w:p w:rsidR="00985810" w:rsidRDefault="00985810" w:rsidP="00985810">
            <w:pPr>
              <w:rPr>
                <w:rFonts w:ascii="Calibri" w:hAnsi="Calibri"/>
              </w:rPr>
            </w:pPr>
            <w:r>
              <w:rPr>
                <w:rFonts w:ascii="Calibri" w:hAnsi="Calibri"/>
              </w:rPr>
              <w:t xml:space="preserve">For the conference, we will be doing our annual fundraiser for the foundation. We’ve asked Deborah to included information about the foundation in the script.  Thank you to the chapters who are bringing buckets or items. We will have tables set up for people to put their tickets in a bowl at the basket of their choice.   The big item will be a ticket to next year’s conference.  We are pleased that Deborah has added some foundation information including a video to the conference script so we will hit education which will be the foundation initiative for this year. </w:t>
            </w:r>
          </w:p>
          <w:p w:rsidR="006E54F0" w:rsidRPr="004313D3" w:rsidRDefault="006E54F0" w:rsidP="00E0520C">
            <w:pPr>
              <w:rPr>
                <w:rFonts w:asciiTheme="minorHAnsi" w:hAnsiTheme="minorHAnsi" w:cs="Tahoma"/>
                <w:szCs w:val="16"/>
              </w:rPr>
            </w:pPr>
          </w:p>
        </w:tc>
      </w:tr>
      <w:tr w:rsidR="008A72B6" w:rsidRPr="00CE69F4" w:rsidTr="00ED6DE1">
        <w:trPr>
          <w:trHeight w:val="453"/>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4313D3" w:rsidRDefault="0055699C" w:rsidP="0055699C">
            <w:pPr>
              <w:spacing w:line="276" w:lineRule="auto"/>
              <w:rPr>
                <w:rFonts w:asciiTheme="minorHAnsi" w:hAnsiTheme="minorHAnsi" w:cstheme="minorHAnsi"/>
                <w:b/>
                <w:szCs w:val="16"/>
              </w:rPr>
            </w:pPr>
            <w:r w:rsidRPr="004313D3">
              <w:rPr>
                <w:rFonts w:asciiTheme="minorHAnsi" w:hAnsiTheme="minorHAnsi" w:cstheme="minorHAnsi"/>
                <w:b/>
                <w:szCs w:val="16"/>
              </w:rPr>
              <w:t xml:space="preserve">Workforce Readiness </w:t>
            </w:r>
            <w:r w:rsidR="007D69D2" w:rsidRPr="004313D3">
              <w:rPr>
                <w:rFonts w:asciiTheme="minorHAnsi" w:hAnsiTheme="minorHAnsi" w:cstheme="minorHAnsi"/>
                <w:b/>
                <w:szCs w:val="16"/>
              </w:rPr>
              <w:t>Director</w:t>
            </w:r>
          </w:p>
          <w:p w:rsidR="0055699C" w:rsidRPr="004313D3" w:rsidRDefault="008C2D69" w:rsidP="0055699C">
            <w:pPr>
              <w:spacing w:line="276" w:lineRule="auto"/>
              <w:rPr>
                <w:rFonts w:asciiTheme="minorHAnsi" w:hAnsiTheme="minorHAnsi" w:cstheme="minorHAnsi"/>
                <w:b/>
                <w:szCs w:val="16"/>
              </w:rPr>
            </w:pPr>
            <w:r w:rsidRPr="004313D3">
              <w:rPr>
                <w:rFonts w:asciiTheme="minorHAnsi" w:hAnsiTheme="minorHAnsi" w:cstheme="minorHAnsi"/>
                <w:b/>
                <w:szCs w:val="16"/>
              </w:rPr>
              <w:t>Matthew Eagles</w:t>
            </w:r>
            <w:r w:rsidR="004313D3">
              <w:rPr>
                <w:rFonts w:asciiTheme="minorHAnsi" w:hAnsiTheme="minorHAnsi" w:cstheme="minorHAnsi"/>
                <w:b/>
                <w:szCs w:val="16"/>
              </w:rPr>
              <w:t>, PhD, SHRM-SCP</w:t>
            </w:r>
          </w:p>
          <w:p w:rsidR="006E54F0" w:rsidRPr="004313D3" w:rsidRDefault="000673A6" w:rsidP="006E54F0">
            <w:pPr>
              <w:spacing w:line="360" w:lineRule="auto"/>
              <w:rPr>
                <w:rFonts w:asciiTheme="minorHAnsi" w:hAnsiTheme="minorHAnsi" w:cstheme="minorHAnsi"/>
                <w:szCs w:val="16"/>
              </w:rPr>
            </w:pPr>
            <w:r>
              <w:rPr>
                <w:rFonts w:asciiTheme="minorHAnsi" w:hAnsiTheme="minorHAnsi" w:cstheme="minorHAnsi"/>
                <w:szCs w:val="16"/>
              </w:rPr>
              <w:t>No report provided.</w:t>
            </w:r>
            <w:r w:rsidR="006E54F0" w:rsidRPr="004313D3">
              <w:rPr>
                <w:rFonts w:asciiTheme="minorHAnsi" w:hAnsiTheme="minorHAnsi" w:cstheme="minorHAnsi"/>
                <w:b/>
                <w:i/>
                <w:szCs w:val="16"/>
              </w:rPr>
              <w:tab/>
            </w:r>
          </w:p>
          <w:p w:rsidR="000428F5" w:rsidRPr="004313D3" w:rsidRDefault="000428F5" w:rsidP="006E54F0">
            <w:pPr>
              <w:spacing w:line="276" w:lineRule="auto"/>
              <w:rPr>
                <w:rFonts w:asciiTheme="minorHAnsi" w:hAnsiTheme="minorHAnsi" w:cstheme="minorHAnsi"/>
                <w:szCs w:val="16"/>
              </w:rPr>
            </w:pPr>
          </w:p>
        </w:tc>
      </w:tr>
      <w:tr w:rsidR="00AB570C" w:rsidRPr="00CE69F4" w:rsidTr="00EC32AD">
        <w:trPr>
          <w:trHeight w:val="84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55699C" w:rsidRPr="004313D3" w:rsidRDefault="0055699C" w:rsidP="004313D3">
            <w:pPr>
              <w:pStyle w:val="NoSpacing"/>
              <w:rPr>
                <w:rFonts w:asciiTheme="minorHAnsi" w:hAnsiTheme="minorHAnsi"/>
                <w:b/>
                <w:sz w:val="16"/>
                <w:szCs w:val="16"/>
              </w:rPr>
            </w:pPr>
            <w:r w:rsidRPr="004313D3">
              <w:rPr>
                <w:rFonts w:asciiTheme="minorHAnsi" w:hAnsiTheme="minorHAnsi"/>
                <w:b/>
                <w:sz w:val="16"/>
                <w:szCs w:val="16"/>
              </w:rPr>
              <w:t>Certification</w:t>
            </w:r>
            <w:r w:rsidR="004313D3" w:rsidRPr="004313D3">
              <w:rPr>
                <w:rFonts w:asciiTheme="minorHAnsi" w:hAnsiTheme="minorHAnsi"/>
                <w:b/>
                <w:sz w:val="16"/>
                <w:szCs w:val="16"/>
              </w:rPr>
              <w:t>/Professional Development</w:t>
            </w:r>
            <w:r w:rsidRPr="004313D3">
              <w:rPr>
                <w:rFonts w:asciiTheme="minorHAnsi" w:hAnsiTheme="minorHAnsi"/>
                <w:b/>
                <w:sz w:val="16"/>
                <w:szCs w:val="16"/>
              </w:rPr>
              <w:t xml:space="preserve"> </w:t>
            </w:r>
            <w:r w:rsidR="007D69D2" w:rsidRPr="004313D3">
              <w:rPr>
                <w:rFonts w:asciiTheme="minorHAnsi" w:hAnsiTheme="minorHAnsi"/>
                <w:b/>
                <w:sz w:val="16"/>
                <w:szCs w:val="16"/>
              </w:rPr>
              <w:t>Director</w:t>
            </w:r>
            <w:r w:rsidRPr="004313D3">
              <w:rPr>
                <w:rFonts w:asciiTheme="minorHAnsi" w:hAnsiTheme="minorHAnsi"/>
                <w:b/>
                <w:sz w:val="16"/>
                <w:szCs w:val="16"/>
              </w:rPr>
              <w:t xml:space="preserve">:  </w:t>
            </w:r>
          </w:p>
          <w:p w:rsidR="004313D3" w:rsidRPr="004313D3" w:rsidRDefault="004313D3" w:rsidP="004313D3">
            <w:pPr>
              <w:pStyle w:val="NoSpacing"/>
              <w:rPr>
                <w:rFonts w:asciiTheme="minorHAnsi" w:hAnsiTheme="minorHAnsi"/>
                <w:b/>
                <w:sz w:val="16"/>
                <w:szCs w:val="16"/>
              </w:rPr>
            </w:pPr>
            <w:r w:rsidRPr="004313D3">
              <w:rPr>
                <w:rFonts w:asciiTheme="minorHAnsi" w:hAnsiTheme="minorHAnsi"/>
                <w:b/>
                <w:sz w:val="16"/>
                <w:szCs w:val="16"/>
              </w:rPr>
              <w:t>Elizabeth Garvin</w:t>
            </w:r>
          </w:p>
          <w:p w:rsidR="00ED283B" w:rsidRPr="004313D3" w:rsidRDefault="000673A6" w:rsidP="004313D3">
            <w:pPr>
              <w:pStyle w:val="NoSpacing"/>
              <w:rPr>
                <w:rFonts w:asciiTheme="minorHAnsi" w:hAnsiTheme="minorHAnsi"/>
                <w:sz w:val="16"/>
                <w:szCs w:val="16"/>
              </w:rPr>
            </w:pPr>
            <w:r>
              <w:rPr>
                <w:rFonts w:asciiTheme="minorHAnsi" w:hAnsiTheme="minorHAnsi"/>
                <w:sz w:val="16"/>
                <w:szCs w:val="16"/>
              </w:rPr>
              <w:t>No report provided.</w:t>
            </w:r>
          </w:p>
          <w:p w:rsidR="006E54F0" w:rsidRPr="004313D3" w:rsidRDefault="006E54F0" w:rsidP="005D48D1">
            <w:pPr>
              <w:rPr>
                <w:rFonts w:asciiTheme="minorHAnsi" w:hAnsiTheme="minorHAnsi" w:cs="Tahoma"/>
                <w:szCs w:val="16"/>
              </w:rPr>
            </w:pPr>
          </w:p>
        </w:tc>
      </w:tr>
      <w:tr w:rsidR="00B738FC"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438DE" w:rsidRPr="004313D3" w:rsidRDefault="008E193F" w:rsidP="00FB23E5">
            <w:pPr>
              <w:rPr>
                <w:rFonts w:asciiTheme="minorHAnsi" w:hAnsiTheme="minorHAnsi" w:cs="Tahoma"/>
                <w:b/>
                <w:szCs w:val="16"/>
              </w:rPr>
            </w:pPr>
            <w:r w:rsidRPr="004313D3">
              <w:rPr>
                <w:rFonts w:asciiTheme="minorHAnsi" w:hAnsiTheme="minorHAnsi" w:cs="Tahoma"/>
                <w:b/>
                <w:szCs w:val="16"/>
              </w:rPr>
              <w:t xml:space="preserve">Student </w:t>
            </w:r>
            <w:r w:rsidR="00843F95" w:rsidRPr="004313D3">
              <w:rPr>
                <w:rFonts w:asciiTheme="minorHAnsi" w:hAnsiTheme="minorHAnsi" w:cs="Tahoma"/>
                <w:b/>
                <w:szCs w:val="16"/>
              </w:rPr>
              <w:t xml:space="preserve">Chapter Support </w:t>
            </w:r>
            <w:r w:rsidR="009975C9" w:rsidRPr="004313D3">
              <w:rPr>
                <w:rFonts w:asciiTheme="minorHAnsi" w:hAnsiTheme="minorHAnsi" w:cs="Tahoma"/>
                <w:b/>
                <w:szCs w:val="16"/>
              </w:rPr>
              <w:t xml:space="preserve">&amp; OSC </w:t>
            </w:r>
            <w:r w:rsidR="00843F95" w:rsidRPr="004313D3">
              <w:rPr>
                <w:rFonts w:asciiTheme="minorHAnsi" w:hAnsiTheme="minorHAnsi" w:cs="Tahoma"/>
                <w:b/>
                <w:szCs w:val="16"/>
              </w:rPr>
              <w:t>Grants</w:t>
            </w:r>
            <w:r w:rsidRPr="004313D3">
              <w:rPr>
                <w:rFonts w:asciiTheme="minorHAnsi" w:hAnsiTheme="minorHAnsi" w:cs="Tahoma"/>
                <w:b/>
                <w:szCs w:val="16"/>
              </w:rPr>
              <w:t xml:space="preserve">:  </w:t>
            </w:r>
          </w:p>
          <w:p w:rsidR="000428F5" w:rsidRDefault="000428F5" w:rsidP="00FB23E5">
            <w:pPr>
              <w:rPr>
                <w:rFonts w:asciiTheme="minorHAnsi" w:hAnsiTheme="minorHAnsi" w:cs="Tahoma"/>
                <w:szCs w:val="16"/>
              </w:rPr>
            </w:pPr>
          </w:p>
          <w:p w:rsidR="00104477" w:rsidRPr="004313D3" w:rsidRDefault="0076091E" w:rsidP="00FB23E5">
            <w:pPr>
              <w:rPr>
                <w:rFonts w:asciiTheme="minorHAnsi" w:hAnsiTheme="minorHAnsi" w:cs="Tahoma"/>
                <w:szCs w:val="16"/>
              </w:rPr>
            </w:pPr>
            <w:r w:rsidRPr="004313D3">
              <w:rPr>
                <w:rFonts w:asciiTheme="minorHAnsi" w:hAnsiTheme="minorHAnsi" w:cs="Tahoma"/>
                <w:szCs w:val="16"/>
              </w:rPr>
              <w:t>No</w:t>
            </w:r>
            <w:r w:rsidR="00012B98">
              <w:rPr>
                <w:rFonts w:asciiTheme="minorHAnsi" w:hAnsiTheme="minorHAnsi" w:cs="Tahoma"/>
                <w:szCs w:val="16"/>
              </w:rPr>
              <w:t xml:space="preserve"> request</w:t>
            </w:r>
            <w:r w:rsidRPr="004313D3">
              <w:rPr>
                <w:rFonts w:asciiTheme="minorHAnsi" w:hAnsiTheme="minorHAnsi" w:cs="Tahoma"/>
                <w:szCs w:val="16"/>
              </w:rPr>
              <w:t xml:space="preserve"> to review.</w:t>
            </w:r>
          </w:p>
          <w:p w:rsidR="005A75B9" w:rsidRPr="004313D3" w:rsidRDefault="005A75B9" w:rsidP="00ED283B">
            <w:pPr>
              <w:rPr>
                <w:rFonts w:asciiTheme="minorHAnsi" w:hAnsiTheme="minorHAnsi" w:cs="Tahoma"/>
                <w:szCs w:val="16"/>
              </w:rPr>
            </w:pPr>
          </w:p>
        </w:tc>
      </w:tr>
      <w:tr w:rsidR="00843F95" w:rsidRPr="00CE69F4" w:rsidTr="00B2300C">
        <w:trPr>
          <w:trHeight w:val="360"/>
          <w:jc w:val="center"/>
        </w:trPr>
        <w:tc>
          <w:tcPr>
            <w:tcW w:w="930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843F95" w:rsidRPr="004313D3" w:rsidRDefault="00843F95" w:rsidP="00843F95">
            <w:pPr>
              <w:rPr>
                <w:rFonts w:asciiTheme="minorHAnsi" w:hAnsiTheme="minorHAnsi" w:cs="Tahoma"/>
                <w:b/>
                <w:szCs w:val="16"/>
              </w:rPr>
            </w:pPr>
            <w:r w:rsidRPr="004313D3">
              <w:rPr>
                <w:rFonts w:asciiTheme="minorHAnsi" w:hAnsiTheme="minorHAnsi" w:cs="Tahoma"/>
                <w:b/>
                <w:szCs w:val="16"/>
              </w:rPr>
              <w:t xml:space="preserve">Other Business: </w:t>
            </w:r>
          </w:p>
          <w:p w:rsidR="002C1C96" w:rsidRDefault="002C1C96" w:rsidP="002C1C96">
            <w:pPr>
              <w:rPr>
                <w:szCs w:val="16"/>
              </w:rPr>
            </w:pPr>
            <w:r w:rsidRPr="00EA7D76">
              <w:rPr>
                <w:szCs w:val="16"/>
              </w:rPr>
              <w:t xml:space="preserve">Shauneen sent a list of all SHRM chapter volunteers to </w:t>
            </w:r>
            <w:r>
              <w:rPr>
                <w:szCs w:val="16"/>
              </w:rPr>
              <w:t xml:space="preserve">the council; she asked chapter presidents to email any corrections to Kimberly Weaver at SHRM. </w:t>
            </w:r>
          </w:p>
          <w:p w:rsidR="002C1C96" w:rsidRDefault="002C1C96" w:rsidP="002C1C96">
            <w:pPr>
              <w:rPr>
                <w:szCs w:val="16"/>
              </w:rPr>
            </w:pPr>
          </w:p>
          <w:p w:rsidR="002C1C96" w:rsidRDefault="002C1C96" w:rsidP="002C1C96">
            <w:pPr>
              <w:rPr>
                <w:szCs w:val="16"/>
              </w:rPr>
            </w:pPr>
            <w:r>
              <w:rPr>
                <w:szCs w:val="16"/>
              </w:rPr>
              <w:lastRenderedPageBreak/>
              <w:t>The SHRM Volunteer Summit is November 15 – 17 this year.  SHRM will pay registration for one attendee per chapter; chapters will need to pay for additional attendees.  The council would like each chapter represented at VLS, and chapters should contact the council if they need funds to send a volunteer.</w:t>
            </w:r>
          </w:p>
          <w:p w:rsidR="002C1C96" w:rsidRDefault="002C1C96" w:rsidP="002C1C96">
            <w:pPr>
              <w:rPr>
                <w:szCs w:val="16"/>
              </w:rPr>
            </w:pPr>
          </w:p>
          <w:p w:rsidR="002C1C96" w:rsidRDefault="002C1C96" w:rsidP="002C1C96">
            <w:pPr>
              <w:rPr>
                <w:szCs w:val="16"/>
              </w:rPr>
            </w:pPr>
            <w:r>
              <w:rPr>
                <w:szCs w:val="16"/>
              </w:rPr>
              <w:t>Chapters are reminded to check their website at least quarterly to make sure information is correct; council members were asked to check their own info and let someone know if changes and corrections are needed.  To reduce spam emails, limit the number of email address on websites.</w:t>
            </w:r>
          </w:p>
          <w:p w:rsidR="002C1C96" w:rsidRDefault="002C1C96" w:rsidP="002C1C96">
            <w:pPr>
              <w:rPr>
                <w:szCs w:val="16"/>
              </w:rPr>
            </w:pPr>
          </w:p>
          <w:p w:rsidR="002C1C96" w:rsidRDefault="002C1C96" w:rsidP="002C1C96">
            <w:pPr>
              <w:rPr>
                <w:szCs w:val="16"/>
              </w:rPr>
            </w:pPr>
            <w:r>
              <w:rPr>
                <w:szCs w:val="16"/>
              </w:rPr>
              <w:t>The posting of council minutes to the website was discussed; since the council does not have members, minutes do not need to be posted, but are made available if requested.</w:t>
            </w:r>
          </w:p>
          <w:p w:rsidR="002C1C96" w:rsidRPr="002C1C96" w:rsidRDefault="002C1C96" w:rsidP="002C1C96">
            <w:pPr>
              <w:rPr>
                <w:rFonts w:asciiTheme="minorHAnsi" w:hAnsiTheme="minorHAnsi" w:cstheme="minorHAnsi"/>
                <w:szCs w:val="16"/>
              </w:rPr>
            </w:pPr>
          </w:p>
          <w:p w:rsidR="002C1C96" w:rsidRPr="002C1C96" w:rsidRDefault="00EE5E43" w:rsidP="002C1C96">
            <w:pPr>
              <w:rPr>
                <w:rFonts w:asciiTheme="minorHAnsi" w:hAnsiTheme="minorHAnsi" w:cstheme="minorHAnsi"/>
                <w:szCs w:val="16"/>
              </w:rPr>
            </w:pPr>
            <w:r w:rsidRPr="002C1C96">
              <w:rPr>
                <w:rFonts w:asciiTheme="minorHAnsi" w:hAnsiTheme="minorHAnsi" w:cstheme="minorHAnsi"/>
                <w:szCs w:val="16"/>
              </w:rPr>
              <w:t>Karlina</w:t>
            </w:r>
            <w:r w:rsidR="002C1C96" w:rsidRPr="002C1C96">
              <w:rPr>
                <w:rFonts w:asciiTheme="minorHAnsi" w:hAnsiTheme="minorHAnsi" w:cstheme="minorHAnsi"/>
                <w:szCs w:val="16"/>
              </w:rPr>
              <w:t xml:space="preserve"> and Shauneen are making good progress on a reference manual for council and chapters use.  It will be a boiler plate or draft that chapters can modify to meet their needs and will include housekeeping info, timelines and dates to help volunteers keep on track.</w:t>
            </w:r>
          </w:p>
          <w:p w:rsidR="008B63FB" w:rsidRDefault="008B63FB" w:rsidP="00E0520C">
            <w:pPr>
              <w:rPr>
                <w:rFonts w:asciiTheme="minorHAnsi" w:hAnsiTheme="minorHAnsi" w:cs="Tahoma"/>
                <w:szCs w:val="16"/>
              </w:rPr>
            </w:pPr>
          </w:p>
          <w:p w:rsidR="00B37FC9" w:rsidRPr="004313D3" w:rsidRDefault="00B37FC9" w:rsidP="00E0520C">
            <w:pPr>
              <w:rPr>
                <w:rFonts w:asciiTheme="minorHAnsi" w:hAnsiTheme="minorHAnsi" w:cs="Tahoma"/>
                <w:szCs w:val="16"/>
              </w:rPr>
            </w:pPr>
            <w:r>
              <w:rPr>
                <w:rFonts w:asciiTheme="minorHAnsi" w:hAnsiTheme="minorHAnsi" w:cs="Tahoma"/>
                <w:szCs w:val="16"/>
              </w:rPr>
              <w:t xml:space="preserve">The SHRM Volunteer </w:t>
            </w:r>
            <w:r w:rsidR="005B2F0D">
              <w:rPr>
                <w:rFonts w:asciiTheme="minorHAnsi" w:hAnsiTheme="minorHAnsi" w:cs="Tahoma"/>
                <w:szCs w:val="16"/>
              </w:rPr>
              <w:t xml:space="preserve">Leaders </w:t>
            </w:r>
            <w:r>
              <w:rPr>
                <w:rFonts w:asciiTheme="minorHAnsi" w:hAnsiTheme="minorHAnsi" w:cs="Tahoma"/>
                <w:szCs w:val="16"/>
              </w:rPr>
              <w:t xml:space="preserve">Resource Center is a very </w:t>
            </w:r>
            <w:r w:rsidR="005B2F0D">
              <w:rPr>
                <w:rFonts w:asciiTheme="minorHAnsi" w:hAnsiTheme="minorHAnsi" w:cs="Tahoma"/>
                <w:szCs w:val="16"/>
              </w:rPr>
              <w:t>helpful; volunteers are encouraged to use the VLRC frequently in order search and navigate the site better.</w:t>
            </w:r>
          </w:p>
          <w:p w:rsidR="000D154B" w:rsidRPr="004313D3" w:rsidRDefault="000D154B" w:rsidP="006E54F0">
            <w:pPr>
              <w:rPr>
                <w:rFonts w:asciiTheme="minorHAnsi" w:hAnsiTheme="minorHAnsi" w:cs="Tahoma"/>
                <w:b/>
                <w:szCs w:val="16"/>
              </w:rPr>
            </w:pPr>
          </w:p>
        </w:tc>
      </w:tr>
    </w:tbl>
    <w:tbl>
      <w:tblPr>
        <w:tblpPr w:leftFromText="180" w:rightFromText="180" w:vertAnchor="text" w:horzAnchor="margin" w:tblpXSpec="center" w:tblpY="93"/>
        <w:tblOverlap w:val="never"/>
        <w:tblW w:w="9360" w:type="dxa"/>
        <w:tblLayout w:type="fixed"/>
        <w:tblCellMar>
          <w:top w:w="14" w:type="dxa"/>
          <w:left w:w="86" w:type="dxa"/>
          <w:bottom w:w="14" w:type="dxa"/>
          <w:right w:w="86" w:type="dxa"/>
        </w:tblCellMar>
        <w:tblLook w:val="0000" w:firstRow="0" w:lastRow="0" w:firstColumn="0" w:lastColumn="0" w:noHBand="0" w:noVBand="0"/>
      </w:tblPr>
      <w:tblGrid>
        <w:gridCol w:w="1800"/>
        <w:gridCol w:w="7560"/>
      </w:tblGrid>
      <w:tr w:rsidR="005D6619" w:rsidRPr="00CE69F4" w:rsidTr="0051066E">
        <w:trPr>
          <w:trHeight w:val="360"/>
        </w:trPr>
        <w:tc>
          <w:tcPr>
            <w:tcW w:w="1800"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5D6619" w:rsidRPr="00CE69F4" w:rsidRDefault="005D6619" w:rsidP="0051066E">
            <w:pPr>
              <w:pStyle w:val="AllCapsHeading"/>
              <w:spacing w:line="276" w:lineRule="auto"/>
              <w:rPr>
                <w:rFonts w:cs="Tahoma"/>
                <w:sz w:val="16"/>
              </w:rPr>
            </w:pPr>
            <w:r w:rsidRPr="00CE69F4">
              <w:rPr>
                <w:rFonts w:cs="Tahoma"/>
                <w:sz w:val="16"/>
              </w:rPr>
              <w:lastRenderedPageBreak/>
              <w:t>Chapter Reports</w:t>
            </w:r>
          </w:p>
        </w:tc>
        <w:tc>
          <w:tcPr>
            <w:tcW w:w="7560" w:type="dxa"/>
            <w:tcBorders>
              <w:top w:val="single" w:sz="12" w:space="0" w:color="999999"/>
              <w:left w:val="single" w:sz="4" w:space="0" w:color="C0C0C0"/>
              <w:bottom w:val="single" w:sz="4" w:space="0" w:color="C0C0C0"/>
              <w:right w:val="single" w:sz="4" w:space="0" w:color="C0C0C0"/>
            </w:tcBorders>
            <w:shd w:val="clear" w:color="auto" w:fill="auto"/>
            <w:vAlign w:val="center"/>
          </w:tcPr>
          <w:p w:rsidR="005D6619" w:rsidRPr="00CE69F4" w:rsidRDefault="002443C4" w:rsidP="002443C4">
            <w:pPr>
              <w:spacing w:line="276" w:lineRule="auto"/>
              <w:rPr>
                <w:rFonts w:cs="Tahoma"/>
                <w:b/>
                <w:szCs w:val="16"/>
              </w:rPr>
            </w:pPr>
            <w:r w:rsidRPr="00CE69F4">
              <w:rPr>
                <w:rFonts w:cs="Tahoma"/>
                <w:szCs w:val="16"/>
              </w:rPr>
              <w:t>C</w:t>
            </w:r>
            <w:r>
              <w:rPr>
                <w:rFonts w:cs="Tahoma"/>
                <w:szCs w:val="16"/>
              </w:rPr>
              <w:t>hapter President</w:t>
            </w:r>
            <w:r w:rsidRPr="00CE69F4">
              <w:rPr>
                <w:rFonts w:cs="Tahoma"/>
                <w:szCs w:val="16"/>
              </w:rPr>
              <w:t>s</w:t>
            </w:r>
            <w:r w:rsidRPr="00CE69F4">
              <w:rPr>
                <w:rFonts w:cs="Tahoma"/>
                <w:b/>
                <w:szCs w:val="16"/>
              </w:rPr>
              <w:t xml:space="preserve"> </w:t>
            </w:r>
          </w:p>
        </w:tc>
      </w:tr>
      <w:tr w:rsidR="005D6619" w:rsidRPr="00CE69F4" w:rsidTr="0051066E">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2443C4" w:rsidRDefault="005D6619" w:rsidP="0051066E">
            <w:pPr>
              <w:rPr>
                <w:rFonts w:asciiTheme="minorHAnsi" w:hAnsiTheme="minorHAnsi" w:cs="Tahoma"/>
                <w:b/>
                <w:szCs w:val="16"/>
              </w:rPr>
            </w:pPr>
            <w:r w:rsidRPr="002443C4">
              <w:rPr>
                <w:rFonts w:asciiTheme="minorHAnsi" w:hAnsiTheme="minorHAnsi" w:cs="Tahoma"/>
                <w:b/>
                <w:szCs w:val="16"/>
              </w:rPr>
              <w:t>PHRMA</w:t>
            </w:r>
            <w:r w:rsidR="000428F5" w:rsidRPr="002443C4">
              <w:rPr>
                <w:rFonts w:asciiTheme="minorHAnsi" w:hAnsiTheme="minorHAnsi" w:cs="Tahoma"/>
                <w:b/>
                <w:szCs w:val="16"/>
              </w:rPr>
              <w:t>, Mark Robbins, Chapter President</w:t>
            </w:r>
          </w:p>
          <w:p w:rsidR="005D6619" w:rsidRPr="002443C4" w:rsidRDefault="000673A6" w:rsidP="000673A6">
            <w:pPr>
              <w:spacing w:line="360" w:lineRule="auto"/>
              <w:rPr>
                <w:rFonts w:asciiTheme="minorHAnsi" w:hAnsiTheme="minorHAnsi" w:cs="Tahoma"/>
                <w:szCs w:val="16"/>
              </w:rPr>
            </w:pPr>
            <w:r>
              <w:rPr>
                <w:rFonts w:asciiTheme="minorHAnsi" w:hAnsiTheme="minorHAnsi" w:cs="Tahoma"/>
              </w:rPr>
              <w:t>Excused; no report provided.</w:t>
            </w:r>
          </w:p>
          <w:p w:rsidR="005D6619" w:rsidRPr="002443C4" w:rsidRDefault="005D6619" w:rsidP="0051066E">
            <w:pPr>
              <w:ind w:left="720"/>
              <w:rPr>
                <w:rFonts w:asciiTheme="minorHAnsi" w:hAnsiTheme="minorHAnsi" w:cs="Tahoma"/>
                <w:szCs w:val="16"/>
              </w:rPr>
            </w:pPr>
          </w:p>
        </w:tc>
      </w:tr>
      <w:tr w:rsidR="005D6619" w:rsidRPr="00ED283B"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2443C4" w:rsidRDefault="005D6619" w:rsidP="0051066E">
            <w:pPr>
              <w:spacing w:line="276" w:lineRule="auto"/>
              <w:rPr>
                <w:rFonts w:asciiTheme="minorHAnsi" w:hAnsiTheme="minorHAnsi" w:cs="Tahoma"/>
                <w:b/>
                <w:szCs w:val="16"/>
              </w:rPr>
            </w:pPr>
            <w:r w:rsidRPr="002443C4">
              <w:rPr>
                <w:rFonts w:asciiTheme="minorHAnsi" w:hAnsiTheme="minorHAnsi" w:cs="Tahoma"/>
                <w:b/>
                <w:szCs w:val="16"/>
              </w:rPr>
              <w:t>MHRA</w:t>
            </w:r>
            <w:r w:rsidR="000428F5" w:rsidRPr="002443C4">
              <w:rPr>
                <w:rFonts w:asciiTheme="minorHAnsi" w:hAnsiTheme="minorHAnsi" w:cs="Tahoma"/>
                <w:b/>
                <w:szCs w:val="16"/>
              </w:rPr>
              <w:t>, DeeDee Kaundart, SHRM-CP, PHR</w:t>
            </w:r>
            <w:r w:rsidR="002443C4" w:rsidRPr="002443C4">
              <w:rPr>
                <w:rFonts w:asciiTheme="minorHAnsi" w:hAnsiTheme="minorHAnsi" w:cs="Tahoma"/>
                <w:b/>
                <w:szCs w:val="16"/>
              </w:rPr>
              <w:t>, Chapter President</w:t>
            </w:r>
          </w:p>
          <w:p w:rsidR="005D6619" w:rsidRPr="002443C4" w:rsidRDefault="005D6619" w:rsidP="0051066E">
            <w:pPr>
              <w:spacing w:line="360" w:lineRule="auto"/>
              <w:rPr>
                <w:rFonts w:asciiTheme="minorHAnsi" w:hAnsiTheme="minorHAnsi" w:cs="Tahoma"/>
                <w:szCs w:val="16"/>
              </w:rPr>
            </w:pPr>
            <w:r w:rsidRPr="002443C4">
              <w:rPr>
                <w:rFonts w:asciiTheme="minorHAnsi" w:hAnsiTheme="minorHAnsi" w:cs="Tahoma"/>
              </w:rPr>
              <w:t>Reporting Period:</w:t>
            </w:r>
            <w:r w:rsidR="00D1783D">
              <w:rPr>
                <w:rFonts w:asciiTheme="minorHAnsi" w:hAnsiTheme="minorHAnsi" w:cs="Tahoma"/>
              </w:rPr>
              <w:t xml:space="preserve">  January 13 – February 26</w:t>
            </w:r>
          </w:p>
          <w:p w:rsidR="00D1783D" w:rsidRPr="002C5A03" w:rsidRDefault="00D1783D" w:rsidP="00D1783D">
            <w:pPr>
              <w:rPr>
                <w:rFonts w:ascii="Calibri" w:hAnsi="Calibri" w:cs="Calibri"/>
              </w:rPr>
            </w:pPr>
            <w:r>
              <w:rPr>
                <w:rFonts w:ascii="Calibri" w:hAnsi="Calibri"/>
              </w:rPr>
              <w:t xml:space="preserve">Our February chapter meeting “Legislative Updates-The Big Three” presented by </w:t>
            </w:r>
            <w:r w:rsidRPr="00063383">
              <w:rPr>
                <w:rFonts w:ascii="Calibri" w:hAnsi="Calibri"/>
              </w:rPr>
              <w:t>Randall Sutton, JD</w:t>
            </w:r>
            <w:r>
              <w:rPr>
                <w:rFonts w:ascii="Calibri" w:hAnsi="Calibri"/>
              </w:rPr>
              <w:t xml:space="preserve"> from Saafeld Griggs Law Firm was well attended. Predictive Scheduling, Manufacturing (Overtime Fix) and Equal Pay.  Randall does an excellent job of engaging the </w:t>
            </w:r>
            <w:r w:rsidRPr="002C5A03">
              <w:rPr>
                <w:rFonts w:ascii="Calibri" w:hAnsi="Calibri" w:cs="Calibri"/>
              </w:rPr>
              <w:t xml:space="preserve">audience and provides a useful format for questions and answers.  </w:t>
            </w:r>
          </w:p>
          <w:p w:rsidR="00D1783D" w:rsidRPr="002C5A03" w:rsidRDefault="00D1783D" w:rsidP="00D1783D">
            <w:pPr>
              <w:rPr>
                <w:rFonts w:ascii="Calibri" w:hAnsi="Calibri" w:cs="Calibri"/>
              </w:rPr>
            </w:pPr>
          </w:p>
          <w:p w:rsidR="00D1783D" w:rsidRPr="002C5A03" w:rsidRDefault="00D1783D" w:rsidP="00D1783D">
            <w:pPr>
              <w:rPr>
                <w:rFonts w:ascii="Calibri" w:hAnsi="Calibri" w:cs="Calibri"/>
              </w:rPr>
            </w:pPr>
            <w:r w:rsidRPr="002C5A03">
              <w:rPr>
                <w:rFonts w:ascii="Calibri" w:hAnsi="Calibri" w:cs="Calibri"/>
                <w:bCs/>
              </w:rPr>
              <w:t>MHRA will be hosting a half-day workshop presented by the Partnership for Diversity</w:t>
            </w:r>
            <w:r w:rsidRPr="002C5A03">
              <w:rPr>
                <w:rFonts w:ascii="Calibri" w:hAnsi="Calibri" w:cs="Calibri"/>
              </w:rPr>
              <w:t xml:space="preserve"> on March 22</w:t>
            </w:r>
            <w:r w:rsidRPr="002C5A03">
              <w:rPr>
                <w:rFonts w:ascii="Calibri" w:hAnsi="Calibri" w:cs="Calibri"/>
                <w:vertAlign w:val="superscript"/>
              </w:rPr>
              <w:t>nd</w:t>
            </w:r>
            <w:r w:rsidRPr="002C5A03">
              <w:rPr>
                <w:rFonts w:ascii="Calibri" w:hAnsi="Calibri" w:cs="Calibri"/>
              </w:rPr>
              <w:t xml:space="preserve"> at the Children’s Farm Home campus.  The workshop entitled Managing Impressions: Navigating the Workplace from a Race and Gender Perspective will be presented by </w:t>
            </w:r>
          </w:p>
          <w:p w:rsidR="00D1783D" w:rsidRPr="002C5A03" w:rsidRDefault="00D1783D" w:rsidP="00D1783D">
            <w:pPr>
              <w:rPr>
                <w:rFonts w:ascii="Calibri" w:hAnsi="Calibri" w:cs="Calibri"/>
              </w:rPr>
            </w:pPr>
            <w:r w:rsidRPr="002C5A03">
              <w:rPr>
                <w:rFonts w:ascii="Calibri" w:hAnsi="Calibri" w:cs="Calibri"/>
                <w:i/>
                <w:iCs/>
              </w:rPr>
              <w:t>Lawrence Houston III</w:t>
            </w:r>
            <w:r w:rsidRPr="002C5A03">
              <w:rPr>
                <w:rFonts w:ascii="Calibri" w:hAnsi="Calibri" w:cs="Calibri"/>
                <w:i/>
                <w:iCs/>
                <w:color w:val="1F497D"/>
              </w:rPr>
              <w:t xml:space="preserve">, </w:t>
            </w:r>
            <w:bookmarkStart w:id="8" w:name="_Hlk507137764"/>
            <w:r w:rsidR="00EE5E43" w:rsidRPr="002C5A03">
              <w:rPr>
                <w:rFonts w:ascii="Calibri" w:hAnsi="Calibri" w:cs="Calibri"/>
                <w:i/>
                <w:iCs/>
              </w:rPr>
              <w:t>Ph.D.</w:t>
            </w:r>
            <w:r w:rsidR="00EE5E43" w:rsidRPr="002C5A03">
              <w:rPr>
                <w:rFonts w:ascii="Calibri" w:hAnsi="Calibri" w:cs="Calibri"/>
                <w:shd w:val="clear" w:color="auto" w:fill="FFFFFF"/>
              </w:rPr>
              <w:t>..</w:t>
            </w:r>
            <w:r w:rsidRPr="002C5A03">
              <w:rPr>
                <w:rFonts w:ascii="Calibri" w:hAnsi="Calibri" w:cs="Calibri"/>
                <w:shd w:val="clear" w:color="auto" w:fill="FFFFFF"/>
              </w:rPr>
              <w:t xml:space="preserve">  Topics to be covered include:</w:t>
            </w:r>
            <w:bookmarkEnd w:id="8"/>
          </w:p>
          <w:p w:rsidR="00D1783D" w:rsidRPr="002C5A03" w:rsidRDefault="00D1783D" w:rsidP="00D1783D">
            <w:pPr>
              <w:numPr>
                <w:ilvl w:val="0"/>
                <w:numId w:val="30"/>
              </w:numPr>
              <w:rPr>
                <w:rFonts w:ascii="Calibri" w:hAnsi="Calibri" w:cs="Calibri"/>
              </w:rPr>
            </w:pPr>
            <w:r w:rsidRPr="002C5A03">
              <w:rPr>
                <w:rFonts w:ascii="Calibri" w:hAnsi="Calibri" w:cs="Calibri"/>
              </w:rPr>
              <w:t>Learning how firms use specific organizational impression management strategies to facilitate more diverse recruitment by effectively communicating that they are truly an equal opportunity employer (i.e., fair and inclusive) to prospective female and minority applicants.</w:t>
            </w:r>
          </w:p>
          <w:p w:rsidR="00D1783D" w:rsidRPr="002C5A03" w:rsidRDefault="00D1783D" w:rsidP="00D1783D">
            <w:pPr>
              <w:numPr>
                <w:ilvl w:val="0"/>
                <w:numId w:val="30"/>
              </w:numPr>
              <w:rPr>
                <w:rFonts w:ascii="Calibri" w:hAnsi="Calibri" w:cs="Calibri"/>
              </w:rPr>
            </w:pPr>
            <w:r w:rsidRPr="002C5A03">
              <w:rPr>
                <w:rFonts w:ascii="Calibri" w:hAnsi="Calibri" w:cs="Calibri"/>
              </w:rPr>
              <w:t>Discussing how female and minority employees use specific impression management strategies (on the job) when interacting with other organizational members to facilitate building positive relationships in a diverse organizational setting.</w:t>
            </w:r>
          </w:p>
          <w:p w:rsidR="00D1783D" w:rsidRPr="002C5A03" w:rsidRDefault="00D1783D" w:rsidP="00D1783D">
            <w:pPr>
              <w:numPr>
                <w:ilvl w:val="0"/>
                <w:numId w:val="30"/>
              </w:numPr>
              <w:rPr>
                <w:rFonts w:ascii="Calibri" w:hAnsi="Calibri" w:cs="Calibri"/>
              </w:rPr>
            </w:pPr>
            <w:r w:rsidRPr="002C5A03">
              <w:rPr>
                <w:rFonts w:ascii="Calibri" w:hAnsi="Calibri" w:cs="Calibri"/>
              </w:rPr>
              <w:t>Discussing the impact of organization impression management tactics on corporate employment images during diversity recruitment efforts.</w:t>
            </w:r>
          </w:p>
          <w:p w:rsidR="00D1783D" w:rsidRPr="002C5A03" w:rsidRDefault="00D1783D" w:rsidP="00D1783D">
            <w:pPr>
              <w:rPr>
                <w:rFonts w:ascii="Calibri" w:eastAsia="Calibri" w:hAnsi="Calibri" w:cs="Calibri"/>
              </w:rPr>
            </w:pPr>
          </w:p>
          <w:p w:rsidR="00D1783D" w:rsidRDefault="00D1783D" w:rsidP="00D1783D">
            <w:pPr>
              <w:rPr>
                <w:rFonts w:ascii="Calibri" w:hAnsi="Calibri"/>
              </w:rPr>
            </w:pPr>
            <w:r w:rsidRPr="002C5A03">
              <w:rPr>
                <w:rFonts w:ascii="Calibri" w:hAnsi="Calibri" w:cs="Calibri"/>
              </w:rPr>
              <w:t xml:space="preserve">New Member:  </w:t>
            </w:r>
            <w:r w:rsidR="00EE5E43" w:rsidRPr="002C5A03">
              <w:rPr>
                <w:rFonts w:ascii="Calibri" w:hAnsi="Calibri" w:cs="Calibri"/>
              </w:rPr>
              <w:t>Andrea</w:t>
            </w:r>
            <w:r w:rsidRPr="002C5A03">
              <w:rPr>
                <w:rFonts w:ascii="Calibri" w:hAnsi="Calibri" w:cs="Calibri"/>
              </w:rPr>
              <w:t xml:space="preserve"> </w:t>
            </w:r>
            <w:r w:rsidR="00EE5E43" w:rsidRPr="002C5A03">
              <w:rPr>
                <w:rFonts w:ascii="Calibri" w:hAnsi="Calibri" w:cs="Calibri"/>
              </w:rPr>
              <w:t>Parent</w:t>
            </w:r>
            <w:r w:rsidRPr="002C5A03">
              <w:rPr>
                <w:rFonts w:ascii="Calibri" w:hAnsi="Calibri" w:cs="Calibri"/>
              </w:rPr>
              <w:t xml:space="preserve"> from Citizens Bank.  Also I’ve been contracted by Kim Hallock from Central Willamette Credit Union </w:t>
            </w:r>
            <w:r>
              <w:rPr>
                <w:rFonts w:ascii="Calibri" w:hAnsi="Calibri"/>
              </w:rPr>
              <w:t>who will be attending the March 24</w:t>
            </w:r>
            <w:r w:rsidRPr="00333FD1">
              <w:rPr>
                <w:rFonts w:ascii="Calibri" w:hAnsi="Calibri"/>
                <w:vertAlign w:val="superscript"/>
              </w:rPr>
              <w:t>th</w:t>
            </w:r>
            <w:r>
              <w:rPr>
                <w:rFonts w:ascii="Calibri" w:hAnsi="Calibri"/>
              </w:rPr>
              <w:t xml:space="preserve"> chapter meeting.</w:t>
            </w:r>
          </w:p>
          <w:p w:rsidR="00D1783D" w:rsidRDefault="00D1783D" w:rsidP="00D1783D">
            <w:pPr>
              <w:rPr>
                <w:rFonts w:ascii="Calibri" w:hAnsi="Calibri"/>
              </w:rPr>
            </w:pPr>
          </w:p>
          <w:p w:rsidR="00D1783D" w:rsidRDefault="00D1783D" w:rsidP="00D1783D">
            <w:pPr>
              <w:rPr>
                <w:rFonts w:ascii="Calibri" w:hAnsi="Calibri"/>
              </w:rPr>
            </w:pPr>
            <w:r>
              <w:rPr>
                <w:rFonts w:ascii="Calibri" w:hAnsi="Calibri"/>
              </w:rPr>
              <w:t xml:space="preserve">Board Seats: </w:t>
            </w:r>
          </w:p>
          <w:p w:rsidR="00D1783D" w:rsidRDefault="00D1783D" w:rsidP="00D1783D">
            <w:pPr>
              <w:rPr>
                <w:rFonts w:ascii="Calibri" w:hAnsi="Calibri"/>
              </w:rPr>
            </w:pPr>
            <w:r>
              <w:rPr>
                <w:rFonts w:ascii="Calibri" w:hAnsi="Calibri"/>
              </w:rPr>
              <w:t>Treasurer Elect-  Robin Bilyeu/BBSI has expressed interest.  Jason and I will be meeting with her at the conclusion of our March chapter meeting.</w:t>
            </w:r>
          </w:p>
          <w:p w:rsidR="00D1783D" w:rsidRPr="00013D22" w:rsidRDefault="00D1783D" w:rsidP="00D1783D">
            <w:pPr>
              <w:rPr>
                <w:rFonts w:ascii="Calibri" w:hAnsi="Calibri"/>
              </w:rPr>
            </w:pPr>
            <w:r>
              <w:rPr>
                <w:rFonts w:ascii="Calibri" w:hAnsi="Calibri"/>
              </w:rPr>
              <w:t>Diversity:  Ginny Kroshus/Oregon State University has expressed interest.  She will be attending our regularly scheduled board meeting on 2/27/18.</w:t>
            </w:r>
          </w:p>
          <w:p w:rsidR="005D6619" w:rsidRPr="002443C4" w:rsidRDefault="005D6619" w:rsidP="0051066E">
            <w:pPr>
              <w:rPr>
                <w:rFonts w:asciiTheme="minorHAnsi" w:hAnsiTheme="minorHAnsi" w:cs="Tahoma"/>
                <w:szCs w:val="16"/>
                <w:u w:val="single"/>
              </w:rPr>
            </w:pPr>
          </w:p>
        </w:tc>
      </w:tr>
      <w:tr w:rsidR="005D6619" w:rsidRPr="00ED283B"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2443C4" w:rsidRPr="002443C4" w:rsidRDefault="005D6619" w:rsidP="002443C4">
            <w:pPr>
              <w:rPr>
                <w:rFonts w:asciiTheme="minorHAnsi" w:hAnsiTheme="minorHAnsi" w:cs="Tahoma"/>
                <w:b/>
                <w:szCs w:val="16"/>
              </w:rPr>
            </w:pPr>
            <w:r w:rsidRPr="002443C4">
              <w:rPr>
                <w:rFonts w:asciiTheme="minorHAnsi" w:hAnsiTheme="minorHAnsi" w:cs="Tahoma"/>
                <w:b/>
                <w:szCs w:val="16"/>
              </w:rPr>
              <w:t>SHRMA</w:t>
            </w:r>
            <w:r w:rsidR="002443C4" w:rsidRPr="002443C4">
              <w:rPr>
                <w:rFonts w:asciiTheme="minorHAnsi" w:hAnsiTheme="minorHAnsi" w:cs="Tahoma"/>
                <w:b/>
                <w:szCs w:val="16"/>
              </w:rPr>
              <w:t>,  Shauneen Scott, SHRM-SCP, SPHR, Chapter President</w:t>
            </w:r>
          </w:p>
          <w:p w:rsidR="000673A6" w:rsidRDefault="000673A6" w:rsidP="000673A6">
            <w:pPr>
              <w:rPr>
                <w:rFonts w:asciiTheme="minorHAnsi" w:hAnsiTheme="minorHAnsi" w:cs="Tahoma"/>
                <w:color w:val="000000"/>
                <w:szCs w:val="16"/>
              </w:rPr>
            </w:pPr>
            <w:r>
              <w:rPr>
                <w:rFonts w:asciiTheme="minorHAnsi" w:hAnsiTheme="minorHAnsi" w:cs="Tahoma"/>
                <w:color w:val="000000"/>
                <w:szCs w:val="16"/>
              </w:rPr>
              <w:t>Reporting Period:  January and February</w:t>
            </w:r>
          </w:p>
          <w:p w:rsidR="000673A6" w:rsidRPr="008302A1" w:rsidRDefault="000673A6" w:rsidP="000673A6">
            <w:pPr>
              <w:rPr>
                <w:rFonts w:asciiTheme="minorHAnsi" w:hAnsiTheme="minorHAnsi" w:cs="Tahoma"/>
                <w:szCs w:val="16"/>
              </w:rPr>
            </w:pPr>
            <w:r w:rsidRPr="008302A1">
              <w:rPr>
                <w:rFonts w:asciiTheme="minorHAnsi" w:hAnsiTheme="minorHAnsi" w:cs="Tahoma"/>
                <w:color w:val="000000"/>
                <w:szCs w:val="16"/>
              </w:rPr>
              <w:t xml:space="preserve">Salem is continuing to have monthly meetings and attendance has been up in January and February.  We are working on </w:t>
            </w:r>
            <w:r>
              <w:rPr>
                <w:rFonts w:asciiTheme="minorHAnsi" w:hAnsiTheme="minorHAnsi" w:cs="Tahoma"/>
                <w:color w:val="000000"/>
                <w:szCs w:val="16"/>
              </w:rPr>
              <w:t>a p</w:t>
            </w:r>
            <w:r w:rsidRPr="008302A1">
              <w:rPr>
                <w:rFonts w:asciiTheme="minorHAnsi" w:hAnsiTheme="minorHAnsi" w:cs="Tahoma"/>
                <w:color w:val="000000"/>
                <w:szCs w:val="16"/>
              </w:rPr>
              <w:t xml:space="preserve">artnership with HR Answers to develop a new HR Basics that will be totally revamped.  Looking at topics that are trending </w:t>
            </w:r>
            <w:r>
              <w:rPr>
                <w:rFonts w:asciiTheme="minorHAnsi" w:hAnsiTheme="minorHAnsi" w:cs="Tahoma"/>
                <w:color w:val="000000"/>
                <w:szCs w:val="16"/>
              </w:rPr>
              <w:t xml:space="preserve">and </w:t>
            </w:r>
            <w:r w:rsidRPr="008302A1">
              <w:rPr>
                <w:rFonts w:asciiTheme="minorHAnsi" w:hAnsiTheme="minorHAnsi" w:cs="Tahoma"/>
                <w:color w:val="000000"/>
                <w:szCs w:val="16"/>
              </w:rPr>
              <w:t>things that new to HR or employees with HR being a small portion of their job need to know.  Instead of trying to quickly put something together for 2018, we are going to plan on 2019.  This will give us time to really identify needs, timing and put together a solid partnership with HR Answers.  We are steering away from they do all the work and we get all the profits.  The proposal is to share the expenses and profits so it is a win</w:t>
            </w:r>
            <w:r>
              <w:rPr>
                <w:rFonts w:asciiTheme="minorHAnsi" w:hAnsiTheme="minorHAnsi" w:cs="Tahoma"/>
                <w:color w:val="000000"/>
                <w:szCs w:val="16"/>
              </w:rPr>
              <w:t>-</w:t>
            </w:r>
            <w:r w:rsidRPr="008302A1">
              <w:rPr>
                <w:rFonts w:asciiTheme="minorHAnsi" w:hAnsiTheme="minorHAnsi" w:cs="Tahoma"/>
                <w:color w:val="000000"/>
                <w:szCs w:val="16"/>
              </w:rPr>
              <w:t>win partnership. </w:t>
            </w:r>
          </w:p>
          <w:p w:rsidR="005D6619" w:rsidRPr="002443C4" w:rsidRDefault="005D6619" w:rsidP="0051066E">
            <w:pPr>
              <w:rPr>
                <w:rFonts w:asciiTheme="minorHAnsi" w:hAnsiTheme="minorHAnsi" w:cs="Tahoma"/>
                <w:szCs w:val="16"/>
              </w:rPr>
            </w:pPr>
          </w:p>
        </w:tc>
      </w:tr>
      <w:tr w:rsidR="005D6619" w:rsidRPr="00D001F1"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2443C4" w:rsidRDefault="005D6619" w:rsidP="0051066E">
            <w:pPr>
              <w:spacing w:line="276" w:lineRule="auto"/>
              <w:rPr>
                <w:rFonts w:asciiTheme="minorHAnsi" w:hAnsiTheme="minorHAnsi" w:cs="Tahoma"/>
                <w:b/>
                <w:color w:val="FF0000"/>
                <w:szCs w:val="16"/>
              </w:rPr>
            </w:pPr>
            <w:r w:rsidRPr="002443C4">
              <w:rPr>
                <w:rFonts w:asciiTheme="minorHAnsi" w:hAnsiTheme="minorHAnsi" w:cs="Tahoma"/>
                <w:b/>
                <w:szCs w:val="16"/>
              </w:rPr>
              <w:t>DCSHRM</w:t>
            </w:r>
            <w:r w:rsidR="002443C4" w:rsidRPr="002443C4">
              <w:rPr>
                <w:rFonts w:asciiTheme="minorHAnsi" w:hAnsiTheme="minorHAnsi" w:cs="Tahoma"/>
                <w:b/>
                <w:szCs w:val="16"/>
              </w:rPr>
              <w:t>, Kelley Plueard, SHRM-PHR, Chapter President</w:t>
            </w:r>
          </w:p>
          <w:p w:rsidR="005D6619" w:rsidRPr="002443C4" w:rsidRDefault="002C5A03" w:rsidP="002C5A03">
            <w:pPr>
              <w:spacing w:line="360" w:lineRule="auto"/>
              <w:rPr>
                <w:rFonts w:asciiTheme="minorHAnsi" w:hAnsiTheme="minorHAnsi" w:cs="Tahoma"/>
                <w:szCs w:val="16"/>
              </w:rPr>
            </w:pPr>
            <w:r w:rsidRPr="002C5A03">
              <w:rPr>
                <w:rFonts w:asciiTheme="minorHAnsi" w:hAnsiTheme="minorHAnsi" w:cs="Tahoma"/>
              </w:rPr>
              <w:t>No</w:t>
            </w:r>
            <w:r>
              <w:rPr>
                <w:rFonts w:asciiTheme="minorHAnsi" w:hAnsiTheme="minorHAnsi" w:cs="Tahoma"/>
              </w:rPr>
              <w:t xml:space="preserve"> report provided.</w:t>
            </w:r>
          </w:p>
          <w:p w:rsidR="005D6619" w:rsidRPr="002443C4" w:rsidRDefault="005D6619" w:rsidP="0051066E">
            <w:pPr>
              <w:rPr>
                <w:rFonts w:asciiTheme="minorHAnsi" w:hAnsiTheme="minorHAnsi" w:cs="Tahoma"/>
                <w:szCs w:val="16"/>
              </w:rPr>
            </w:pPr>
          </w:p>
        </w:tc>
      </w:tr>
      <w:tr w:rsidR="005D6619" w:rsidRPr="00CE69F4"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2443C4" w:rsidRDefault="005D6619" w:rsidP="0051066E">
            <w:pPr>
              <w:spacing w:line="276" w:lineRule="auto"/>
              <w:rPr>
                <w:rFonts w:asciiTheme="minorHAnsi" w:hAnsiTheme="minorHAnsi" w:cs="Tahoma"/>
                <w:b/>
                <w:szCs w:val="16"/>
              </w:rPr>
            </w:pPr>
            <w:r w:rsidRPr="002443C4">
              <w:rPr>
                <w:rFonts w:asciiTheme="minorHAnsi" w:hAnsiTheme="minorHAnsi" w:cs="Tahoma"/>
                <w:b/>
                <w:szCs w:val="16"/>
              </w:rPr>
              <w:t>LCHRA</w:t>
            </w:r>
            <w:r w:rsidR="002443C4" w:rsidRPr="002443C4">
              <w:rPr>
                <w:rFonts w:asciiTheme="minorHAnsi" w:hAnsiTheme="minorHAnsi" w:cs="Tahoma"/>
                <w:b/>
                <w:szCs w:val="16"/>
              </w:rPr>
              <w:t>, Beth Harrison, SHRM-SCP, SPHR, Chapter President</w:t>
            </w:r>
          </w:p>
          <w:p w:rsidR="00B45C22" w:rsidRDefault="005D6619" w:rsidP="0051066E">
            <w:pPr>
              <w:spacing w:line="360" w:lineRule="auto"/>
              <w:rPr>
                <w:rFonts w:asciiTheme="minorHAnsi" w:hAnsiTheme="minorHAnsi" w:cs="Tahoma"/>
              </w:rPr>
            </w:pPr>
            <w:r w:rsidRPr="002443C4">
              <w:rPr>
                <w:rFonts w:asciiTheme="minorHAnsi" w:hAnsiTheme="minorHAnsi" w:cs="Tahoma"/>
              </w:rPr>
              <w:lastRenderedPageBreak/>
              <w:t>Reporting Period:</w:t>
            </w:r>
            <w:r w:rsidR="00B45C22">
              <w:rPr>
                <w:rFonts w:asciiTheme="minorHAnsi" w:hAnsiTheme="minorHAnsi" w:cs="Tahoma"/>
              </w:rPr>
              <w:t xml:space="preserve">  January – February</w:t>
            </w:r>
          </w:p>
          <w:p w:rsidR="00B45C22" w:rsidRDefault="00B45C22" w:rsidP="00B45C22">
            <w:pPr>
              <w:rPr>
                <w:rFonts w:ascii="Calibri" w:hAnsi="Calibri"/>
                <w:spacing w:val="0"/>
                <w:sz w:val="24"/>
                <w:szCs w:val="24"/>
              </w:rPr>
            </w:pPr>
            <w:r>
              <w:rPr>
                <w:rFonts w:ascii="Calibri" w:hAnsi="Calibri"/>
              </w:rPr>
              <w:t xml:space="preserve">January was Identity Theft and the workplace – it received low attendance </w:t>
            </w:r>
          </w:p>
          <w:p w:rsidR="00B45C22" w:rsidRDefault="00B45C22" w:rsidP="00B45C22">
            <w:pPr>
              <w:rPr>
                <w:rFonts w:ascii="Calibri" w:hAnsi="Calibri"/>
              </w:rPr>
            </w:pPr>
          </w:p>
          <w:p w:rsidR="00B45C22" w:rsidRDefault="00B45C22" w:rsidP="00B45C22">
            <w:pPr>
              <w:rPr>
                <w:rFonts w:ascii="Calibri" w:hAnsi="Calibri"/>
              </w:rPr>
            </w:pPr>
            <w:r>
              <w:rPr>
                <w:rFonts w:ascii="Calibri" w:hAnsi="Calibri"/>
              </w:rPr>
              <w:t xml:space="preserve">February was our diversity meeting.  We had Dr. Leslie-Anne Pittard from the U of O as our speaker.  It was very well attended with a lot of new faces.  The materials she covered were interesting but I feel that she did not translate well to the HR folks in the room.  It was a lot about how she runs the IDEAL programs at the UofO. Not much in the way of what obvious take-aways we could use back at our organization. </w:t>
            </w:r>
          </w:p>
          <w:p w:rsidR="00B45C22" w:rsidRDefault="00B45C22" w:rsidP="00B45C22">
            <w:pPr>
              <w:rPr>
                <w:rFonts w:ascii="Calibri" w:hAnsi="Calibri"/>
              </w:rPr>
            </w:pPr>
          </w:p>
          <w:p w:rsidR="00B45C22" w:rsidRDefault="00B45C22" w:rsidP="00B45C22">
            <w:pPr>
              <w:rPr>
                <w:rFonts w:ascii="Calibri" w:hAnsi="Calibri"/>
              </w:rPr>
            </w:pPr>
            <w:r>
              <w:rPr>
                <w:rFonts w:ascii="Calibri" w:hAnsi="Calibri"/>
              </w:rPr>
              <w:t>As a board, we worked on our Chapter by-laws; strategic plan and Excel Award application.</w:t>
            </w:r>
          </w:p>
          <w:p w:rsidR="00B45C22" w:rsidRDefault="00B45C22" w:rsidP="00B45C22">
            <w:pPr>
              <w:rPr>
                <w:rFonts w:ascii="Calibri" w:hAnsi="Calibri"/>
              </w:rPr>
            </w:pPr>
          </w:p>
          <w:p w:rsidR="00B45C22" w:rsidRDefault="00B45C22" w:rsidP="00B45C22">
            <w:pPr>
              <w:rPr>
                <w:rFonts w:ascii="Calibri" w:hAnsi="Calibri"/>
              </w:rPr>
            </w:pPr>
            <w:r>
              <w:rPr>
                <w:rFonts w:ascii="Calibri" w:hAnsi="Calibri"/>
              </w:rPr>
              <w:t xml:space="preserve">March – we are cosponsoring the Cascade Safety and Health Conference with ASSE.  We have 10 Hours of HR related sessions. </w:t>
            </w:r>
          </w:p>
          <w:p w:rsidR="005D6619" w:rsidRPr="002443C4" w:rsidRDefault="005D6619" w:rsidP="0051066E">
            <w:pPr>
              <w:spacing w:line="360" w:lineRule="auto"/>
              <w:rPr>
                <w:rFonts w:asciiTheme="minorHAnsi" w:hAnsiTheme="minorHAnsi" w:cs="Tahoma"/>
                <w:szCs w:val="16"/>
              </w:rPr>
            </w:pPr>
          </w:p>
        </w:tc>
      </w:tr>
      <w:tr w:rsidR="005D6619" w:rsidRPr="00ED283B"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2443C4" w:rsidRDefault="005D6619" w:rsidP="0051066E">
            <w:pPr>
              <w:rPr>
                <w:rFonts w:asciiTheme="minorHAnsi" w:hAnsiTheme="minorHAnsi" w:cs="Tahoma"/>
                <w:b/>
                <w:szCs w:val="16"/>
              </w:rPr>
            </w:pPr>
            <w:r w:rsidRPr="002443C4">
              <w:rPr>
                <w:rFonts w:asciiTheme="minorHAnsi" w:hAnsiTheme="minorHAnsi" w:cs="Tahoma"/>
                <w:b/>
                <w:szCs w:val="16"/>
              </w:rPr>
              <w:lastRenderedPageBreak/>
              <w:t>Rogue Valley</w:t>
            </w:r>
            <w:r w:rsidR="002443C4" w:rsidRPr="002443C4">
              <w:rPr>
                <w:rFonts w:asciiTheme="minorHAnsi" w:hAnsiTheme="minorHAnsi" w:cs="Tahoma"/>
                <w:b/>
                <w:szCs w:val="16"/>
              </w:rPr>
              <w:t>, Kathryn Reinhardt, Chapter President</w:t>
            </w:r>
          </w:p>
          <w:p w:rsidR="005D6619" w:rsidRPr="002443C4" w:rsidRDefault="002C5A03" w:rsidP="0051066E">
            <w:pPr>
              <w:rPr>
                <w:rFonts w:asciiTheme="minorHAnsi" w:hAnsiTheme="minorHAnsi" w:cs="Tahoma"/>
              </w:rPr>
            </w:pPr>
            <w:r>
              <w:rPr>
                <w:rFonts w:asciiTheme="minorHAnsi" w:hAnsiTheme="minorHAnsi" w:cs="Tahoma"/>
                <w:szCs w:val="16"/>
              </w:rPr>
              <w:t>No r</w:t>
            </w:r>
            <w:r w:rsidR="005D6619" w:rsidRPr="002443C4">
              <w:rPr>
                <w:rFonts w:asciiTheme="minorHAnsi" w:hAnsiTheme="minorHAnsi" w:cs="Tahoma"/>
                <w:szCs w:val="16"/>
              </w:rPr>
              <w:t>eport</w:t>
            </w:r>
            <w:r>
              <w:rPr>
                <w:rFonts w:asciiTheme="minorHAnsi" w:hAnsiTheme="minorHAnsi" w:cs="Tahoma"/>
                <w:szCs w:val="16"/>
              </w:rPr>
              <w:t xml:space="preserve"> provided.</w:t>
            </w:r>
          </w:p>
          <w:p w:rsidR="005D6619" w:rsidRPr="002443C4" w:rsidRDefault="005D6619" w:rsidP="0051066E">
            <w:pPr>
              <w:rPr>
                <w:rFonts w:asciiTheme="minorHAnsi" w:hAnsiTheme="minorHAnsi" w:cs="Tahoma"/>
              </w:rPr>
            </w:pPr>
          </w:p>
          <w:p w:rsidR="005D6619" w:rsidRPr="002443C4" w:rsidRDefault="005D6619" w:rsidP="0051066E">
            <w:pPr>
              <w:rPr>
                <w:rFonts w:asciiTheme="minorHAnsi" w:hAnsiTheme="minorHAnsi" w:cs="Tahoma"/>
                <w:szCs w:val="16"/>
              </w:rPr>
            </w:pPr>
          </w:p>
        </w:tc>
      </w:tr>
      <w:tr w:rsidR="005D6619" w:rsidRPr="00F160C3"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2443C4" w:rsidRDefault="005D6619" w:rsidP="0051066E">
            <w:pPr>
              <w:rPr>
                <w:rFonts w:asciiTheme="minorHAnsi" w:hAnsiTheme="minorHAnsi" w:cs="Tahoma"/>
                <w:b/>
                <w:szCs w:val="16"/>
              </w:rPr>
            </w:pPr>
            <w:r w:rsidRPr="002443C4">
              <w:rPr>
                <w:rFonts w:asciiTheme="minorHAnsi" w:hAnsiTheme="minorHAnsi" w:cs="Tahoma"/>
                <w:b/>
                <w:szCs w:val="16"/>
              </w:rPr>
              <w:t xml:space="preserve">LCHRMA, Ian Wiggins, </w:t>
            </w:r>
            <w:r w:rsidR="002443C4" w:rsidRPr="002443C4">
              <w:rPr>
                <w:rFonts w:asciiTheme="minorHAnsi" w:hAnsiTheme="minorHAnsi" w:cs="Tahoma"/>
                <w:b/>
                <w:szCs w:val="16"/>
              </w:rPr>
              <w:t xml:space="preserve">MA, SHRM-SCP, SPHR, </w:t>
            </w:r>
            <w:r w:rsidRPr="002443C4">
              <w:rPr>
                <w:rFonts w:asciiTheme="minorHAnsi" w:hAnsiTheme="minorHAnsi" w:cs="Tahoma"/>
                <w:b/>
                <w:szCs w:val="16"/>
              </w:rPr>
              <w:t xml:space="preserve">Chapter President </w:t>
            </w:r>
          </w:p>
          <w:p w:rsidR="005C6B80" w:rsidRPr="005C6B80" w:rsidRDefault="005D6619" w:rsidP="005C6B80">
            <w:pPr>
              <w:spacing w:line="360" w:lineRule="auto"/>
              <w:rPr>
                <w:rFonts w:asciiTheme="minorHAnsi" w:hAnsiTheme="minorHAnsi" w:cs="Tahoma"/>
              </w:rPr>
            </w:pPr>
            <w:r w:rsidRPr="002443C4">
              <w:rPr>
                <w:rFonts w:asciiTheme="minorHAnsi" w:hAnsiTheme="minorHAnsi" w:cs="Tahoma"/>
              </w:rPr>
              <w:t>Reporting Period:</w:t>
            </w:r>
            <w:r w:rsidR="005C6B80">
              <w:rPr>
                <w:rFonts w:asciiTheme="minorHAnsi" w:hAnsiTheme="minorHAnsi" w:cs="Tahoma"/>
              </w:rPr>
              <w:t xml:space="preserve">  </w:t>
            </w:r>
            <w:r w:rsidR="005C6B80">
              <w:rPr>
                <w:rFonts w:ascii="Calibri" w:hAnsi="Calibri"/>
              </w:rPr>
              <w:t>January and February 2018</w:t>
            </w:r>
          </w:p>
          <w:p w:rsidR="005C6B80" w:rsidRDefault="005C6B80" w:rsidP="005C6B80">
            <w:pPr>
              <w:rPr>
                <w:rFonts w:ascii="Calibri" w:hAnsi="Calibri"/>
              </w:rPr>
            </w:pPr>
            <w:r>
              <w:rPr>
                <w:rFonts w:ascii="Calibri" w:hAnsi="Calibri"/>
              </w:rPr>
              <w:t xml:space="preserve">January’s session was led by Jennifer Germundson from BOLI regarding </w:t>
            </w:r>
            <w:r w:rsidR="00EE5E43">
              <w:rPr>
                <w:rFonts w:ascii="Calibri" w:hAnsi="Calibri"/>
              </w:rPr>
              <w:t>Employment</w:t>
            </w:r>
            <w:r>
              <w:rPr>
                <w:rFonts w:ascii="Calibri" w:hAnsi="Calibri"/>
              </w:rPr>
              <w:t xml:space="preserve"> Law and new Laws.  Jennifer is always great and is very receptive to Q&amp;A after her presentation is done.  </w:t>
            </w:r>
          </w:p>
          <w:p w:rsidR="005C6B80" w:rsidRDefault="005C6B80" w:rsidP="005C6B80">
            <w:pPr>
              <w:rPr>
                <w:rFonts w:ascii="Calibri" w:hAnsi="Calibri"/>
              </w:rPr>
            </w:pPr>
          </w:p>
          <w:p w:rsidR="005C6B80" w:rsidRDefault="005C6B80" w:rsidP="005C6B80">
            <w:pPr>
              <w:rPr>
                <w:rFonts w:ascii="Calibri" w:hAnsi="Calibri"/>
              </w:rPr>
            </w:pPr>
            <w:r>
              <w:rPr>
                <w:rFonts w:ascii="Calibri" w:hAnsi="Calibri"/>
              </w:rPr>
              <w:t>February featured Michele Moore of Empowered speaking to Workplace Violence Prevention.  Most of the feedback received indicated they liked her different approach to presenting, but the first half of the presentation was too basic.  The 2</w:t>
            </w:r>
            <w:r w:rsidRPr="00FE2A1D">
              <w:rPr>
                <w:rFonts w:ascii="Calibri" w:hAnsi="Calibri"/>
                <w:vertAlign w:val="superscript"/>
              </w:rPr>
              <w:t>nd</w:t>
            </w:r>
            <w:r>
              <w:rPr>
                <w:rFonts w:ascii="Calibri" w:hAnsi="Calibri"/>
              </w:rPr>
              <w:t xml:space="preserve"> half was much better as she interacted with the audience and had some simulations for us to try.   </w:t>
            </w:r>
          </w:p>
          <w:p w:rsidR="005C6B80" w:rsidRDefault="005C6B80" w:rsidP="005C6B80">
            <w:pPr>
              <w:rPr>
                <w:rFonts w:ascii="Calibri" w:hAnsi="Calibri"/>
              </w:rPr>
            </w:pPr>
            <w:r>
              <w:rPr>
                <w:rFonts w:ascii="Calibri" w:hAnsi="Calibri"/>
              </w:rPr>
              <w:t xml:space="preserve">Her presentation was less about workplace violence and more along the lines of speaking up for yourself.  </w:t>
            </w:r>
          </w:p>
          <w:p w:rsidR="005C6B80" w:rsidRDefault="005C6B80" w:rsidP="005C6B80">
            <w:pPr>
              <w:rPr>
                <w:rFonts w:ascii="Calibri" w:hAnsi="Calibri"/>
              </w:rPr>
            </w:pPr>
            <w:r>
              <w:rPr>
                <w:rFonts w:ascii="Calibri" w:hAnsi="Calibri"/>
              </w:rPr>
              <w:t xml:space="preserve">We have a new instructor at Warrenton HS and Clatsop Community College who has started to bring her students to our events.  We offer a discounted student rate and she was able to bring 3 students and one other teacher in February and plans to continue throughout the semester. </w:t>
            </w:r>
          </w:p>
          <w:p w:rsidR="005C6B80" w:rsidRDefault="005C6B80" w:rsidP="005C6B80">
            <w:pPr>
              <w:rPr>
                <w:rFonts w:ascii="Calibri" w:hAnsi="Calibri"/>
              </w:rPr>
            </w:pPr>
          </w:p>
          <w:p w:rsidR="005C6B80" w:rsidRDefault="005C6B80" w:rsidP="005C6B80">
            <w:pPr>
              <w:rPr>
                <w:rFonts w:ascii="Calibri" w:hAnsi="Calibri"/>
              </w:rPr>
            </w:pPr>
            <w:r>
              <w:rPr>
                <w:rFonts w:ascii="Calibri" w:hAnsi="Calibri"/>
              </w:rPr>
              <w:t>Crucial Accountability is filling up and will be held at Clatsop Community College.  There was a date change to accommodate the speaker, so it is now on April 25</w:t>
            </w:r>
            <w:r w:rsidRPr="00FE2A1D">
              <w:rPr>
                <w:rFonts w:ascii="Calibri" w:hAnsi="Calibri"/>
                <w:vertAlign w:val="superscript"/>
              </w:rPr>
              <w:t>th</w:t>
            </w:r>
            <w:r>
              <w:rPr>
                <w:rFonts w:ascii="Calibri" w:hAnsi="Calibri"/>
              </w:rPr>
              <w:t xml:space="preserve"> and 26</w:t>
            </w:r>
            <w:r w:rsidRPr="0096788E">
              <w:rPr>
                <w:rFonts w:ascii="Calibri" w:hAnsi="Calibri"/>
                <w:vertAlign w:val="superscript"/>
              </w:rPr>
              <w:t>th</w:t>
            </w:r>
            <w:r>
              <w:rPr>
                <w:rFonts w:ascii="Calibri" w:hAnsi="Calibri"/>
              </w:rPr>
              <w:t>.  This is one day earlier.  If interested in attending, is the Wednesday and Thursday before the Crab, Seafood, and Wine Fest in Astoria, so come down for the conference and stay for the festival.  It will be a two day seminar for $395 early bird pricing through March 1</w:t>
            </w:r>
            <w:r w:rsidRPr="0096788E">
              <w:rPr>
                <w:rFonts w:ascii="Calibri" w:hAnsi="Calibri"/>
                <w:vertAlign w:val="superscript"/>
              </w:rPr>
              <w:t>st</w:t>
            </w:r>
            <w:r>
              <w:rPr>
                <w:rFonts w:ascii="Calibri" w:hAnsi="Calibri"/>
              </w:rPr>
              <w:t>.  So far we have secured one sponsor who has sponsored both days.</w:t>
            </w:r>
          </w:p>
          <w:p w:rsidR="005C6B80" w:rsidRDefault="005C6B80" w:rsidP="005C6B80">
            <w:pPr>
              <w:rPr>
                <w:rFonts w:ascii="Calibri" w:hAnsi="Calibri"/>
              </w:rPr>
            </w:pPr>
          </w:p>
          <w:p w:rsidR="005C6B80" w:rsidRDefault="005C6B80" w:rsidP="005C6B80">
            <w:pPr>
              <w:rPr>
                <w:rFonts w:ascii="Calibri" w:hAnsi="Calibri"/>
              </w:rPr>
            </w:pPr>
            <w:r>
              <w:rPr>
                <w:rFonts w:ascii="Calibri" w:hAnsi="Calibri"/>
              </w:rPr>
              <w:t>Coming up on March 7</w:t>
            </w:r>
            <w:r w:rsidRPr="00134263">
              <w:rPr>
                <w:rFonts w:ascii="Calibri" w:hAnsi="Calibri"/>
                <w:vertAlign w:val="superscript"/>
              </w:rPr>
              <w:t>th</w:t>
            </w:r>
            <w:r>
              <w:rPr>
                <w:rFonts w:ascii="Calibri" w:hAnsi="Calibri"/>
              </w:rPr>
              <w:t xml:space="preserve"> we have Liani Reeves from Bullard Law speaking on #MeToo: Sexual Harassment and What You Need to Know.</w:t>
            </w:r>
          </w:p>
          <w:p w:rsidR="005C6B80" w:rsidRDefault="005C6B80" w:rsidP="005C6B80">
            <w:pPr>
              <w:rPr>
                <w:rFonts w:ascii="Calibri" w:hAnsi="Calibri"/>
              </w:rPr>
            </w:pPr>
          </w:p>
          <w:p w:rsidR="005C6B80" w:rsidRDefault="005C6B80" w:rsidP="005C6B80">
            <w:pPr>
              <w:rPr>
                <w:rFonts w:ascii="Calibri" w:hAnsi="Calibri"/>
              </w:rPr>
            </w:pPr>
            <w:r>
              <w:rPr>
                <w:rFonts w:ascii="Calibri" w:hAnsi="Calibri"/>
              </w:rPr>
              <w:t>We have a student led SHRM-CP/SCP study group coming up for the spring test window.  Some of the interested have backed out, so it looks like it will be a group of 4.  Insight from anyone who has hosted small, student led, study groups would be appreciated.</w:t>
            </w:r>
          </w:p>
          <w:p w:rsidR="005D6619" w:rsidRPr="002443C4" w:rsidRDefault="005D6619" w:rsidP="0051066E">
            <w:pPr>
              <w:rPr>
                <w:rFonts w:asciiTheme="minorHAnsi" w:hAnsiTheme="minorHAnsi" w:cs="Tahoma"/>
                <w:szCs w:val="16"/>
              </w:rPr>
            </w:pPr>
          </w:p>
        </w:tc>
      </w:tr>
      <w:tr w:rsidR="005D6619" w:rsidRPr="00702A49"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2443C4" w:rsidRDefault="005D6619" w:rsidP="0051066E">
            <w:pPr>
              <w:spacing w:line="276" w:lineRule="auto"/>
              <w:rPr>
                <w:rFonts w:asciiTheme="minorHAnsi" w:hAnsiTheme="minorHAnsi" w:cs="Tahoma"/>
                <w:b/>
                <w:szCs w:val="16"/>
              </w:rPr>
            </w:pPr>
            <w:r w:rsidRPr="002443C4">
              <w:rPr>
                <w:rFonts w:asciiTheme="minorHAnsi" w:hAnsiTheme="minorHAnsi" w:cs="Tahoma"/>
                <w:b/>
                <w:szCs w:val="16"/>
              </w:rPr>
              <w:t>HRACO</w:t>
            </w:r>
            <w:r w:rsidR="002443C4" w:rsidRPr="002443C4">
              <w:rPr>
                <w:rFonts w:asciiTheme="minorHAnsi" w:hAnsiTheme="minorHAnsi" w:cs="Tahoma"/>
                <w:b/>
                <w:szCs w:val="16"/>
              </w:rPr>
              <w:t>, Jenifer Clemens, SHRM-CP, Chapter President</w:t>
            </w:r>
          </w:p>
          <w:p w:rsidR="005D6619" w:rsidRPr="002443C4" w:rsidRDefault="002C5A03" w:rsidP="002C5A03">
            <w:pPr>
              <w:spacing w:line="360" w:lineRule="auto"/>
              <w:rPr>
                <w:rFonts w:asciiTheme="minorHAnsi" w:hAnsiTheme="minorHAnsi"/>
                <w:szCs w:val="16"/>
                <w:u w:val="single"/>
              </w:rPr>
            </w:pPr>
            <w:r>
              <w:rPr>
                <w:rFonts w:asciiTheme="minorHAnsi" w:hAnsiTheme="minorHAnsi" w:cs="Tahoma"/>
              </w:rPr>
              <w:t>No r</w:t>
            </w:r>
            <w:r w:rsidR="005D6619" w:rsidRPr="002443C4">
              <w:rPr>
                <w:rFonts w:asciiTheme="minorHAnsi" w:hAnsiTheme="minorHAnsi" w:cs="Tahoma"/>
              </w:rPr>
              <w:t>eport</w:t>
            </w:r>
            <w:r>
              <w:rPr>
                <w:rFonts w:asciiTheme="minorHAnsi" w:hAnsiTheme="minorHAnsi" w:cs="Tahoma"/>
              </w:rPr>
              <w:t xml:space="preserve"> provided.</w:t>
            </w:r>
          </w:p>
          <w:p w:rsidR="005D6619" w:rsidRPr="002443C4" w:rsidRDefault="005D6619" w:rsidP="0051066E">
            <w:pPr>
              <w:pStyle w:val="Default"/>
              <w:rPr>
                <w:rFonts w:asciiTheme="minorHAnsi" w:hAnsiTheme="minorHAnsi" w:cs="Tahoma"/>
                <w:sz w:val="16"/>
                <w:szCs w:val="16"/>
              </w:rPr>
            </w:pPr>
          </w:p>
        </w:tc>
      </w:tr>
      <w:tr w:rsidR="005D6619" w:rsidRPr="007B44BD" w:rsidTr="0051066E">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5D6619" w:rsidRPr="002443C4" w:rsidRDefault="005D6619" w:rsidP="0051066E">
            <w:pPr>
              <w:spacing w:line="276" w:lineRule="auto"/>
              <w:rPr>
                <w:rFonts w:asciiTheme="minorHAnsi" w:hAnsiTheme="minorHAnsi" w:cs="Tahoma"/>
                <w:b/>
                <w:szCs w:val="16"/>
              </w:rPr>
            </w:pPr>
            <w:r w:rsidRPr="002443C4">
              <w:rPr>
                <w:rFonts w:asciiTheme="minorHAnsi" w:hAnsiTheme="minorHAnsi" w:cs="Tahoma"/>
                <w:b/>
                <w:szCs w:val="16"/>
              </w:rPr>
              <w:t xml:space="preserve">YCHRA, Jill Faughender, </w:t>
            </w:r>
            <w:r w:rsidR="002443C4" w:rsidRPr="002443C4">
              <w:rPr>
                <w:rFonts w:asciiTheme="minorHAnsi" w:hAnsiTheme="minorHAnsi" w:cs="Tahoma"/>
                <w:b/>
                <w:szCs w:val="16"/>
              </w:rPr>
              <w:t xml:space="preserve">SHRM-SCP, SPHR, </w:t>
            </w:r>
            <w:r w:rsidRPr="002443C4">
              <w:rPr>
                <w:rFonts w:asciiTheme="minorHAnsi" w:hAnsiTheme="minorHAnsi" w:cs="Tahoma"/>
                <w:b/>
                <w:szCs w:val="16"/>
              </w:rPr>
              <w:t>Chapter President</w:t>
            </w:r>
          </w:p>
          <w:p w:rsidR="005D6619" w:rsidRPr="002443C4" w:rsidRDefault="005D6619" w:rsidP="0051066E">
            <w:pPr>
              <w:spacing w:line="360" w:lineRule="auto"/>
              <w:rPr>
                <w:rFonts w:asciiTheme="minorHAnsi" w:hAnsiTheme="minorHAnsi" w:cs="Tahoma"/>
                <w:szCs w:val="16"/>
              </w:rPr>
            </w:pPr>
            <w:r w:rsidRPr="002443C4">
              <w:rPr>
                <w:rFonts w:asciiTheme="minorHAnsi" w:hAnsiTheme="minorHAnsi" w:cs="Tahoma"/>
              </w:rPr>
              <w:t>Reporting Period:</w:t>
            </w:r>
            <w:r w:rsidR="00E12FD8">
              <w:rPr>
                <w:rFonts w:asciiTheme="minorHAnsi" w:hAnsiTheme="minorHAnsi" w:cs="Tahoma"/>
              </w:rPr>
              <w:t xml:space="preserve">  January 12 – February 22</w:t>
            </w:r>
          </w:p>
          <w:p w:rsidR="00E12FD8" w:rsidRPr="008777BD" w:rsidRDefault="00E12FD8" w:rsidP="00E12FD8">
            <w:pPr>
              <w:rPr>
                <w:rFonts w:asciiTheme="minorHAnsi" w:hAnsiTheme="minorHAnsi"/>
                <w:szCs w:val="16"/>
              </w:rPr>
            </w:pPr>
            <w:r>
              <w:rPr>
                <w:rFonts w:ascii="Calibri" w:hAnsi="Calibri"/>
              </w:rPr>
              <w:t xml:space="preserve">February - YCHRA held a regular chapter meeting titled “Listening Intently and Speaking Clearly” by Erick Kountz.  It was an excellent </w:t>
            </w:r>
            <w:r w:rsidRPr="008777BD">
              <w:rPr>
                <w:rFonts w:asciiTheme="minorHAnsi" w:hAnsiTheme="minorHAnsi"/>
                <w:szCs w:val="16"/>
              </w:rPr>
              <w:t xml:space="preserve">program on communication. </w:t>
            </w:r>
          </w:p>
          <w:p w:rsidR="00E12FD8" w:rsidRPr="008777BD" w:rsidRDefault="00E12FD8" w:rsidP="00E12FD8">
            <w:pPr>
              <w:ind w:left="355"/>
              <w:rPr>
                <w:rFonts w:asciiTheme="minorHAnsi" w:hAnsiTheme="minorHAnsi"/>
                <w:szCs w:val="16"/>
              </w:rPr>
            </w:pPr>
          </w:p>
          <w:p w:rsidR="00E12FD8" w:rsidRPr="008777BD" w:rsidRDefault="00E12FD8" w:rsidP="00E12FD8">
            <w:pPr>
              <w:ind w:left="355"/>
              <w:rPr>
                <w:rFonts w:asciiTheme="minorHAnsi" w:eastAsia="Arial" w:hAnsiTheme="minorHAnsi" w:cs="Arial"/>
                <w:color w:val="111111"/>
                <w:szCs w:val="16"/>
              </w:rPr>
            </w:pPr>
            <w:r w:rsidRPr="008777BD">
              <w:rPr>
                <w:rFonts w:asciiTheme="minorHAnsi" w:hAnsiTheme="minorHAnsi"/>
                <w:szCs w:val="16"/>
              </w:rPr>
              <w:t>(</w:t>
            </w:r>
            <w:hyperlink r:id="rId21" w:history="1">
              <w:r w:rsidRPr="008777BD">
                <w:rPr>
                  <w:rStyle w:val="Hyperlink"/>
                  <w:rFonts w:asciiTheme="minorHAnsi" w:eastAsia="Arial" w:hAnsiTheme="minorHAnsi" w:cs="Arial"/>
                  <w:szCs w:val="16"/>
                </w:rPr>
                <w:t>http://positivelytwisted.com</w:t>
              </w:r>
            </w:hyperlink>
            <w:r w:rsidRPr="008777BD">
              <w:rPr>
                <w:rFonts w:asciiTheme="minorHAnsi" w:eastAsia="Arial" w:hAnsiTheme="minorHAnsi" w:cs="Arial"/>
                <w:color w:val="111111"/>
                <w:szCs w:val="16"/>
              </w:rPr>
              <w:t xml:space="preserve"> or </w:t>
            </w:r>
            <w:hyperlink r:id="rId22" w:history="1">
              <w:r w:rsidRPr="008777BD">
                <w:rPr>
                  <w:rStyle w:val="Hyperlink"/>
                  <w:rFonts w:asciiTheme="minorHAnsi" w:eastAsia="Arial" w:hAnsiTheme="minorHAnsi" w:cs="Arial"/>
                  <w:szCs w:val="16"/>
                  <w:u w:color="609640"/>
                </w:rPr>
                <w:t>erick@positivelytwisted.com</w:t>
              </w:r>
            </w:hyperlink>
            <w:r w:rsidRPr="008777BD">
              <w:rPr>
                <w:rFonts w:asciiTheme="minorHAnsi" w:eastAsia="Arial" w:hAnsiTheme="minorHAnsi" w:cs="Arial"/>
                <w:color w:val="111111"/>
                <w:szCs w:val="16"/>
              </w:rPr>
              <w:t>)</w:t>
            </w:r>
          </w:p>
          <w:p w:rsidR="00E12FD8" w:rsidRPr="008777BD" w:rsidRDefault="00E12FD8" w:rsidP="00E12FD8">
            <w:pPr>
              <w:rPr>
                <w:rFonts w:asciiTheme="minorHAnsi" w:eastAsia="Arial" w:hAnsiTheme="minorHAnsi" w:cs="Arial"/>
                <w:color w:val="111111"/>
                <w:szCs w:val="16"/>
              </w:rPr>
            </w:pPr>
          </w:p>
          <w:p w:rsidR="00E12FD8" w:rsidRPr="008777BD" w:rsidRDefault="00E12FD8" w:rsidP="00E12FD8">
            <w:pPr>
              <w:rPr>
                <w:rFonts w:asciiTheme="minorHAnsi" w:eastAsia="Arial" w:hAnsiTheme="minorHAnsi" w:cs="Calibri"/>
                <w:color w:val="111111"/>
                <w:szCs w:val="16"/>
              </w:rPr>
            </w:pPr>
            <w:r w:rsidRPr="008777BD">
              <w:rPr>
                <w:rFonts w:asciiTheme="minorHAnsi" w:eastAsia="Arial" w:hAnsiTheme="minorHAnsi" w:cs="Calibri"/>
                <w:color w:val="111111"/>
                <w:szCs w:val="16"/>
              </w:rPr>
              <w:t>Upcoming Chapter Programming:</w:t>
            </w:r>
          </w:p>
          <w:p w:rsidR="00E12FD8" w:rsidRPr="008777BD" w:rsidRDefault="00E12FD8" w:rsidP="00E12FD8">
            <w:pPr>
              <w:rPr>
                <w:rFonts w:asciiTheme="minorHAnsi" w:eastAsia="Arial" w:hAnsiTheme="minorHAnsi" w:cs="Calibri"/>
                <w:color w:val="111111"/>
                <w:szCs w:val="16"/>
              </w:rPr>
            </w:pPr>
          </w:p>
          <w:p w:rsidR="00E12FD8" w:rsidRPr="00996CED" w:rsidRDefault="00E12FD8" w:rsidP="00E12FD8">
            <w:pPr>
              <w:numPr>
                <w:ilvl w:val="0"/>
                <w:numId w:val="33"/>
              </w:numPr>
              <w:rPr>
                <w:rFonts w:ascii="Calibri" w:eastAsia="Arial" w:hAnsi="Calibri" w:cs="Calibri"/>
                <w:color w:val="111111"/>
              </w:rPr>
            </w:pPr>
            <w:r w:rsidRPr="00996CED">
              <w:rPr>
                <w:rFonts w:ascii="Calibri" w:eastAsia="Arial" w:hAnsi="Calibri" w:cs="Calibri"/>
                <w:b/>
                <w:color w:val="111111"/>
              </w:rPr>
              <w:t>March</w:t>
            </w:r>
            <w:r w:rsidRPr="00996CED">
              <w:rPr>
                <w:rFonts w:ascii="Calibri" w:eastAsia="Arial" w:hAnsi="Calibri" w:cs="Calibri"/>
                <w:color w:val="111111"/>
              </w:rPr>
              <w:t xml:space="preserve"> – Workplace Investigations – Kyle Abraham</w:t>
            </w:r>
          </w:p>
          <w:p w:rsidR="00E12FD8" w:rsidRPr="00996CED" w:rsidRDefault="00E12FD8" w:rsidP="00E12FD8">
            <w:pPr>
              <w:numPr>
                <w:ilvl w:val="0"/>
                <w:numId w:val="33"/>
              </w:numPr>
              <w:rPr>
                <w:rFonts w:ascii="Calibri" w:eastAsia="Arial" w:hAnsi="Calibri" w:cs="Calibri"/>
                <w:color w:val="111111"/>
              </w:rPr>
            </w:pPr>
            <w:r w:rsidRPr="00996CED">
              <w:rPr>
                <w:rFonts w:ascii="Calibri" w:eastAsia="Arial" w:hAnsi="Calibri" w:cs="Calibri"/>
                <w:b/>
                <w:color w:val="111111"/>
              </w:rPr>
              <w:t>April</w:t>
            </w:r>
            <w:r w:rsidRPr="00996CED">
              <w:rPr>
                <w:rFonts w:ascii="Calibri" w:eastAsia="Arial" w:hAnsi="Calibri" w:cs="Calibri"/>
                <w:color w:val="111111"/>
              </w:rPr>
              <w:t xml:space="preserve"> – Happy Brain Science, Using Brain Science to Improve Inter-Generational Engagement in the Workplace – Alan Cabelly and Scott Crabtree</w:t>
            </w:r>
          </w:p>
          <w:p w:rsidR="00E12FD8" w:rsidRPr="00996CED" w:rsidRDefault="00E12FD8" w:rsidP="00E12FD8">
            <w:pPr>
              <w:numPr>
                <w:ilvl w:val="0"/>
                <w:numId w:val="33"/>
              </w:numPr>
              <w:rPr>
                <w:rFonts w:ascii="Calibri" w:eastAsia="Arial" w:hAnsi="Calibri" w:cs="Calibri"/>
                <w:color w:val="111111"/>
              </w:rPr>
            </w:pPr>
            <w:r w:rsidRPr="00996CED">
              <w:rPr>
                <w:rFonts w:ascii="Calibri" w:eastAsia="Arial" w:hAnsi="Calibri" w:cs="Calibri"/>
                <w:b/>
                <w:color w:val="111111"/>
              </w:rPr>
              <w:t>May</w:t>
            </w:r>
            <w:r w:rsidRPr="00996CED">
              <w:rPr>
                <w:rFonts w:ascii="Calibri" w:eastAsia="Arial" w:hAnsi="Calibri" w:cs="Calibri"/>
                <w:color w:val="111111"/>
              </w:rPr>
              <w:t xml:space="preserve"> – Using Engagement to Connect Purpose – Devin Hughes</w:t>
            </w:r>
          </w:p>
          <w:p w:rsidR="00E12FD8" w:rsidRPr="00996CED" w:rsidRDefault="00E12FD8" w:rsidP="00E12FD8">
            <w:pPr>
              <w:numPr>
                <w:ilvl w:val="0"/>
                <w:numId w:val="33"/>
              </w:numPr>
              <w:rPr>
                <w:rFonts w:ascii="Calibri" w:eastAsia="Arial" w:hAnsi="Calibri" w:cs="Calibri"/>
                <w:color w:val="111111"/>
              </w:rPr>
            </w:pPr>
            <w:r w:rsidRPr="00996CED">
              <w:rPr>
                <w:rFonts w:ascii="Calibri" w:eastAsia="Arial" w:hAnsi="Calibri" w:cs="Calibri"/>
                <w:b/>
                <w:color w:val="111111"/>
              </w:rPr>
              <w:t>June</w:t>
            </w:r>
            <w:r w:rsidRPr="00996CED">
              <w:rPr>
                <w:rFonts w:ascii="Calibri" w:eastAsia="Arial" w:hAnsi="Calibri" w:cs="Calibri"/>
                <w:color w:val="111111"/>
              </w:rPr>
              <w:t xml:space="preserve"> – HR Basics Full Day Seminar – Partner with Barran Liebman</w:t>
            </w:r>
          </w:p>
          <w:p w:rsidR="00E12FD8" w:rsidRPr="00996CED" w:rsidRDefault="00E12FD8" w:rsidP="00E12FD8">
            <w:pPr>
              <w:ind w:left="355"/>
              <w:rPr>
                <w:rFonts w:ascii="Calibri" w:eastAsia="Arial" w:hAnsi="Calibri" w:cs="Calibri"/>
                <w:color w:val="111111"/>
              </w:rPr>
            </w:pPr>
          </w:p>
          <w:p w:rsidR="00E12FD8" w:rsidRPr="00996CED" w:rsidRDefault="00E12FD8" w:rsidP="00E12FD8">
            <w:pPr>
              <w:rPr>
                <w:rFonts w:ascii="Calibri" w:hAnsi="Calibri" w:cs="Calibri"/>
              </w:rPr>
            </w:pPr>
            <w:r w:rsidRPr="00996CED">
              <w:rPr>
                <w:rFonts w:ascii="Calibri" w:hAnsi="Calibri" w:cs="Calibri"/>
              </w:rPr>
              <w:t>School-to-Work Activities:</w:t>
            </w:r>
          </w:p>
          <w:p w:rsidR="00E12FD8" w:rsidRPr="00996CED" w:rsidRDefault="00E12FD8" w:rsidP="00E12FD8">
            <w:pPr>
              <w:rPr>
                <w:rFonts w:ascii="Calibri" w:hAnsi="Calibri" w:cs="Calibri"/>
              </w:rPr>
            </w:pPr>
          </w:p>
          <w:p w:rsidR="00E12FD8" w:rsidRPr="00996CED" w:rsidRDefault="00E12FD8" w:rsidP="00E12FD8">
            <w:pPr>
              <w:rPr>
                <w:rFonts w:ascii="Calibri" w:hAnsi="Calibri" w:cs="Calibri"/>
              </w:rPr>
            </w:pPr>
            <w:r w:rsidRPr="00996CED">
              <w:rPr>
                <w:rFonts w:ascii="Calibri" w:hAnsi="Calibri" w:cs="Calibri"/>
              </w:rPr>
              <w:t>We are working with McMinnville School District and a rural school district to provide HR volunteers for mock interviews in April and October.</w:t>
            </w:r>
          </w:p>
          <w:p w:rsidR="005D6619" w:rsidRPr="002443C4" w:rsidRDefault="005D6619" w:rsidP="0051066E">
            <w:pPr>
              <w:spacing w:line="360" w:lineRule="auto"/>
              <w:rPr>
                <w:rFonts w:asciiTheme="minorHAnsi" w:hAnsiTheme="minorHAnsi" w:cs="Tahoma"/>
                <w:szCs w:val="16"/>
              </w:rPr>
            </w:pPr>
          </w:p>
        </w:tc>
      </w:tr>
    </w:tbl>
    <w:p w:rsidR="00F87F94" w:rsidRDefault="00F87F94">
      <w:pPr>
        <w:rPr>
          <w:rFonts w:cs="Tahoma"/>
          <w:szCs w:val="16"/>
        </w:rPr>
      </w:pPr>
    </w:p>
    <w:p w:rsidR="00736A92" w:rsidRPr="00315D9A" w:rsidRDefault="00736A92">
      <w:pPr>
        <w:rPr>
          <w:rFonts w:cs="Tahoma"/>
          <w:szCs w:val="16"/>
        </w:rPr>
      </w:pPr>
    </w:p>
    <w:tbl>
      <w:tblPr>
        <w:tblW w:w="9378" w:type="dxa"/>
        <w:jc w:val="center"/>
        <w:tblLayout w:type="fixed"/>
        <w:tblCellMar>
          <w:top w:w="14" w:type="dxa"/>
          <w:left w:w="86" w:type="dxa"/>
          <w:bottom w:w="14" w:type="dxa"/>
          <w:right w:w="86" w:type="dxa"/>
        </w:tblCellMar>
        <w:tblLook w:val="0000" w:firstRow="0" w:lastRow="0" w:firstColumn="0" w:lastColumn="0" w:noHBand="0" w:noVBand="0"/>
      </w:tblPr>
      <w:tblGrid>
        <w:gridCol w:w="2367"/>
        <w:gridCol w:w="4050"/>
        <w:gridCol w:w="2961"/>
      </w:tblGrid>
      <w:tr w:rsidR="002B60C9" w:rsidRPr="00315D9A" w:rsidTr="00271B2D">
        <w:trPr>
          <w:trHeight w:hRule="exact" w:val="101"/>
          <w:jc w:val="center"/>
        </w:trPr>
        <w:tc>
          <w:tcPr>
            <w:tcW w:w="9378" w:type="dxa"/>
            <w:gridSpan w:val="3"/>
            <w:tcBorders>
              <w:top w:val="single" w:sz="12" w:space="0" w:color="808080" w:themeColor="background1" w:themeShade="80"/>
            </w:tcBorders>
            <w:shd w:val="clear" w:color="auto" w:fill="auto"/>
            <w:tcMar>
              <w:left w:w="0" w:type="dxa"/>
            </w:tcMar>
            <w:vAlign w:val="center"/>
          </w:tcPr>
          <w:p w:rsidR="002B60C9" w:rsidRPr="00315D9A" w:rsidRDefault="002B60C9" w:rsidP="000356E9">
            <w:pPr>
              <w:spacing w:line="276" w:lineRule="auto"/>
              <w:rPr>
                <w:rFonts w:cs="Tahoma"/>
                <w:szCs w:val="16"/>
              </w:rPr>
            </w:pPr>
          </w:p>
        </w:tc>
      </w:tr>
      <w:tr w:rsidR="002B60C9" w:rsidRPr="00315D9A" w:rsidTr="00271B2D">
        <w:trPr>
          <w:trHeight w:val="360"/>
          <w:jc w:val="center"/>
        </w:trPr>
        <w:tc>
          <w:tcPr>
            <w:tcW w:w="6417" w:type="dxa"/>
            <w:gridSpan w:val="2"/>
            <w:tcBorders>
              <w:bottom w:val="single" w:sz="12" w:space="0" w:color="999999"/>
            </w:tcBorders>
            <w:shd w:val="clear" w:color="auto" w:fill="auto"/>
            <w:tcMar>
              <w:left w:w="0" w:type="dxa"/>
            </w:tcMar>
            <w:vAlign w:val="center"/>
          </w:tcPr>
          <w:p w:rsidR="00E832CC" w:rsidRPr="00491382" w:rsidRDefault="00DD27BB" w:rsidP="00DD27BB">
            <w:pPr>
              <w:pStyle w:val="Heading4"/>
              <w:framePr w:hSpace="0" w:wrap="auto" w:vAnchor="margin" w:hAnchor="text" w:xAlign="left" w:yAlign="inline"/>
              <w:spacing w:line="276" w:lineRule="auto"/>
              <w:suppressOverlap w:val="0"/>
              <w:rPr>
                <w:rFonts w:asciiTheme="minorHAnsi" w:hAnsiTheme="minorHAnsi"/>
              </w:rPr>
            </w:pPr>
            <w:r>
              <w:t>Closing</w:t>
            </w:r>
          </w:p>
        </w:tc>
        <w:tc>
          <w:tcPr>
            <w:tcW w:w="2961" w:type="dxa"/>
            <w:tcBorders>
              <w:bottom w:val="single" w:sz="12" w:space="0" w:color="999999"/>
            </w:tcBorders>
            <w:shd w:val="clear" w:color="auto" w:fill="auto"/>
            <w:tcMar>
              <w:left w:w="0" w:type="dxa"/>
            </w:tcMar>
            <w:vAlign w:val="center"/>
          </w:tcPr>
          <w:p w:rsidR="002B60C9" w:rsidRPr="00315D9A" w:rsidRDefault="000D154B" w:rsidP="003A3CFC">
            <w:pPr>
              <w:pStyle w:val="Heading5"/>
              <w:spacing w:line="276" w:lineRule="auto"/>
              <w:rPr>
                <w:rFonts w:cs="Tahoma"/>
              </w:rPr>
            </w:pPr>
            <w:r>
              <w:rPr>
                <w:rFonts w:cs="Tahoma"/>
              </w:rPr>
              <w:t>Shauneen Scott</w:t>
            </w:r>
            <w:r w:rsidR="00DD27BB">
              <w:rPr>
                <w:rFonts w:cs="Tahoma"/>
              </w:rPr>
              <w:t>, director</w:t>
            </w:r>
          </w:p>
        </w:tc>
      </w:tr>
      <w:tr w:rsidR="002B60C9" w:rsidRPr="00315D9A" w:rsidTr="00271B2D">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2B60C9" w:rsidRPr="00315D9A" w:rsidRDefault="00720884" w:rsidP="00645806">
            <w:pPr>
              <w:pStyle w:val="AllCapsHeading"/>
              <w:spacing w:line="276" w:lineRule="auto"/>
              <w:rPr>
                <w:rFonts w:cs="Tahoma"/>
                <w:sz w:val="16"/>
              </w:rPr>
            </w:pPr>
            <w:r w:rsidRPr="00315D9A">
              <w:rPr>
                <w:rFonts w:cs="Tahoma"/>
                <w:sz w:val="16"/>
              </w:rPr>
              <w:t xml:space="preserve">agenda </w:t>
            </w:r>
            <w:r w:rsidR="00645806">
              <w:rPr>
                <w:rFonts w:cs="Tahoma"/>
                <w:sz w:val="16"/>
              </w:rPr>
              <w:t xml:space="preserve">items and reminders </w:t>
            </w:r>
            <w:r w:rsidRPr="00315D9A">
              <w:rPr>
                <w:rFonts w:cs="Tahoma"/>
                <w:sz w:val="16"/>
              </w:rPr>
              <w:t xml:space="preserve">for next meeting </w:t>
            </w:r>
          </w:p>
        </w:tc>
        <w:tc>
          <w:tcPr>
            <w:tcW w:w="7011" w:type="dxa"/>
            <w:gridSpan w:val="2"/>
            <w:tcBorders>
              <w:top w:val="single" w:sz="12" w:space="0" w:color="999999"/>
              <w:bottom w:val="single" w:sz="4" w:space="0" w:color="C0C0C0"/>
              <w:right w:val="single" w:sz="4" w:space="0" w:color="C0C0C0"/>
            </w:tcBorders>
            <w:shd w:val="clear" w:color="auto" w:fill="auto"/>
            <w:vAlign w:val="center"/>
          </w:tcPr>
          <w:p w:rsidR="00271B2D" w:rsidRPr="006A4133" w:rsidRDefault="00271B2D" w:rsidP="006A4133">
            <w:pPr>
              <w:spacing w:line="276" w:lineRule="auto"/>
              <w:rPr>
                <w:rFonts w:asciiTheme="minorHAnsi" w:hAnsiTheme="minorHAnsi" w:cs="Tahoma"/>
                <w:szCs w:val="16"/>
              </w:rPr>
            </w:pPr>
          </w:p>
        </w:tc>
      </w:tr>
      <w:tr w:rsidR="00715F7F" w:rsidRPr="00315D9A" w:rsidTr="00271B2D">
        <w:trPr>
          <w:trHeight w:val="360"/>
          <w:jc w:val="center"/>
        </w:trPr>
        <w:tc>
          <w:tcPr>
            <w:tcW w:w="2367" w:type="dxa"/>
            <w:tcBorders>
              <w:top w:val="single" w:sz="12" w:space="0" w:color="999999"/>
              <w:left w:val="single" w:sz="4" w:space="0" w:color="C0C0C0"/>
              <w:bottom w:val="single" w:sz="12" w:space="0" w:color="999999"/>
            </w:tcBorders>
            <w:shd w:val="clear" w:color="auto" w:fill="F3F3F3"/>
            <w:vAlign w:val="center"/>
          </w:tcPr>
          <w:p w:rsidR="00715F7F" w:rsidRPr="00315D9A" w:rsidRDefault="00715F7F" w:rsidP="000356E9">
            <w:pPr>
              <w:pStyle w:val="AllCapsHeading"/>
              <w:spacing w:line="276" w:lineRule="auto"/>
              <w:rPr>
                <w:rFonts w:cs="Tahoma"/>
                <w:sz w:val="16"/>
              </w:rPr>
            </w:pPr>
            <w:r w:rsidRPr="00315D9A">
              <w:rPr>
                <w:rFonts w:cs="Tahoma"/>
                <w:sz w:val="16"/>
              </w:rPr>
              <w:t>adjournment</w:t>
            </w:r>
          </w:p>
        </w:tc>
        <w:tc>
          <w:tcPr>
            <w:tcW w:w="7011" w:type="dxa"/>
            <w:gridSpan w:val="2"/>
            <w:tcBorders>
              <w:top w:val="single" w:sz="12" w:space="0" w:color="999999"/>
              <w:bottom w:val="single" w:sz="12" w:space="0" w:color="999999"/>
              <w:right w:val="single" w:sz="4" w:space="0" w:color="C0C0C0"/>
            </w:tcBorders>
            <w:shd w:val="clear" w:color="auto" w:fill="auto"/>
            <w:vAlign w:val="center"/>
          </w:tcPr>
          <w:p w:rsidR="00715F7F" w:rsidRPr="00B0458F" w:rsidRDefault="002C1C96" w:rsidP="00E0520C">
            <w:pPr>
              <w:spacing w:line="276" w:lineRule="auto"/>
              <w:rPr>
                <w:rFonts w:asciiTheme="minorHAnsi" w:hAnsiTheme="minorHAnsi" w:cs="Tahoma"/>
                <w:szCs w:val="16"/>
              </w:rPr>
            </w:pPr>
            <w:r>
              <w:rPr>
                <w:rFonts w:asciiTheme="minorHAnsi" w:hAnsiTheme="minorHAnsi" w:cs="Tahoma"/>
                <w:szCs w:val="16"/>
              </w:rPr>
              <w:t>The meeting</w:t>
            </w:r>
            <w:r w:rsidR="002E46B3" w:rsidRPr="00B0458F">
              <w:rPr>
                <w:rFonts w:asciiTheme="minorHAnsi" w:hAnsiTheme="minorHAnsi" w:cs="Tahoma"/>
                <w:szCs w:val="16"/>
              </w:rPr>
              <w:t xml:space="preserve"> a</w:t>
            </w:r>
            <w:r w:rsidR="00883D21" w:rsidRPr="00B0458F">
              <w:rPr>
                <w:rFonts w:asciiTheme="minorHAnsi" w:hAnsiTheme="minorHAnsi" w:cs="Tahoma"/>
                <w:szCs w:val="16"/>
              </w:rPr>
              <w:t xml:space="preserve">djourned </w:t>
            </w:r>
            <w:r>
              <w:rPr>
                <w:rFonts w:asciiTheme="minorHAnsi" w:hAnsiTheme="minorHAnsi" w:cs="Tahoma"/>
                <w:szCs w:val="16"/>
              </w:rPr>
              <w:t>at 4:37 PM</w:t>
            </w:r>
            <w:r w:rsidR="009975C9">
              <w:rPr>
                <w:rFonts w:asciiTheme="minorHAnsi" w:hAnsiTheme="minorHAnsi" w:cs="Tahoma"/>
                <w:szCs w:val="16"/>
              </w:rPr>
              <w:t>.</w:t>
            </w:r>
          </w:p>
        </w:tc>
      </w:tr>
      <w:tr w:rsidR="00CB24A4" w:rsidRPr="00315D9A" w:rsidTr="002C1C96">
        <w:trPr>
          <w:trHeight w:val="360"/>
          <w:jc w:val="center"/>
        </w:trPr>
        <w:tc>
          <w:tcPr>
            <w:tcW w:w="2367" w:type="dxa"/>
            <w:tcBorders>
              <w:top w:val="single" w:sz="12" w:space="0" w:color="999999"/>
              <w:left w:val="single" w:sz="4" w:space="0" w:color="C0C0C0"/>
              <w:bottom w:val="single" w:sz="12" w:space="0" w:color="999999"/>
            </w:tcBorders>
            <w:shd w:val="clear" w:color="auto" w:fill="F3F3F3"/>
            <w:vAlign w:val="center"/>
          </w:tcPr>
          <w:p w:rsidR="00CB24A4" w:rsidRPr="00315D9A" w:rsidRDefault="00CB24A4" w:rsidP="000356E9">
            <w:pPr>
              <w:pStyle w:val="AllCapsHeading"/>
              <w:spacing w:line="276" w:lineRule="auto"/>
              <w:rPr>
                <w:rFonts w:cs="Tahoma"/>
                <w:sz w:val="16"/>
              </w:rPr>
            </w:pPr>
            <w:r>
              <w:rPr>
                <w:rFonts w:cs="Tahoma"/>
                <w:sz w:val="16"/>
              </w:rPr>
              <w:t>Future Meetings</w:t>
            </w:r>
          </w:p>
        </w:tc>
        <w:tc>
          <w:tcPr>
            <w:tcW w:w="7011" w:type="dxa"/>
            <w:gridSpan w:val="2"/>
            <w:tcBorders>
              <w:top w:val="single" w:sz="12" w:space="0" w:color="999999"/>
              <w:bottom w:val="single" w:sz="12" w:space="0" w:color="999999"/>
              <w:right w:val="single" w:sz="4" w:space="0" w:color="C0C0C0"/>
            </w:tcBorders>
            <w:shd w:val="clear" w:color="auto" w:fill="auto"/>
            <w:vAlign w:val="center"/>
          </w:tcPr>
          <w:p w:rsidR="00271B2D" w:rsidRDefault="00271B2D" w:rsidP="00D001F1">
            <w:pPr>
              <w:spacing w:line="276" w:lineRule="auto"/>
              <w:rPr>
                <w:rFonts w:asciiTheme="minorHAnsi" w:hAnsiTheme="minorHAnsi" w:cs="Tahoma"/>
                <w:szCs w:val="16"/>
              </w:rPr>
            </w:pPr>
          </w:p>
          <w:p w:rsidR="006A4133" w:rsidRDefault="00DD27BB" w:rsidP="00D001F1">
            <w:pPr>
              <w:spacing w:line="276" w:lineRule="auto"/>
              <w:rPr>
                <w:rFonts w:asciiTheme="minorHAnsi" w:hAnsiTheme="minorHAnsi" w:cs="Tahoma"/>
                <w:szCs w:val="16"/>
              </w:rPr>
            </w:pPr>
            <w:r>
              <w:rPr>
                <w:rFonts w:asciiTheme="minorHAnsi" w:hAnsiTheme="minorHAnsi" w:cs="Tahoma"/>
                <w:szCs w:val="16"/>
              </w:rPr>
              <w:t>Some dates are t</w:t>
            </w:r>
            <w:r w:rsidR="003F4993">
              <w:rPr>
                <w:rFonts w:asciiTheme="minorHAnsi" w:hAnsiTheme="minorHAnsi" w:cs="Tahoma"/>
                <w:szCs w:val="16"/>
              </w:rPr>
              <w:t>entative</w:t>
            </w:r>
            <w:r>
              <w:rPr>
                <w:rFonts w:asciiTheme="minorHAnsi" w:hAnsiTheme="minorHAnsi" w:cs="Tahoma"/>
                <w:szCs w:val="16"/>
              </w:rPr>
              <w:t>,</w:t>
            </w:r>
            <w:r w:rsidR="003F4993">
              <w:rPr>
                <w:rFonts w:asciiTheme="minorHAnsi" w:hAnsiTheme="minorHAnsi" w:cs="Tahoma"/>
                <w:szCs w:val="16"/>
              </w:rPr>
              <w:t xml:space="preserve"> to be confirmed in </w:t>
            </w:r>
            <w:r>
              <w:rPr>
                <w:rFonts w:asciiTheme="minorHAnsi" w:hAnsiTheme="minorHAnsi" w:cs="Tahoma"/>
                <w:szCs w:val="16"/>
              </w:rPr>
              <w:t>February</w:t>
            </w:r>
            <w:r w:rsidR="003F4993">
              <w:rPr>
                <w:rFonts w:asciiTheme="minorHAnsi" w:hAnsiTheme="minorHAnsi" w:cs="Tahoma"/>
                <w:szCs w:val="16"/>
              </w:rPr>
              <w:t>.</w:t>
            </w:r>
          </w:p>
          <w:p w:rsidR="003F4993" w:rsidRDefault="003F4993" w:rsidP="00D001F1">
            <w:pPr>
              <w:spacing w:line="276" w:lineRule="auto"/>
              <w:rPr>
                <w:rFonts w:asciiTheme="minorHAnsi" w:hAnsiTheme="minorHAnsi" w:cs="Tahoma"/>
                <w:szCs w:val="16"/>
              </w:rPr>
            </w:pPr>
          </w:p>
          <w:p w:rsidR="003F4993" w:rsidRDefault="003F4993" w:rsidP="00D001F1">
            <w:pPr>
              <w:spacing w:line="276" w:lineRule="auto"/>
              <w:rPr>
                <w:rFonts w:asciiTheme="minorHAnsi" w:hAnsiTheme="minorHAnsi" w:cs="Tahoma"/>
                <w:szCs w:val="16"/>
              </w:rPr>
            </w:pPr>
            <w:r>
              <w:rPr>
                <w:rFonts w:asciiTheme="minorHAnsi" w:hAnsiTheme="minorHAnsi" w:cs="Tahoma"/>
                <w:szCs w:val="16"/>
              </w:rPr>
              <w:t>02/27/18 – Portland Pre-Conference</w:t>
            </w:r>
            <w:r w:rsidR="00DD27BB">
              <w:rPr>
                <w:rFonts w:asciiTheme="minorHAnsi" w:hAnsiTheme="minorHAnsi" w:cs="Tahoma"/>
                <w:szCs w:val="16"/>
              </w:rPr>
              <w:t>, Tigard</w:t>
            </w:r>
          </w:p>
          <w:p w:rsidR="003F4993" w:rsidRDefault="003F4993" w:rsidP="00D001F1">
            <w:pPr>
              <w:spacing w:line="276" w:lineRule="auto"/>
              <w:rPr>
                <w:rFonts w:asciiTheme="minorHAnsi" w:hAnsiTheme="minorHAnsi" w:cs="Tahoma"/>
                <w:szCs w:val="16"/>
              </w:rPr>
            </w:pPr>
            <w:r>
              <w:rPr>
                <w:rFonts w:asciiTheme="minorHAnsi" w:hAnsiTheme="minorHAnsi" w:cs="Tahoma"/>
                <w:szCs w:val="16"/>
              </w:rPr>
              <w:t xml:space="preserve">05/04/18 – </w:t>
            </w:r>
            <w:r w:rsidR="002C1C96">
              <w:rPr>
                <w:rFonts w:asciiTheme="minorHAnsi" w:hAnsiTheme="minorHAnsi" w:cs="Tahoma"/>
                <w:szCs w:val="16"/>
              </w:rPr>
              <w:t>Eugene (Beth Harrison will see if space can be found at Pacific Source)</w:t>
            </w:r>
          </w:p>
          <w:p w:rsidR="003F4993" w:rsidRDefault="003F4993" w:rsidP="00D001F1">
            <w:pPr>
              <w:spacing w:line="276" w:lineRule="auto"/>
              <w:rPr>
                <w:rFonts w:asciiTheme="minorHAnsi" w:hAnsiTheme="minorHAnsi" w:cs="Tahoma"/>
                <w:szCs w:val="16"/>
              </w:rPr>
            </w:pPr>
            <w:r>
              <w:rPr>
                <w:rFonts w:asciiTheme="minorHAnsi" w:hAnsiTheme="minorHAnsi" w:cs="Tahoma"/>
                <w:szCs w:val="16"/>
              </w:rPr>
              <w:t>07/13/18 – Conference Call</w:t>
            </w:r>
          </w:p>
          <w:p w:rsidR="003F4993" w:rsidRDefault="003F4993" w:rsidP="005B2F0D">
            <w:pPr>
              <w:spacing w:line="276" w:lineRule="auto"/>
              <w:rPr>
                <w:rFonts w:asciiTheme="minorHAnsi" w:hAnsiTheme="minorHAnsi" w:cs="Tahoma"/>
                <w:szCs w:val="16"/>
              </w:rPr>
            </w:pPr>
            <w:r w:rsidRPr="005B2F0D">
              <w:rPr>
                <w:rFonts w:asciiTheme="minorHAnsi" w:hAnsiTheme="minorHAnsi" w:cs="Tahoma"/>
                <w:szCs w:val="16"/>
              </w:rPr>
              <w:t xml:space="preserve">09/07/18 or 09/14/18 – </w:t>
            </w:r>
            <w:r w:rsidR="005B2F0D" w:rsidRPr="005B2F0D">
              <w:rPr>
                <w:rFonts w:asciiTheme="minorHAnsi" w:hAnsiTheme="minorHAnsi" w:cs="Tahoma"/>
                <w:szCs w:val="16"/>
              </w:rPr>
              <w:t>Medford (</w:t>
            </w:r>
            <w:r w:rsidR="002C1C96" w:rsidRPr="005B2F0D">
              <w:rPr>
                <w:rFonts w:asciiTheme="minorHAnsi" w:hAnsiTheme="minorHAnsi" w:cs="Tahoma"/>
                <w:szCs w:val="16"/>
              </w:rPr>
              <w:t>Strategic Planning session Facilitated by Dianna Gould</w:t>
            </w:r>
            <w:r w:rsidR="005B2F0D" w:rsidRPr="005B2F0D">
              <w:rPr>
                <w:rFonts w:asciiTheme="minorHAnsi" w:hAnsiTheme="minorHAnsi" w:cs="Tahoma"/>
                <w:szCs w:val="16"/>
              </w:rPr>
              <w:t>)</w:t>
            </w:r>
          </w:p>
          <w:p w:rsidR="006A4133" w:rsidRDefault="003F4993" w:rsidP="00D001F1">
            <w:pPr>
              <w:spacing w:line="276" w:lineRule="auto"/>
              <w:rPr>
                <w:rFonts w:asciiTheme="minorHAnsi" w:hAnsiTheme="minorHAnsi" w:cs="Tahoma"/>
                <w:szCs w:val="16"/>
              </w:rPr>
            </w:pPr>
            <w:r>
              <w:rPr>
                <w:rFonts w:asciiTheme="minorHAnsi" w:hAnsiTheme="minorHAnsi" w:cs="Tahoma"/>
                <w:szCs w:val="16"/>
              </w:rPr>
              <w:t>11/30/18 – Annual Reorg Meeting</w:t>
            </w:r>
            <w:r w:rsidR="002C1C96">
              <w:rPr>
                <w:rFonts w:asciiTheme="minorHAnsi" w:hAnsiTheme="minorHAnsi" w:cs="Tahoma"/>
                <w:szCs w:val="16"/>
              </w:rPr>
              <w:t>, location TBD</w:t>
            </w:r>
            <w:r w:rsidR="005B2F0D">
              <w:rPr>
                <w:rFonts w:asciiTheme="minorHAnsi" w:hAnsiTheme="minorHAnsi" w:cs="Tahoma"/>
                <w:szCs w:val="16"/>
              </w:rPr>
              <w:t xml:space="preserve"> (Portland or Salem)</w:t>
            </w:r>
          </w:p>
          <w:p w:rsidR="006A4133" w:rsidRPr="00B0458F" w:rsidRDefault="006A4133" w:rsidP="00D001F1">
            <w:pPr>
              <w:spacing w:line="276" w:lineRule="auto"/>
              <w:rPr>
                <w:rFonts w:asciiTheme="minorHAnsi" w:hAnsiTheme="minorHAnsi" w:cs="Tahoma"/>
                <w:szCs w:val="16"/>
              </w:rPr>
            </w:pPr>
          </w:p>
        </w:tc>
      </w:tr>
      <w:tr w:rsidR="002C1C96" w:rsidRPr="00315D9A" w:rsidTr="00271B2D">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rsidR="002C1C96" w:rsidRDefault="002C1C96" w:rsidP="000356E9">
            <w:pPr>
              <w:pStyle w:val="AllCapsHeading"/>
              <w:spacing w:line="276" w:lineRule="auto"/>
              <w:rPr>
                <w:rFonts w:cs="Tahoma"/>
                <w:sz w:val="16"/>
              </w:rPr>
            </w:pPr>
          </w:p>
        </w:tc>
        <w:tc>
          <w:tcPr>
            <w:tcW w:w="7011" w:type="dxa"/>
            <w:gridSpan w:val="2"/>
            <w:tcBorders>
              <w:top w:val="single" w:sz="12" w:space="0" w:color="999999"/>
              <w:bottom w:val="single" w:sz="4" w:space="0" w:color="C0C0C0"/>
              <w:right w:val="single" w:sz="4" w:space="0" w:color="C0C0C0"/>
            </w:tcBorders>
            <w:shd w:val="clear" w:color="auto" w:fill="auto"/>
            <w:vAlign w:val="center"/>
          </w:tcPr>
          <w:p w:rsidR="002C1C96" w:rsidRDefault="002C1C96" w:rsidP="00D001F1">
            <w:pPr>
              <w:spacing w:line="276" w:lineRule="auto"/>
              <w:rPr>
                <w:rFonts w:asciiTheme="minorHAnsi" w:hAnsiTheme="minorHAnsi" w:cs="Tahoma"/>
                <w:szCs w:val="16"/>
              </w:rPr>
            </w:pPr>
          </w:p>
        </w:tc>
      </w:tr>
    </w:tbl>
    <w:p w:rsidR="002B60C9" w:rsidRPr="00315D9A" w:rsidRDefault="002B60C9" w:rsidP="00785701">
      <w:pPr>
        <w:spacing w:line="276" w:lineRule="auto"/>
        <w:rPr>
          <w:rFonts w:cs="Tahoma"/>
          <w:szCs w:val="16"/>
        </w:rPr>
      </w:pPr>
    </w:p>
    <w:sectPr w:rsidR="002B60C9" w:rsidRPr="00315D9A" w:rsidSect="00344FE4">
      <w:headerReference w:type="default" r:id="rId23"/>
      <w:footerReference w:type="default" r:id="rId24"/>
      <w:type w:val="continuous"/>
      <w:pgSz w:w="12240" w:h="15840" w:code="1"/>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23A" w:rsidRDefault="003A423A" w:rsidP="00E1169B">
      <w:r>
        <w:separator/>
      </w:r>
    </w:p>
  </w:endnote>
  <w:endnote w:type="continuationSeparator" w:id="0">
    <w:p w:rsidR="003A423A" w:rsidRDefault="003A423A" w:rsidP="00E1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68330"/>
      <w:docPartObj>
        <w:docPartGallery w:val="Page Numbers (Bottom of Page)"/>
        <w:docPartUnique/>
      </w:docPartObj>
    </w:sdtPr>
    <w:sdtEndPr>
      <w:rPr>
        <w:noProof/>
      </w:rPr>
    </w:sdtEndPr>
    <w:sdtContent>
      <w:p w:rsidR="00C6176D" w:rsidRDefault="00C6176D">
        <w:pPr>
          <w:pStyle w:val="Footer"/>
          <w:jc w:val="center"/>
        </w:pPr>
        <w:r>
          <w:fldChar w:fldCharType="begin"/>
        </w:r>
        <w:r>
          <w:instrText xml:space="preserve"> PAGE   \* MERGEFORMAT </w:instrText>
        </w:r>
        <w:r>
          <w:fldChar w:fldCharType="separate"/>
        </w:r>
        <w:r w:rsidR="00A115DA">
          <w:rPr>
            <w:noProof/>
          </w:rPr>
          <w:t>9</w:t>
        </w:r>
        <w:r>
          <w:rPr>
            <w:noProof/>
          </w:rPr>
          <w:fldChar w:fldCharType="end"/>
        </w:r>
      </w:p>
    </w:sdtContent>
  </w:sdt>
  <w:p w:rsidR="00C6176D" w:rsidRDefault="00C61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23A" w:rsidRDefault="003A423A" w:rsidP="00E1169B">
      <w:r>
        <w:separator/>
      </w:r>
    </w:p>
  </w:footnote>
  <w:footnote w:type="continuationSeparator" w:id="0">
    <w:p w:rsidR="003A423A" w:rsidRDefault="003A423A" w:rsidP="00E11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76D" w:rsidRDefault="00C6176D" w:rsidP="00224EC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75705"/>
    <w:multiLevelType w:val="hybridMultilevel"/>
    <w:tmpl w:val="4824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06D1D"/>
    <w:multiLevelType w:val="hybridMultilevel"/>
    <w:tmpl w:val="63D8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F4B7A"/>
    <w:multiLevelType w:val="hybridMultilevel"/>
    <w:tmpl w:val="B96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7775F"/>
    <w:multiLevelType w:val="multilevel"/>
    <w:tmpl w:val="7D222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21543"/>
    <w:multiLevelType w:val="hybridMultilevel"/>
    <w:tmpl w:val="F1423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44BE"/>
    <w:multiLevelType w:val="hybridMultilevel"/>
    <w:tmpl w:val="D0B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604BF"/>
    <w:multiLevelType w:val="hybridMultilevel"/>
    <w:tmpl w:val="67BAC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6430194"/>
    <w:multiLevelType w:val="hybridMultilevel"/>
    <w:tmpl w:val="56D6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440578"/>
    <w:multiLevelType w:val="hybridMultilevel"/>
    <w:tmpl w:val="B85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46BC5"/>
    <w:multiLevelType w:val="hybridMultilevel"/>
    <w:tmpl w:val="89B2E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9E40EB"/>
    <w:multiLevelType w:val="multilevel"/>
    <w:tmpl w:val="5BA43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976D7A"/>
    <w:multiLevelType w:val="hybridMultilevel"/>
    <w:tmpl w:val="056C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50942"/>
    <w:multiLevelType w:val="hybridMultilevel"/>
    <w:tmpl w:val="A148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430362"/>
    <w:multiLevelType w:val="hybridMultilevel"/>
    <w:tmpl w:val="DD26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D4B27"/>
    <w:multiLevelType w:val="hybridMultilevel"/>
    <w:tmpl w:val="B0F2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777B9"/>
    <w:multiLevelType w:val="hybridMultilevel"/>
    <w:tmpl w:val="ABA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B0AB8"/>
    <w:multiLevelType w:val="hybridMultilevel"/>
    <w:tmpl w:val="376C9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F7408EA"/>
    <w:multiLevelType w:val="multilevel"/>
    <w:tmpl w:val="6AA6F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C230D9"/>
    <w:multiLevelType w:val="hybridMultilevel"/>
    <w:tmpl w:val="7DE4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24BC3"/>
    <w:multiLevelType w:val="hybridMultilevel"/>
    <w:tmpl w:val="5B506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2754B"/>
    <w:multiLevelType w:val="multilevel"/>
    <w:tmpl w:val="1D000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E7D4A"/>
    <w:multiLevelType w:val="hybridMultilevel"/>
    <w:tmpl w:val="A28A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362AB"/>
    <w:multiLevelType w:val="hybridMultilevel"/>
    <w:tmpl w:val="06B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66C3E"/>
    <w:multiLevelType w:val="hybridMultilevel"/>
    <w:tmpl w:val="E1A0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03E79"/>
    <w:multiLevelType w:val="hybridMultilevel"/>
    <w:tmpl w:val="CFFA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25787"/>
    <w:multiLevelType w:val="hybridMultilevel"/>
    <w:tmpl w:val="5CDA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D3FEB"/>
    <w:multiLevelType w:val="hybridMultilevel"/>
    <w:tmpl w:val="B24E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4690F"/>
    <w:multiLevelType w:val="hybridMultilevel"/>
    <w:tmpl w:val="6D66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27307"/>
    <w:multiLevelType w:val="hybridMultilevel"/>
    <w:tmpl w:val="5DFE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E61AA"/>
    <w:multiLevelType w:val="hybridMultilevel"/>
    <w:tmpl w:val="FCB2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A2284"/>
    <w:multiLevelType w:val="hybridMultilevel"/>
    <w:tmpl w:val="75FCB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BC31C4"/>
    <w:multiLevelType w:val="hybridMultilevel"/>
    <w:tmpl w:val="F1E0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E4583"/>
    <w:multiLevelType w:val="hybridMultilevel"/>
    <w:tmpl w:val="C5FCCE92"/>
    <w:lvl w:ilvl="0" w:tplc="0472C1B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0FE11B1"/>
    <w:multiLevelType w:val="hybridMultilevel"/>
    <w:tmpl w:val="D0E8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648A1"/>
    <w:multiLevelType w:val="hybridMultilevel"/>
    <w:tmpl w:val="5B7C18C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5" w15:restartNumberingAfterBreak="0">
    <w:nsid w:val="79906C39"/>
    <w:multiLevelType w:val="hybridMultilevel"/>
    <w:tmpl w:val="27204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C5C68"/>
    <w:multiLevelType w:val="hybridMultilevel"/>
    <w:tmpl w:val="A2D2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
  </w:num>
  <w:num w:numId="4">
    <w:abstractNumId w:val="36"/>
  </w:num>
  <w:num w:numId="5">
    <w:abstractNumId w:val="22"/>
  </w:num>
  <w:num w:numId="6">
    <w:abstractNumId w:val="33"/>
  </w:num>
  <w:num w:numId="7">
    <w:abstractNumId w:val="12"/>
  </w:num>
  <w:num w:numId="8">
    <w:abstractNumId w:val="9"/>
  </w:num>
  <w:num w:numId="9">
    <w:abstractNumId w:val="15"/>
  </w:num>
  <w:num w:numId="10">
    <w:abstractNumId w:val="17"/>
  </w:num>
  <w:num w:numId="11">
    <w:abstractNumId w:val="21"/>
  </w:num>
  <w:num w:numId="12">
    <w:abstractNumId w:val="35"/>
  </w:num>
  <w:num w:numId="13">
    <w:abstractNumId w:val="5"/>
  </w:num>
  <w:num w:numId="14">
    <w:abstractNumId w:val="13"/>
  </w:num>
  <w:num w:numId="15">
    <w:abstractNumId w:val="19"/>
  </w:num>
  <w:num w:numId="16">
    <w:abstractNumId w:val="4"/>
  </w:num>
  <w:num w:numId="17">
    <w:abstractNumId w:val="14"/>
  </w:num>
  <w:num w:numId="18">
    <w:abstractNumId w:val="24"/>
  </w:num>
  <w:num w:numId="19">
    <w:abstractNumId w:val="27"/>
  </w:num>
  <w:num w:numId="20">
    <w:abstractNumId w:val="25"/>
  </w:num>
  <w:num w:numId="21">
    <w:abstractNumId w:val="26"/>
  </w:num>
  <w:num w:numId="22">
    <w:abstractNumId w:val="3"/>
  </w:num>
  <w:num w:numId="23">
    <w:abstractNumId w:val="0"/>
  </w:num>
  <w:num w:numId="24">
    <w:abstractNumId w:val="28"/>
  </w:num>
  <w:num w:numId="25">
    <w:abstractNumId w:val="18"/>
  </w:num>
  <w:num w:numId="26">
    <w:abstractNumId w:val="34"/>
  </w:num>
  <w:num w:numId="27">
    <w:abstractNumId w:val="8"/>
  </w:num>
  <w:num w:numId="28">
    <w:abstractNumId w:val="20"/>
  </w:num>
  <w:num w:numId="29">
    <w:abstractNumId w:val="23"/>
  </w:num>
  <w:num w:numId="30">
    <w:abstractNumId w:val="10"/>
  </w:num>
  <w:num w:numId="31">
    <w:abstractNumId w:val="29"/>
  </w:num>
  <w:num w:numId="32">
    <w:abstractNumId w:val="16"/>
  </w:num>
  <w:num w:numId="33">
    <w:abstractNumId w:val="31"/>
  </w:num>
  <w:num w:numId="34">
    <w:abstractNumId w:val="2"/>
  </w:num>
  <w:num w:numId="35">
    <w:abstractNumId w:val="32"/>
  </w:num>
  <w:num w:numId="36">
    <w:abstractNumId w:val="7"/>
  </w:num>
  <w:num w:numId="3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AB"/>
    <w:rsid w:val="000035F0"/>
    <w:rsid w:val="0000615C"/>
    <w:rsid w:val="000068E1"/>
    <w:rsid w:val="0001061E"/>
    <w:rsid w:val="00010D6D"/>
    <w:rsid w:val="00011400"/>
    <w:rsid w:val="00011B05"/>
    <w:rsid w:val="00011B3F"/>
    <w:rsid w:val="00012B98"/>
    <w:rsid w:val="000145A5"/>
    <w:rsid w:val="00015164"/>
    <w:rsid w:val="00016D47"/>
    <w:rsid w:val="00016E97"/>
    <w:rsid w:val="00020997"/>
    <w:rsid w:val="00020A45"/>
    <w:rsid w:val="00027CC0"/>
    <w:rsid w:val="000327B2"/>
    <w:rsid w:val="000339E0"/>
    <w:rsid w:val="00034FA3"/>
    <w:rsid w:val="000356E9"/>
    <w:rsid w:val="00037CCE"/>
    <w:rsid w:val="000428F5"/>
    <w:rsid w:val="00043514"/>
    <w:rsid w:val="00046573"/>
    <w:rsid w:val="00047BF2"/>
    <w:rsid w:val="000502BE"/>
    <w:rsid w:val="0005030F"/>
    <w:rsid w:val="00053803"/>
    <w:rsid w:val="00054923"/>
    <w:rsid w:val="00056334"/>
    <w:rsid w:val="0005678E"/>
    <w:rsid w:val="00057003"/>
    <w:rsid w:val="00057BA1"/>
    <w:rsid w:val="00060C92"/>
    <w:rsid w:val="00060CBD"/>
    <w:rsid w:val="0006115D"/>
    <w:rsid w:val="000619D6"/>
    <w:rsid w:val="00061BC9"/>
    <w:rsid w:val="0006250F"/>
    <w:rsid w:val="00065B4F"/>
    <w:rsid w:val="000673A6"/>
    <w:rsid w:val="00070267"/>
    <w:rsid w:val="00072FED"/>
    <w:rsid w:val="00073563"/>
    <w:rsid w:val="00073FC8"/>
    <w:rsid w:val="0007470D"/>
    <w:rsid w:val="000775EF"/>
    <w:rsid w:val="00077662"/>
    <w:rsid w:val="0008017E"/>
    <w:rsid w:val="000804CA"/>
    <w:rsid w:val="00082E7C"/>
    <w:rsid w:val="00085309"/>
    <w:rsid w:val="00093173"/>
    <w:rsid w:val="00095835"/>
    <w:rsid w:val="00095925"/>
    <w:rsid w:val="000A2EB9"/>
    <w:rsid w:val="000A3308"/>
    <w:rsid w:val="000A3C13"/>
    <w:rsid w:val="000A48EA"/>
    <w:rsid w:val="000B4BE7"/>
    <w:rsid w:val="000B5B01"/>
    <w:rsid w:val="000C0C2D"/>
    <w:rsid w:val="000C18A0"/>
    <w:rsid w:val="000C2FC6"/>
    <w:rsid w:val="000C6584"/>
    <w:rsid w:val="000C65B1"/>
    <w:rsid w:val="000C6CAA"/>
    <w:rsid w:val="000D154B"/>
    <w:rsid w:val="000D5326"/>
    <w:rsid w:val="000D6F47"/>
    <w:rsid w:val="000D731D"/>
    <w:rsid w:val="000D7991"/>
    <w:rsid w:val="000D7D93"/>
    <w:rsid w:val="000E47B5"/>
    <w:rsid w:val="000E4B36"/>
    <w:rsid w:val="000E4DCC"/>
    <w:rsid w:val="000E6898"/>
    <w:rsid w:val="000E7251"/>
    <w:rsid w:val="000F0F74"/>
    <w:rsid w:val="000F2CEE"/>
    <w:rsid w:val="000F36AB"/>
    <w:rsid w:val="000F4FDA"/>
    <w:rsid w:val="001003F8"/>
    <w:rsid w:val="00100A93"/>
    <w:rsid w:val="00101551"/>
    <w:rsid w:val="001022D0"/>
    <w:rsid w:val="00102EB8"/>
    <w:rsid w:val="00103F07"/>
    <w:rsid w:val="00104477"/>
    <w:rsid w:val="00106AC6"/>
    <w:rsid w:val="00106FF5"/>
    <w:rsid w:val="00107CD9"/>
    <w:rsid w:val="00110F6F"/>
    <w:rsid w:val="00113433"/>
    <w:rsid w:val="00113A95"/>
    <w:rsid w:val="00114CF6"/>
    <w:rsid w:val="00117925"/>
    <w:rsid w:val="00120370"/>
    <w:rsid w:val="0012092B"/>
    <w:rsid w:val="00122092"/>
    <w:rsid w:val="001232B3"/>
    <w:rsid w:val="001252EA"/>
    <w:rsid w:val="00127C55"/>
    <w:rsid w:val="0013309D"/>
    <w:rsid w:val="00135752"/>
    <w:rsid w:val="00141698"/>
    <w:rsid w:val="001421A8"/>
    <w:rsid w:val="00151368"/>
    <w:rsid w:val="00157C7F"/>
    <w:rsid w:val="0016198A"/>
    <w:rsid w:val="0016240F"/>
    <w:rsid w:val="00162426"/>
    <w:rsid w:val="001647AB"/>
    <w:rsid w:val="00165BC0"/>
    <w:rsid w:val="001677C1"/>
    <w:rsid w:val="00170B9F"/>
    <w:rsid w:val="00170E08"/>
    <w:rsid w:val="00176A1D"/>
    <w:rsid w:val="001771B6"/>
    <w:rsid w:val="001772AD"/>
    <w:rsid w:val="00177500"/>
    <w:rsid w:val="00181385"/>
    <w:rsid w:val="00187FA4"/>
    <w:rsid w:val="00190E91"/>
    <w:rsid w:val="00194B69"/>
    <w:rsid w:val="00195E29"/>
    <w:rsid w:val="001A1CFA"/>
    <w:rsid w:val="001A2497"/>
    <w:rsid w:val="001A3519"/>
    <w:rsid w:val="001A3624"/>
    <w:rsid w:val="001A4637"/>
    <w:rsid w:val="001A707F"/>
    <w:rsid w:val="001B4107"/>
    <w:rsid w:val="001C1258"/>
    <w:rsid w:val="001C6E4D"/>
    <w:rsid w:val="001D0A20"/>
    <w:rsid w:val="001D2C30"/>
    <w:rsid w:val="001D3A6F"/>
    <w:rsid w:val="001D4A04"/>
    <w:rsid w:val="001E12E7"/>
    <w:rsid w:val="001E24CF"/>
    <w:rsid w:val="001E54F2"/>
    <w:rsid w:val="001E6173"/>
    <w:rsid w:val="001F1D52"/>
    <w:rsid w:val="001F1F45"/>
    <w:rsid w:val="001F24A3"/>
    <w:rsid w:val="001F4BC7"/>
    <w:rsid w:val="001F5A85"/>
    <w:rsid w:val="001F7795"/>
    <w:rsid w:val="001F7EDE"/>
    <w:rsid w:val="00204911"/>
    <w:rsid w:val="00206185"/>
    <w:rsid w:val="002069AB"/>
    <w:rsid w:val="00210C9B"/>
    <w:rsid w:val="002114D9"/>
    <w:rsid w:val="00211ECD"/>
    <w:rsid w:val="002138F0"/>
    <w:rsid w:val="0021483B"/>
    <w:rsid w:val="00215BF4"/>
    <w:rsid w:val="00216A3E"/>
    <w:rsid w:val="00217289"/>
    <w:rsid w:val="00217582"/>
    <w:rsid w:val="00222D11"/>
    <w:rsid w:val="00224ECD"/>
    <w:rsid w:val="00225A4E"/>
    <w:rsid w:val="00226698"/>
    <w:rsid w:val="00230B15"/>
    <w:rsid w:val="00231053"/>
    <w:rsid w:val="002318E4"/>
    <w:rsid w:val="00231C05"/>
    <w:rsid w:val="002335E8"/>
    <w:rsid w:val="00236FD1"/>
    <w:rsid w:val="00237319"/>
    <w:rsid w:val="0024310E"/>
    <w:rsid w:val="002443C4"/>
    <w:rsid w:val="002449C8"/>
    <w:rsid w:val="00244DC5"/>
    <w:rsid w:val="00245EDE"/>
    <w:rsid w:val="0024618F"/>
    <w:rsid w:val="00246EC4"/>
    <w:rsid w:val="00250542"/>
    <w:rsid w:val="00250ED8"/>
    <w:rsid w:val="0025117B"/>
    <w:rsid w:val="00251791"/>
    <w:rsid w:val="002530BA"/>
    <w:rsid w:val="002535F1"/>
    <w:rsid w:val="00255DE6"/>
    <w:rsid w:val="00256424"/>
    <w:rsid w:val="00257A88"/>
    <w:rsid w:val="002602C8"/>
    <w:rsid w:val="00260B8B"/>
    <w:rsid w:val="00261ACA"/>
    <w:rsid w:val="0026226A"/>
    <w:rsid w:val="002636DC"/>
    <w:rsid w:val="002638E8"/>
    <w:rsid w:val="0026482C"/>
    <w:rsid w:val="00264E0A"/>
    <w:rsid w:val="002666B6"/>
    <w:rsid w:val="002667B7"/>
    <w:rsid w:val="002712F7"/>
    <w:rsid w:val="002718AC"/>
    <w:rsid w:val="00271B2D"/>
    <w:rsid w:val="002731BB"/>
    <w:rsid w:val="0027774A"/>
    <w:rsid w:val="00290AA7"/>
    <w:rsid w:val="00296F9B"/>
    <w:rsid w:val="0029765E"/>
    <w:rsid w:val="002A0DE3"/>
    <w:rsid w:val="002A1C52"/>
    <w:rsid w:val="002A32B9"/>
    <w:rsid w:val="002A4DD7"/>
    <w:rsid w:val="002A52A8"/>
    <w:rsid w:val="002A5F0D"/>
    <w:rsid w:val="002A6B95"/>
    <w:rsid w:val="002B44B7"/>
    <w:rsid w:val="002B60C9"/>
    <w:rsid w:val="002B68C3"/>
    <w:rsid w:val="002B7C58"/>
    <w:rsid w:val="002C0167"/>
    <w:rsid w:val="002C1C96"/>
    <w:rsid w:val="002C5A03"/>
    <w:rsid w:val="002C7F1D"/>
    <w:rsid w:val="002D031E"/>
    <w:rsid w:val="002D03E1"/>
    <w:rsid w:val="002D3207"/>
    <w:rsid w:val="002D3787"/>
    <w:rsid w:val="002D3FD7"/>
    <w:rsid w:val="002D5790"/>
    <w:rsid w:val="002D646D"/>
    <w:rsid w:val="002D64EB"/>
    <w:rsid w:val="002D7408"/>
    <w:rsid w:val="002D753F"/>
    <w:rsid w:val="002E26C0"/>
    <w:rsid w:val="002E46B3"/>
    <w:rsid w:val="002E5B7D"/>
    <w:rsid w:val="002E69AE"/>
    <w:rsid w:val="002F05FB"/>
    <w:rsid w:val="002F1A50"/>
    <w:rsid w:val="002F49CE"/>
    <w:rsid w:val="002F4BBA"/>
    <w:rsid w:val="002F57DF"/>
    <w:rsid w:val="002F6E00"/>
    <w:rsid w:val="0030064A"/>
    <w:rsid w:val="00304076"/>
    <w:rsid w:val="003100E3"/>
    <w:rsid w:val="00311F9F"/>
    <w:rsid w:val="00313681"/>
    <w:rsid w:val="00315D9A"/>
    <w:rsid w:val="00317604"/>
    <w:rsid w:val="00317FEB"/>
    <w:rsid w:val="00321672"/>
    <w:rsid w:val="00322D9D"/>
    <w:rsid w:val="00325E66"/>
    <w:rsid w:val="00327DD0"/>
    <w:rsid w:val="003327C3"/>
    <w:rsid w:val="003354EF"/>
    <w:rsid w:val="00335623"/>
    <w:rsid w:val="00335961"/>
    <w:rsid w:val="00344FE4"/>
    <w:rsid w:val="00345985"/>
    <w:rsid w:val="00350C9D"/>
    <w:rsid w:val="0035668A"/>
    <w:rsid w:val="00360DDE"/>
    <w:rsid w:val="00361269"/>
    <w:rsid w:val="00362318"/>
    <w:rsid w:val="003630E7"/>
    <w:rsid w:val="00364317"/>
    <w:rsid w:val="00366052"/>
    <w:rsid w:val="00366A6D"/>
    <w:rsid w:val="00370DDA"/>
    <w:rsid w:val="00370EB7"/>
    <w:rsid w:val="003711CD"/>
    <w:rsid w:val="00374AB8"/>
    <w:rsid w:val="00375454"/>
    <w:rsid w:val="00376A3C"/>
    <w:rsid w:val="00380666"/>
    <w:rsid w:val="0038069B"/>
    <w:rsid w:val="0038234D"/>
    <w:rsid w:val="00384C8A"/>
    <w:rsid w:val="00386493"/>
    <w:rsid w:val="0038744F"/>
    <w:rsid w:val="0039218F"/>
    <w:rsid w:val="0039254A"/>
    <w:rsid w:val="0039287E"/>
    <w:rsid w:val="0039640C"/>
    <w:rsid w:val="003A3CFC"/>
    <w:rsid w:val="003A423A"/>
    <w:rsid w:val="003B20D2"/>
    <w:rsid w:val="003B25B3"/>
    <w:rsid w:val="003B2E8E"/>
    <w:rsid w:val="003B3CBF"/>
    <w:rsid w:val="003B4A28"/>
    <w:rsid w:val="003B56C2"/>
    <w:rsid w:val="003B5840"/>
    <w:rsid w:val="003B6D0E"/>
    <w:rsid w:val="003C1AF4"/>
    <w:rsid w:val="003C3150"/>
    <w:rsid w:val="003C72EC"/>
    <w:rsid w:val="003D1239"/>
    <w:rsid w:val="003D51FD"/>
    <w:rsid w:val="003D64D4"/>
    <w:rsid w:val="003D66F1"/>
    <w:rsid w:val="003D7438"/>
    <w:rsid w:val="003D7869"/>
    <w:rsid w:val="003E3B20"/>
    <w:rsid w:val="003E6974"/>
    <w:rsid w:val="003F0169"/>
    <w:rsid w:val="003F104E"/>
    <w:rsid w:val="003F2F93"/>
    <w:rsid w:val="003F3E6F"/>
    <w:rsid w:val="003F4993"/>
    <w:rsid w:val="003F5473"/>
    <w:rsid w:val="00402AC1"/>
    <w:rsid w:val="00405F47"/>
    <w:rsid w:val="00406717"/>
    <w:rsid w:val="004139CE"/>
    <w:rsid w:val="004161EA"/>
    <w:rsid w:val="004164D9"/>
    <w:rsid w:val="00416B84"/>
    <w:rsid w:val="00416C5C"/>
    <w:rsid w:val="00417272"/>
    <w:rsid w:val="00423804"/>
    <w:rsid w:val="00426558"/>
    <w:rsid w:val="00427750"/>
    <w:rsid w:val="004313D3"/>
    <w:rsid w:val="00432138"/>
    <w:rsid w:val="00433800"/>
    <w:rsid w:val="00434E2B"/>
    <w:rsid w:val="004377AE"/>
    <w:rsid w:val="00441387"/>
    <w:rsid w:val="0044537F"/>
    <w:rsid w:val="004466F4"/>
    <w:rsid w:val="00447BA1"/>
    <w:rsid w:val="00451DAF"/>
    <w:rsid w:val="00452D8E"/>
    <w:rsid w:val="00456620"/>
    <w:rsid w:val="00457CAC"/>
    <w:rsid w:val="004621C3"/>
    <w:rsid w:val="00462E14"/>
    <w:rsid w:val="004637D7"/>
    <w:rsid w:val="004651EA"/>
    <w:rsid w:val="004659F5"/>
    <w:rsid w:val="00465F09"/>
    <w:rsid w:val="0047020A"/>
    <w:rsid w:val="00471499"/>
    <w:rsid w:val="00472287"/>
    <w:rsid w:val="00472B2C"/>
    <w:rsid w:val="00472BB6"/>
    <w:rsid w:val="00473067"/>
    <w:rsid w:val="00480850"/>
    <w:rsid w:val="00480A40"/>
    <w:rsid w:val="00483331"/>
    <w:rsid w:val="0048373E"/>
    <w:rsid w:val="00490282"/>
    <w:rsid w:val="00491382"/>
    <w:rsid w:val="00493E13"/>
    <w:rsid w:val="00495C6D"/>
    <w:rsid w:val="00495E0E"/>
    <w:rsid w:val="00496A84"/>
    <w:rsid w:val="004A7909"/>
    <w:rsid w:val="004B16DF"/>
    <w:rsid w:val="004B1CA0"/>
    <w:rsid w:val="004B1F69"/>
    <w:rsid w:val="004B4D4A"/>
    <w:rsid w:val="004B5EA2"/>
    <w:rsid w:val="004B725E"/>
    <w:rsid w:val="004C09EF"/>
    <w:rsid w:val="004C1CDD"/>
    <w:rsid w:val="004C2DD5"/>
    <w:rsid w:val="004C36EB"/>
    <w:rsid w:val="004C4F03"/>
    <w:rsid w:val="004C5480"/>
    <w:rsid w:val="004C6761"/>
    <w:rsid w:val="004D05D1"/>
    <w:rsid w:val="004D6383"/>
    <w:rsid w:val="004E1061"/>
    <w:rsid w:val="004E353F"/>
    <w:rsid w:val="004E49C2"/>
    <w:rsid w:val="004E516E"/>
    <w:rsid w:val="004E64F7"/>
    <w:rsid w:val="004E6A2F"/>
    <w:rsid w:val="004F277B"/>
    <w:rsid w:val="004F2C13"/>
    <w:rsid w:val="004F419E"/>
    <w:rsid w:val="004F4DE1"/>
    <w:rsid w:val="004F70EE"/>
    <w:rsid w:val="004F79F9"/>
    <w:rsid w:val="005013D5"/>
    <w:rsid w:val="005024AA"/>
    <w:rsid w:val="00503E2F"/>
    <w:rsid w:val="00504CE6"/>
    <w:rsid w:val="005052C5"/>
    <w:rsid w:val="00506028"/>
    <w:rsid w:val="00506170"/>
    <w:rsid w:val="005079D4"/>
    <w:rsid w:val="00507DB9"/>
    <w:rsid w:val="00510134"/>
    <w:rsid w:val="0051066E"/>
    <w:rsid w:val="005106D2"/>
    <w:rsid w:val="005109DB"/>
    <w:rsid w:val="0051437E"/>
    <w:rsid w:val="00516D0A"/>
    <w:rsid w:val="005208B8"/>
    <w:rsid w:val="00520C31"/>
    <w:rsid w:val="00524A25"/>
    <w:rsid w:val="005251BD"/>
    <w:rsid w:val="00525BE9"/>
    <w:rsid w:val="00530BE9"/>
    <w:rsid w:val="00531002"/>
    <w:rsid w:val="00535482"/>
    <w:rsid w:val="0054274B"/>
    <w:rsid w:val="00542FCB"/>
    <w:rsid w:val="005437FD"/>
    <w:rsid w:val="005445D9"/>
    <w:rsid w:val="00553A94"/>
    <w:rsid w:val="0055699C"/>
    <w:rsid w:val="005610EB"/>
    <w:rsid w:val="00561E6D"/>
    <w:rsid w:val="00563BF9"/>
    <w:rsid w:val="005640F1"/>
    <w:rsid w:val="00565208"/>
    <w:rsid w:val="00566622"/>
    <w:rsid w:val="0056758D"/>
    <w:rsid w:val="0057147B"/>
    <w:rsid w:val="00574D5C"/>
    <w:rsid w:val="00575B46"/>
    <w:rsid w:val="0057769B"/>
    <w:rsid w:val="0058175F"/>
    <w:rsid w:val="00582E08"/>
    <w:rsid w:val="00583560"/>
    <w:rsid w:val="00584AA3"/>
    <w:rsid w:val="005851E0"/>
    <w:rsid w:val="00585893"/>
    <w:rsid w:val="005868AE"/>
    <w:rsid w:val="00587442"/>
    <w:rsid w:val="00591D8E"/>
    <w:rsid w:val="00594A69"/>
    <w:rsid w:val="0059706A"/>
    <w:rsid w:val="005A75B9"/>
    <w:rsid w:val="005A7D09"/>
    <w:rsid w:val="005B02B6"/>
    <w:rsid w:val="005B2DEA"/>
    <w:rsid w:val="005B2F0D"/>
    <w:rsid w:val="005B3559"/>
    <w:rsid w:val="005B401E"/>
    <w:rsid w:val="005B709C"/>
    <w:rsid w:val="005C0104"/>
    <w:rsid w:val="005C0675"/>
    <w:rsid w:val="005C1EBA"/>
    <w:rsid w:val="005C5C27"/>
    <w:rsid w:val="005C6B80"/>
    <w:rsid w:val="005D229E"/>
    <w:rsid w:val="005D30CF"/>
    <w:rsid w:val="005D48D1"/>
    <w:rsid w:val="005D6619"/>
    <w:rsid w:val="005E1CEE"/>
    <w:rsid w:val="005E679E"/>
    <w:rsid w:val="005F01F3"/>
    <w:rsid w:val="005F0EA9"/>
    <w:rsid w:val="005F224C"/>
    <w:rsid w:val="005F268C"/>
    <w:rsid w:val="005F3BE5"/>
    <w:rsid w:val="005F4E6E"/>
    <w:rsid w:val="005F57CB"/>
    <w:rsid w:val="005F5D58"/>
    <w:rsid w:val="005F6C4F"/>
    <w:rsid w:val="0060153A"/>
    <w:rsid w:val="006016A6"/>
    <w:rsid w:val="00607639"/>
    <w:rsid w:val="00611F88"/>
    <w:rsid w:val="00614F29"/>
    <w:rsid w:val="0061535C"/>
    <w:rsid w:val="00616974"/>
    <w:rsid w:val="00622A64"/>
    <w:rsid w:val="006240C5"/>
    <w:rsid w:val="006250A1"/>
    <w:rsid w:val="00625836"/>
    <w:rsid w:val="0062784B"/>
    <w:rsid w:val="00632420"/>
    <w:rsid w:val="00633187"/>
    <w:rsid w:val="00633366"/>
    <w:rsid w:val="00635769"/>
    <w:rsid w:val="00642C89"/>
    <w:rsid w:val="00643074"/>
    <w:rsid w:val="0064405F"/>
    <w:rsid w:val="00645806"/>
    <w:rsid w:val="006501FB"/>
    <w:rsid w:val="00650CD2"/>
    <w:rsid w:val="00653B59"/>
    <w:rsid w:val="00655675"/>
    <w:rsid w:val="006566A4"/>
    <w:rsid w:val="00660A62"/>
    <w:rsid w:val="0066118C"/>
    <w:rsid w:val="00661BB6"/>
    <w:rsid w:val="00664F7B"/>
    <w:rsid w:val="006650EE"/>
    <w:rsid w:val="00665239"/>
    <w:rsid w:val="00666568"/>
    <w:rsid w:val="0066734D"/>
    <w:rsid w:val="00667CC7"/>
    <w:rsid w:val="00667E36"/>
    <w:rsid w:val="00667E7D"/>
    <w:rsid w:val="00671160"/>
    <w:rsid w:val="006761C6"/>
    <w:rsid w:val="00676AA0"/>
    <w:rsid w:val="0068025B"/>
    <w:rsid w:val="00680905"/>
    <w:rsid w:val="0068300A"/>
    <w:rsid w:val="00684966"/>
    <w:rsid w:val="00685E27"/>
    <w:rsid w:val="0068607E"/>
    <w:rsid w:val="00691AE8"/>
    <w:rsid w:val="00692553"/>
    <w:rsid w:val="006A3C23"/>
    <w:rsid w:val="006A4133"/>
    <w:rsid w:val="006B0070"/>
    <w:rsid w:val="006B1BFE"/>
    <w:rsid w:val="006B2B6A"/>
    <w:rsid w:val="006C2050"/>
    <w:rsid w:val="006C512A"/>
    <w:rsid w:val="006C7E5B"/>
    <w:rsid w:val="006D16FE"/>
    <w:rsid w:val="006D245B"/>
    <w:rsid w:val="006D24AD"/>
    <w:rsid w:val="006D25ED"/>
    <w:rsid w:val="006D2DF4"/>
    <w:rsid w:val="006D3A5E"/>
    <w:rsid w:val="006D7A70"/>
    <w:rsid w:val="006E430A"/>
    <w:rsid w:val="006E538E"/>
    <w:rsid w:val="006E54F0"/>
    <w:rsid w:val="006E6D5C"/>
    <w:rsid w:val="006E716A"/>
    <w:rsid w:val="006F34C0"/>
    <w:rsid w:val="006F36F4"/>
    <w:rsid w:val="006F42E5"/>
    <w:rsid w:val="006F47B1"/>
    <w:rsid w:val="006F5133"/>
    <w:rsid w:val="006F7B93"/>
    <w:rsid w:val="00702A49"/>
    <w:rsid w:val="00703903"/>
    <w:rsid w:val="00704D73"/>
    <w:rsid w:val="00705AB1"/>
    <w:rsid w:val="007103DA"/>
    <w:rsid w:val="00710F5A"/>
    <w:rsid w:val="00713C75"/>
    <w:rsid w:val="007149B8"/>
    <w:rsid w:val="00715F7F"/>
    <w:rsid w:val="007162E9"/>
    <w:rsid w:val="00720884"/>
    <w:rsid w:val="007213FF"/>
    <w:rsid w:val="007220CF"/>
    <w:rsid w:val="00722F2D"/>
    <w:rsid w:val="0072475B"/>
    <w:rsid w:val="007348D7"/>
    <w:rsid w:val="007351AA"/>
    <w:rsid w:val="00735676"/>
    <w:rsid w:val="0073584D"/>
    <w:rsid w:val="00736A92"/>
    <w:rsid w:val="00737B68"/>
    <w:rsid w:val="0074004B"/>
    <w:rsid w:val="00741404"/>
    <w:rsid w:val="00741B95"/>
    <w:rsid w:val="007437B1"/>
    <w:rsid w:val="00743F5C"/>
    <w:rsid w:val="00744C37"/>
    <w:rsid w:val="00744E85"/>
    <w:rsid w:val="0074741E"/>
    <w:rsid w:val="007476A3"/>
    <w:rsid w:val="007501B7"/>
    <w:rsid w:val="007554A1"/>
    <w:rsid w:val="007560A2"/>
    <w:rsid w:val="0076091E"/>
    <w:rsid w:val="0076105E"/>
    <w:rsid w:val="00761FB6"/>
    <w:rsid w:val="00763881"/>
    <w:rsid w:val="00763997"/>
    <w:rsid w:val="00763DB5"/>
    <w:rsid w:val="00767243"/>
    <w:rsid w:val="00771CD4"/>
    <w:rsid w:val="00775F0C"/>
    <w:rsid w:val="00777230"/>
    <w:rsid w:val="0078048A"/>
    <w:rsid w:val="007837B0"/>
    <w:rsid w:val="00785701"/>
    <w:rsid w:val="00790576"/>
    <w:rsid w:val="00791F8A"/>
    <w:rsid w:val="0079375A"/>
    <w:rsid w:val="0079591C"/>
    <w:rsid w:val="00797364"/>
    <w:rsid w:val="007A30B7"/>
    <w:rsid w:val="007A3FFB"/>
    <w:rsid w:val="007A4423"/>
    <w:rsid w:val="007A4463"/>
    <w:rsid w:val="007A4506"/>
    <w:rsid w:val="007A467D"/>
    <w:rsid w:val="007A54DB"/>
    <w:rsid w:val="007A68B9"/>
    <w:rsid w:val="007B140B"/>
    <w:rsid w:val="007B1C11"/>
    <w:rsid w:val="007B2821"/>
    <w:rsid w:val="007B3713"/>
    <w:rsid w:val="007B421C"/>
    <w:rsid w:val="007B44BD"/>
    <w:rsid w:val="007B580A"/>
    <w:rsid w:val="007B64AD"/>
    <w:rsid w:val="007C174F"/>
    <w:rsid w:val="007C295F"/>
    <w:rsid w:val="007C4F35"/>
    <w:rsid w:val="007C5D86"/>
    <w:rsid w:val="007C6DCC"/>
    <w:rsid w:val="007C6EB4"/>
    <w:rsid w:val="007D2574"/>
    <w:rsid w:val="007D2D65"/>
    <w:rsid w:val="007D69D2"/>
    <w:rsid w:val="007D6CA5"/>
    <w:rsid w:val="007D6D59"/>
    <w:rsid w:val="007E1964"/>
    <w:rsid w:val="007E43D1"/>
    <w:rsid w:val="007E4D22"/>
    <w:rsid w:val="007E65BB"/>
    <w:rsid w:val="007F4FEE"/>
    <w:rsid w:val="007F59C6"/>
    <w:rsid w:val="007F7D94"/>
    <w:rsid w:val="00800146"/>
    <w:rsid w:val="00801B0C"/>
    <w:rsid w:val="0080295D"/>
    <w:rsid w:val="0080453D"/>
    <w:rsid w:val="00805F06"/>
    <w:rsid w:val="00807DB2"/>
    <w:rsid w:val="00813063"/>
    <w:rsid w:val="00814AB1"/>
    <w:rsid w:val="00825D14"/>
    <w:rsid w:val="008317DE"/>
    <w:rsid w:val="00831871"/>
    <w:rsid w:val="00831A24"/>
    <w:rsid w:val="0083219F"/>
    <w:rsid w:val="00833755"/>
    <w:rsid w:val="00837F4D"/>
    <w:rsid w:val="00843F95"/>
    <w:rsid w:val="0085168B"/>
    <w:rsid w:val="00852FB1"/>
    <w:rsid w:val="00855410"/>
    <w:rsid w:val="00855563"/>
    <w:rsid w:val="00855CDF"/>
    <w:rsid w:val="00857C01"/>
    <w:rsid w:val="00864F8C"/>
    <w:rsid w:val="008659FE"/>
    <w:rsid w:val="008669FA"/>
    <w:rsid w:val="00867231"/>
    <w:rsid w:val="00870E34"/>
    <w:rsid w:val="008745B6"/>
    <w:rsid w:val="00875859"/>
    <w:rsid w:val="00876AB1"/>
    <w:rsid w:val="008777BD"/>
    <w:rsid w:val="008830A9"/>
    <w:rsid w:val="00883D21"/>
    <w:rsid w:val="00885417"/>
    <w:rsid w:val="0088575E"/>
    <w:rsid w:val="00887E5B"/>
    <w:rsid w:val="00891172"/>
    <w:rsid w:val="0089538E"/>
    <w:rsid w:val="008959AA"/>
    <w:rsid w:val="008965C3"/>
    <w:rsid w:val="008A18A1"/>
    <w:rsid w:val="008A31F8"/>
    <w:rsid w:val="008A5BE5"/>
    <w:rsid w:val="008A5C58"/>
    <w:rsid w:val="008A6551"/>
    <w:rsid w:val="008A7144"/>
    <w:rsid w:val="008A72B6"/>
    <w:rsid w:val="008B1D73"/>
    <w:rsid w:val="008B5A6E"/>
    <w:rsid w:val="008B5C97"/>
    <w:rsid w:val="008B63FB"/>
    <w:rsid w:val="008B72F3"/>
    <w:rsid w:val="008C15A7"/>
    <w:rsid w:val="008C2D69"/>
    <w:rsid w:val="008C543C"/>
    <w:rsid w:val="008D305F"/>
    <w:rsid w:val="008E193F"/>
    <w:rsid w:val="008E308A"/>
    <w:rsid w:val="008E64BA"/>
    <w:rsid w:val="008F2233"/>
    <w:rsid w:val="008F49C0"/>
    <w:rsid w:val="008F5BBD"/>
    <w:rsid w:val="008F62A1"/>
    <w:rsid w:val="008F6B3A"/>
    <w:rsid w:val="009008D2"/>
    <w:rsid w:val="0090257A"/>
    <w:rsid w:val="00905761"/>
    <w:rsid w:val="00905FAD"/>
    <w:rsid w:val="00912C22"/>
    <w:rsid w:val="00913D8D"/>
    <w:rsid w:val="009203BC"/>
    <w:rsid w:val="0092146C"/>
    <w:rsid w:val="009218DC"/>
    <w:rsid w:val="0092409E"/>
    <w:rsid w:val="009240D6"/>
    <w:rsid w:val="00924FC3"/>
    <w:rsid w:val="00925ABA"/>
    <w:rsid w:val="00925CF5"/>
    <w:rsid w:val="00926C40"/>
    <w:rsid w:val="00930678"/>
    <w:rsid w:val="00930823"/>
    <w:rsid w:val="00932864"/>
    <w:rsid w:val="0093482D"/>
    <w:rsid w:val="00940E0D"/>
    <w:rsid w:val="00940E35"/>
    <w:rsid w:val="009415AD"/>
    <w:rsid w:val="0094293E"/>
    <w:rsid w:val="00942BA3"/>
    <w:rsid w:val="00944A92"/>
    <w:rsid w:val="009469C2"/>
    <w:rsid w:val="009523F0"/>
    <w:rsid w:val="009526DA"/>
    <w:rsid w:val="00952D67"/>
    <w:rsid w:val="0095398B"/>
    <w:rsid w:val="00955038"/>
    <w:rsid w:val="00956467"/>
    <w:rsid w:val="00956ED4"/>
    <w:rsid w:val="009620BE"/>
    <w:rsid w:val="00965613"/>
    <w:rsid w:val="00967AF9"/>
    <w:rsid w:val="009705E8"/>
    <w:rsid w:val="009742AE"/>
    <w:rsid w:val="009752DF"/>
    <w:rsid w:val="00976F3A"/>
    <w:rsid w:val="0098100B"/>
    <w:rsid w:val="0098114E"/>
    <w:rsid w:val="00984227"/>
    <w:rsid w:val="00985094"/>
    <w:rsid w:val="00985810"/>
    <w:rsid w:val="0098664E"/>
    <w:rsid w:val="00987202"/>
    <w:rsid w:val="009877F4"/>
    <w:rsid w:val="00996114"/>
    <w:rsid w:val="009975C9"/>
    <w:rsid w:val="009A0303"/>
    <w:rsid w:val="009A1585"/>
    <w:rsid w:val="009A1782"/>
    <w:rsid w:val="009A2E51"/>
    <w:rsid w:val="009A304B"/>
    <w:rsid w:val="009B299D"/>
    <w:rsid w:val="009B2AD8"/>
    <w:rsid w:val="009B3BB8"/>
    <w:rsid w:val="009C0B6D"/>
    <w:rsid w:val="009C104C"/>
    <w:rsid w:val="009C2F23"/>
    <w:rsid w:val="009C41CC"/>
    <w:rsid w:val="009C4650"/>
    <w:rsid w:val="009D0589"/>
    <w:rsid w:val="009D20B8"/>
    <w:rsid w:val="009D2BF4"/>
    <w:rsid w:val="009D3AA0"/>
    <w:rsid w:val="009D6CB6"/>
    <w:rsid w:val="009D7BC5"/>
    <w:rsid w:val="009D7EC5"/>
    <w:rsid w:val="009E126F"/>
    <w:rsid w:val="009E1E07"/>
    <w:rsid w:val="009E4520"/>
    <w:rsid w:val="009E5348"/>
    <w:rsid w:val="009E5B1F"/>
    <w:rsid w:val="009E656B"/>
    <w:rsid w:val="009E6E3F"/>
    <w:rsid w:val="009F1645"/>
    <w:rsid w:val="009F299B"/>
    <w:rsid w:val="009F3DB1"/>
    <w:rsid w:val="009F3F90"/>
    <w:rsid w:val="009F7170"/>
    <w:rsid w:val="00A032CF"/>
    <w:rsid w:val="00A058F1"/>
    <w:rsid w:val="00A110F8"/>
    <w:rsid w:val="00A115DA"/>
    <w:rsid w:val="00A138DC"/>
    <w:rsid w:val="00A14B8E"/>
    <w:rsid w:val="00A157FD"/>
    <w:rsid w:val="00A22A5D"/>
    <w:rsid w:val="00A2368F"/>
    <w:rsid w:val="00A2619A"/>
    <w:rsid w:val="00A26A1A"/>
    <w:rsid w:val="00A270F9"/>
    <w:rsid w:val="00A2747C"/>
    <w:rsid w:val="00A27D27"/>
    <w:rsid w:val="00A3281A"/>
    <w:rsid w:val="00A374DA"/>
    <w:rsid w:val="00A37FEC"/>
    <w:rsid w:val="00A40F63"/>
    <w:rsid w:val="00A41F2E"/>
    <w:rsid w:val="00A45266"/>
    <w:rsid w:val="00A466E8"/>
    <w:rsid w:val="00A46838"/>
    <w:rsid w:val="00A51827"/>
    <w:rsid w:val="00A52476"/>
    <w:rsid w:val="00A528BC"/>
    <w:rsid w:val="00A5304B"/>
    <w:rsid w:val="00A53B63"/>
    <w:rsid w:val="00A54E09"/>
    <w:rsid w:val="00A561E0"/>
    <w:rsid w:val="00A61820"/>
    <w:rsid w:val="00A61CDA"/>
    <w:rsid w:val="00A62FDE"/>
    <w:rsid w:val="00A63773"/>
    <w:rsid w:val="00A71A7B"/>
    <w:rsid w:val="00A73EFC"/>
    <w:rsid w:val="00A8342C"/>
    <w:rsid w:val="00A85BD0"/>
    <w:rsid w:val="00A8731D"/>
    <w:rsid w:val="00A87D08"/>
    <w:rsid w:val="00A90102"/>
    <w:rsid w:val="00A9087E"/>
    <w:rsid w:val="00A9181E"/>
    <w:rsid w:val="00A918DA"/>
    <w:rsid w:val="00A94B8B"/>
    <w:rsid w:val="00AA4449"/>
    <w:rsid w:val="00AA4AE3"/>
    <w:rsid w:val="00AA5090"/>
    <w:rsid w:val="00AA7CB6"/>
    <w:rsid w:val="00AB1C75"/>
    <w:rsid w:val="00AB1EA6"/>
    <w:rsid w:val="00AB3253"/>
    <w:rsid w:val="00AB5230"/>
    <w:rsid w:val="00AB570C"/>
    <w:rsid w:val="00AB6DF4"/>
    <w:rsid w:val="00AC0207"/>
    <w:rsid w:val="00AC0804"/>
    <w:rsid w:val="00AC533F"/>
    <w:rsid w:val="00AD1A1D"/>
    <w:rsid w:val="00AD4062"/>
    <w:rsid w:val="00AD4D83"/>
    <w:rsid w:val="00AD6616"/>
    <w:rsid w:val="00AD756A"/>
    <w:rsid w:val="00AE3851"/>
    <w:rsid w:val="00AE4FDB"/>
    <w:rsid w:val="00AE6DF7"/>
    <w:rsid w:val="00AF080B"/>
    <w:rsid w:val="00AF13CE"/>
    <w:rsid w:val="00AF3CFA"/>
    <w:rsid w:val="00AF6C75"/>
    <w:rsid w:val="00B00E04"/>
    <w:rsid w:val="00B02020"/>
    <w:rsid w:val="00B03177"/>
    <w:rsid w:val="00B0458F"/>
    <w:rsid w:val="00B04978"/>
    <w:rsid w:val="00B0519F"/>
    <w:rsid w:val="00B06B3A"/>
    <w:rsid w:val="00B0715C"/>
    <w:rsid w:val="00B07EC5"/>
    <w:rsid w:val="00B12C4D"/>
    <w:rsid w:val="00B1370C"/>
    <w:rsid w:val="00B1548E"/>
    <w:rsid w:val="00B16407"/>
    <w:rsid w:val="00B178E0"/>
    <w:rsid w:val="00B17E70"/>
    <w:rsid w:val="00B22D81"/>
    <w:rsid w:val="00B2300C"/>
    <w:rsid w:val="00B2327B"/>
    <w:rsid w:val="00B24260"/>
    <w:rsid w:val="00B25CED"/>
    <w:rsid w:val="00B25F31"/>
    <w:rsid w:val="00B27C2D"/>
    <w:rsid w:val="00B3719B"/>
    <w:rsid w:val="00B37FC9"/>
    <w:rsid w:val="00B40592"/>
    <w:rsid w:val="00B44756"/>
    <w:rsid w:val="00B44C40"/>
    <w:rsid w:val="00B45C22"/>
    <w:rsid w:val="00B57393"/>
    <w:rsid w:val="00B66918"/>
    <w:rsid w:val="00B70406"/>
    <w:rsid w:val="00B738FC"/>
    <w:rsid w:val="00B742B2"/>
    <w:rsid w:val="00B75C63"/>
    <w:rsid w:val="00B7675B"/>
    <w:rsid w:val="00B76CE2"/>
    <w:rsid w:val="00B81B84"/>
    <w:rsid w:val="00B83F2F"/>
    <w:rsid w:val="00B84015"/>
    <w:rsid w:val="00B84710"/>
    <w:rsid w:val="00B85EAE"/>
    <w:rsid w:val="00B87E04"/>
    <w:rsid w:val="00B9006E"/>
    <w:rsid w:val="00B91374"/>
    <w:rsid w:val="00B94F2B"/>
    <w:rsid w:val="00B97B77"/>
    <w:rsid w:val="00BA027F"/>
    <w:rsid w:val="00BA159E"/>
    <w:rsid w:val="00BA205D"/>
    <w:rsid w:val="00BA7E19"/>
    <w:rsid w:val="00BB18FD"/>
    <w:rsid w:val="00BB320A"/>
    <w:rsid w:val="00BB5323"/>
    <w:rsid w:val="00BB79AA"/>
    <w:rsid w:val="00BC307A"/>
    <w:rsid w:val="00BC41BD"/>
    <w:rsid w:val="00BD2982"/>
    <w:rsid w:val="00BD5055"/>
    <w:rsid w:val="00BD618D"/>
    <w:rsid w:val="00BE1636"/>
    <w:rsid w:val="00BE30FE"/>
    <w:rsid w:val="00BE4E05"/>
    <w:rsid w:val="00BE705C"/>
    <w:rsid w:val="00BE7807"/>
    <w:rsid w:val="00BE788F"/>
    <w:rsid w:val="00BF66A3"/>
    <w:rsid w:val="00BF6B10"/>
    <w:rsid w:val="00BF6DD7"/>
    <w:rsid w:val="00C03995"/>
    <w:rsid w:val="00C049FC"/>
    <w:rsid w:val="00C05D32"/>
    <w:rsid w:val="00C07FD1"/>
    <w:rsid w:val="00C11305"/>
    <w:rsid w:val="00C15F73"/>
    <w:rsid w:val="00C166AB"/>
    <w:rsid w:val="00C16A78"/>
    <w:rsid w:val="00C16F6A"/>
    <w:rsid w:val="00C17F76"/>
    <w:rsid w:val="00C20AB3"/>
    <w:rsid w:val="00C223A1"/>
    <w:rsid w:val="00C22655"/>
    <w:rsid w:val="00C24691"/>
    <w:rsid w:val="00C350D2"/>
    <w:rsid w:val="00C36D41"/>
    <w:rsid w:val="00C40080"/>
    <w:rsid w:val="00C438DE"/>
    <w:rsid w:val="00C46E52"/>
    <w:rsid w:val="00C5035B"/>
    <w:rsid w:val="00C54D17"/>
    <w:rsid w:val="00C610BD"/>
    <w:rsid w:val="00C6176D"/>
    <w:rsid w:val="00C61F54"/>
    <w:rsid w:val="00C61FB8"/>
    <w:rsid w:val="00C624D7"/>
    <w:rsid w:val="00C63AFE"/>
    <w:rsid w:val="00C6414F"/>
    <w:rsid w:val="00C7016F"/>
    <w:rsid w:val="00C71F5D"/>
    <w:rsid w:val="00C738DC"/>
    <w:rsid w:val="00C740E0"/>
    <w:rsid w:val="00C764C7"/>
    <w:rsid w:val="00C76CC9"/>
    <w:rsid w:val="00C83488"/>
    <w:rsid w:val="00C83D61"/>
    <w:rsid w:val="00C86A08"/>
    <w:rsid w:val="00C86DCE"/>
    <w:rsid w:val="00C90CDB"/>
    <w:rsid w:val="00C91046"/>
    <w:rsid w:val="00C9163E"/>
    <w:rsid w:val="00C92D25"/>
    <w:rsid w:val="00C95300"/>
    <w:rsid w:val="00C96DFD"/>
    <w:rsid w:val="00CA3369"/>
    <w:rsid w:val="00CA583F"/>
    <w:rsid w:val="00CB05CB"/>
    <w:rsid w:val="00CB1D9F"/>
    <w:rsid w:val="00CB24A4"/>
    <w:rsid w:val="00CB3760"/>
    <w:rsid w:val="00CB64B5"/>
    <w:rsid w:val="00CB79E9"/>
    <w:rsid w:val="00CC1CFD"/>
    <w:rsid w:val="00CD077C"/>
    <w:rsid w:val="00CD11C0"/>
    <w:rsid w:val="00CD1FB2"/>
    <w:rsid w:val="00CD3388"/>
    <w:rsid w:val="00CD48BF"/>
    <w:rsid w:val="00CD6195"/>
    <w:rsid w:val="00CE22F2"/>
    <w:rsid w:val="00CE6342"/>
    <w:rsid w:val="00CE69F4"/>
    <w:rsid w:val="00CF1912"/>
    <w:rsid w:val="00CF1F02"/>
    <w:rsid w:val="00CF4892"/>
    <w:rsid w:val="00CF51EE"/>
    <w:rsid w:val="00CF623C"/>
    <w:rsid w:val="00CF7316"/>
    <w:rsid w:val="00D001F1"/>
    <w:rsid w:val="00D042A6"/>
    <w:rsid w:val="00D04627"/>
    <w:rsid w:val="00D0783E"/>
    <w:rsid w:val="00D11ED4"/>
    <w:rsid w:val="00D161AF"/>
    <w:rsid w:val="00D1783D"/>
    <w:rsid w:val="00D21D7D"/>
    <w:rsid w:val="00D229CF"/>
    <w:rsid w:val="00D23341"/>
    <w:rsid w:val="00D3144C"/>
    <w:rsid w:val="00D3285B"/>
    <w:rsid w:val="00D3344C"/>
    <w:rsid w:val="00D33C2E"/>
    <w:rsid w:val="00D41F71"/>
    <w:rsid w:val="00D47A88"/>
    <w:rsid w:val="00D47EB3"/>
    <w:rsid w:val="00D51AA6"/>
    <w:rsid w:val="00D558F6"/>
    <w:rsid w:val="00D61258"/>
    <w:rsid w:val="00D61FC5"/>
    <w:rsid w:val="00D621F4"/>
    <w:rsid w:val="00D63620"/>
    <w:rsid w:val="00D63F60"/>
    <w:rsid w:val="00D66350"/>
    <w:rsid w:val="00D7228C"/>
    <w:rsid w:val="00D74D00"/>
    <w:rsid w:val="00D74ED7"/>
    <w:rsid w:val="00D7632E"/>
    <w:rsid w:val="00D76726"/>
    <w:rsid w:val="00D76F58"/>
    <w:rsid w:val="00D819D9"/>
    <w:rsid w:val="00D81B7F"/>
    <w:rsid w:val="00D836CF"/>
    <w:rsid w:val="00D84E4A"/>
    <w:rsid w:val="00D86D4A"/>
    <w:rsid w:val="00D87841"/>
    <w:rsid w:val="00D87A0A"/>
    <w:rsid w:val="00D90C2F"/>
    <w:rsid w:val="00D9156E"/>
    <w:rsid w:val="00D92A0C"/>
    <w:rsid w:val="00D9411D"/>
    <w:rsid w:val="00D94995"/>
    <w:rsid w:val="00DA07EF"/>
    <w:rsid w:val="00DA0AE9"/>
    <w:rsid w:val="00DA373F"/>
    <w:rsid w:val="00DA46E3"/>
    <w:rsid w:val="00DA4D5C"/>
    <w:rsid w:val="00DA7016"/>
    <w:rsid w:val="00DB04B5"/>
    <w:rsid w:val="00DB24BA"/>
    <w:rsid w:val="00DB4A51"/>
    <w:rsid w:val="00DB650E"/>
    <w:rsid w:val="00DB7A5E"/>
    <w:rsid w:val="00DC05BD"/>
    <w:rsid w:val="00DC0BC7"/>
    <w:rsid w:val="00DC33DB"/>
    <w:rsid w:val="00DC4176"/>
    <w:rsid w:val="00DC4CE8"/>
    <w:rsid w:val="00DC4D20"/>
    <w:rsid w:val="00DC6E97"/>
    <w:rsid w:val="00DD0A56"/>
    <w:rsid w:val="00DD0F77"/>
    <w:rsid w:val="00DD27BB"/>
    <w:rsid w:val="00DE3098"/>
    <w:rsid w:val="00DE4888"/>
    <w:rsid w:val="00DF05F6"/>
    <w:rsid w:val="00DF2BA4"/>
    <w:rsid w:val="00DF2E50"/>
    <w:rsid w:val="00DF3880"/>
    <w:rsid w:val="00DF7FF0"/>
    <w:rsid w:val="00E00BCE"/>
    <w:rsid w:val="00E03082"/>
    <w:rsid w:val="00E03FEA"/>
    <w:rsid w:val="00E041F4"/>
    <w:rsid w:val="00E046C2"/>
    <w:rsid w:val="00E0520C"/>
    <w:rsid w:val="00E05222"/>
    <w:rsid w:val="00E0767F"/>
    <w:rsid w:val="00E1169B"/>
    <w:rsid w:val="00E11DD9"/>
    <w:rsid w:val="00E12150"/>
    <w:rsid w:val="00E12B21"/>
    <w:rsid w:val="00E12FD8"/>
    <w:rsid w:val="00E1692C"/>
    <w:rsid w:val="00E17EB1"/>
    <w:rsid w:val="00E232B4"/>
    <w:rsid w:val="00E26BC6"/>
    <w:rsid w:val="00E31AF0"/>
    <w:rsid w:val="00E35A05"/>
    <w:rsid w:val="00E36214"/>
    <w:rsid w:val="00E43170"/>
    <w:rsid w:val="00E43563"/>
    <w:rsid w:val="00E43BAB"/>
    <w:rsid w:val="00E4591C"/>
    <w:rsid w:val="00E46166"/>
    <w:rsid w:val="00E500D3"/>
    <w:rsid w:val="00E558C0"/>
    <w:rsid w:val="00E5671F"/>
    <w:rsid w:val="00E60E43"/>
    <w:rsid w:val="00E62632"/>
    <w:rsid w:val="00E62637"/>
    <w:rsid w:val="00E71DBA"/>
    <w:rsid w:val="00E739BF"/>
    <w:rsid w:val="00E73C13"/>
    <w:rsid w:val="00E75196"/>
    <w:rsid w:val="00E763FF"/>
    <w:rsid w:val="00E819B0"/>
    <w:rsid w:val="00E81D8E"/>
    <w:rsid w:val="00E81DA6"/>
    <w:rsid w:val="00E8200F"/>
    <w:rsid w:val="00E832CC"/>
    <w:rsid w:val="00E866AA"/>
    <w:rsid w:val="00E97667"/>
    <w:rsid w:val="00EA0858"/>
    <w:rsid w:val="00EA0C99"/>
    <w:rsid w:val="00EA173C"/>
    <w:rsid w:val="00EA2581"/>
    <w:rsid w:val="00EA7D76"/>
    <w:rsid w:val="00EB0355"/>
    <w:rsid w:val="00EB0D81"/>
    <w:rsid w:val="00EB211C"/>
    <w:rsid w:val="00EB2E51"/>
    <w:rsid w:val="00EB31BC"/>
    <w:rsid w:val="00EB6CC4"/>
    <w:rsid w:val="00EB7A93"/>
    <w:rsid w:val="00EC0E74"/>
    <w:rsid w:val="00EC32AD"/>
    <w:rsid w:val="00EC489C"/>
    <w:rsid w:val="00EC5C7D"/>
    <w:rsid w:val="00EC6D17"/>
    <w:rsid w:val="00EC70A1"/>
    <w:rsid w:val="00ED00F5"/>
    <w:rsid w:val="00ED254B"/>
    <w:rsid w:val="00ED283B"/>
    <w:rsid w:val="00ED2D72"/>
    <w:rsid w:val="00ED54CD"/>
    <w:rsid w:val="00ED6DE1"/>
    <w:rsid w:val="00EE0B8D"/>
    <w:rsid w:val="00EE16E6"/>
    <w:rsid w:val="00EE3436"/>
    <w:rsid w:val="00EE4AEC"/>
    <w:rsid w:val="00EE5571"/>
    <w:rsid w:val="00EE5E43"/>
    <w:rsid w:val="00EE6F64"/>
    <w:rsid w:val="00F029C7"/>
    <w:rsid w:val="00F04FDF"/>
    <w:rsid w:val="00F06002"/>
    <w:rsid w:val="00F06331"/>
    <w:rsid w:val="00F142F0"/>
    <w:rsid w:val="00F160C3"/>
    <w:rsid w:val="00F160F3"/>
    <w:rsid w:val="00F17253"/>
    <w:rsid w:val="00F2359E"/>
    <w:rsid w:val="00F2736B"/>
    <w:rsid w:val="00F3291A"/>
    <w:rsid w:val="00F340DE"/>
    <w:rsid w:val="00F359FF"/>
    <w:rsid w:val="00F402F7"/>
    <w:rsid w:val="00F41BA0"/>
    <w:rsid w:val="00F444E7"/>
    <w:rsid w:val="00F44658"/>
    <w:rsid w:val="00F454AD"/>
    <w:rsid w:val="00F47FBB"/>
    <w:rsid w:val="00F508E3"/>
    <w:rsid w:val="00F514B6"/>
    <w:rsid w:val="00F53F68"/>
    <w:rsid w:val="00F55199"/>
    <w:rsid w:val="00F55908"/>
    <w:rsid w:val="00F5615D"/>
    <w:rsid w:val="00F603AF"/>
    <w:rsid w:val="00F62E0E"/>
    <w:rsid w:val="00F6480A"/>
    <w:rsid w:val="00F67BD9"/>
    <w:rsid w:val="00F67FA8"/>
    <w:rsid w:val="00F70EA8"/>
    <w:rsid w:val="00F71C71"/>
    <w:rsid w:val="00F74A87"/>
    <w:rsid w:val="00F75C18"/>
    <w:rsid w:val="00F80650"/>
    <w:rsid w:val="00F82E92"/>
    <w:rsid w:val="00F8569B"/>
    <w:rsid w:val="00F8581B"/>
    <w:rsid w:val="00F85D92"/>
    <w:rsid w:val="00F866BF"/>
    <w:rsid w:val="00F87F94"/>
    <w:rsid w:val="00F9278C"/>
    <w:rsid w:val="00F94EDE"/>
    <w:rsid w:val="00F95A32"/>
    <w:rsid w:val="00F960B6"/>
    <w:rsid w:val="00F97BCC"/>
    <w:rsid w:val="00FA1A7B"/>
    <w:rsid w:val="00FA3E75"/>
    <w:rsid w:val="00FA428B"/>
    <w:rsid w:val="00FA723C"/>
    <w:rsid w:val="00FB05E9"/>
    <w:rsid w:val="00FB096E"/>
    <w:rsid w:val="00FB0D53"/>
    <w:rsid w:val="00FB23E5"/>
    <w:rsid w:val="00FB3C18"/>
    <w:rsid w:val="00FB739D"/>
    <w:rsid w:val="00FC00C6"/>
    <w:rsid w:val="00FC01BE"/>
    <w:rsid w:val="00FC0E44"/>
    <w:rsid w:val="00FC3A07"/>
    <w:rsid w:val="00FC5942"/>
    <w:rsid w:val="00FC76BA"/>
    <w:rsid w:val="00FD1495"/>
    <w:rsid w:val="00FD5DF5"/>
    <w:rsid w:val="00FD6145"/>
    <w:rsid w:val="00FE0701"/>
    <w:rsid w:val="00FE1C17"/>
    <w:rsid w:val="00FE44C6"/>
    <w:rsid w:val="00FE6296"/>
    <w:rsid w:val="00FE658C"/>
    <w:rsid w:val="00FF083A"/>
    <w:rsid w:val="00FF0AD7"/>
    <w:rsid w:val="00FF1E6B"/>
    <w:rsid w:val="00FF22CD"/>
    <w:rsid w:val="00FF3CAC"/>
    <w:rsid w:val="00FF3FE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61D3D1EC-D6B8-4595-8D3A-BAB69C9E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F4"/>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paragraph" w:styleId="ListParagraph">
    <w:name w:val="List Paragraph"/>
    <w:basedOn w:val="Normal"/>
    <w:uiPriority w:val="34"/>
    <w:qFormat/>
    <w:rsid w:val="00A5304B"/>
    <w:pPr>
      <w:ind w:left="720"/>
      <w:contextualSpacing/>
    </w:pPr>
  </w:style>
  <w:style w:type="character" w:styleId="Hyperlink">
    <w:name w:val="Hyperlink"/>
    <w:basedOn w:val="DefaultParagraphFont"/>
    <w:uiPriority w:val="99"/>
    <w:rsid w:val="003E3B20"/>
    <w:rPr>
      <w:color w:val="0000FF" w:themeColor="hyperlink"/>
      <w:u w:val="single"/>
    </w:rPr>
  </w:style>
  <w:style w:type="paragraph" w:styleId="Header">
    <w:name w:val="header"/>
    <w:basedOn w:val="Normal"/>
    <w:link w:val="HeaderChar"/>
    <w:uiPriority w:val="99"/>
    <w:rsid w:val="00E1169B"/>
    <w:pPr>
      <w:tabs>
        <w:tab w:val="center" w:pos="4680"/>
        <w:tab w:val="right" w:pos="9360"/>
      </w:tabs>
    </w:pPr>
  </w:style>
  <w:style w:type="character" w:customStyle="1" w:styleId="HeaderChar">
    <w:name w:val="Header Char"/>
    <w:basedOn w:val="DefaultParagraphFont"/>
    <w:link w:val="Header"/>
    <w:uiPriority w:val="99"/>
    <w:rsid w:val="00E1169B"/>
    <w:rPr>
      <w:rFonts w:ascii="Tahoma" w:hAnsi="Tahoma"/>
      <w:spacing w:val="4"/>
      <w:sz w:val="16"/>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rsid w:val="00E1169B"/>
    <w:rPr>
      <w:rFonts w:ascii="Tahoma" w:hAnsi="Tahoma"/>
      <w:spacing w:val="4"/>
      <w:sz w:val="16"/>
      <w:szCs w:val="18"/>
    </w:rPr>
  </w:style>
  <w:style w:type="character" w:styleId="FollowedHyperlink">
    <w:name w:val="FollowedHyperlink"/>
    <w:basedOn w:val="DefaultParagraphFont"/>
    <w:rsid w:val="002D7408"/>
    <w:rPr>
      <w:color w:val="800080" w:themeColor="followedHyperlink"/>
      <w:u w:val="single"/>
    </w:rPr>
  </w:style>
  <w:style w:type="table" w:styleId="TableGrid">
    <w:name w:val="Table Grid"/>
    <w:basedOn w:val="TableNormal"/>
    <w:rsid w:val="0038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70E34"/>
    <w:rPr>
      <w:b/>
      <w:bCs/>
    </w:rPr>
  </w:style>
  <w:style w:type="character" w:customStyle="1" w:styleId="apple-style-span">
    <w:name w:val="apple-style-span"/>
    <w:basedOn w:val="DefaultParagraphFont"/>
    <w:rsid w:val="00CF1F02"/>
  </w:style>
  <w:style w:type="character" w:customStyle="1" w:styleId="apple-converted-space">
    <w:name w:val="apple-converted-space"/>
    <w:basedOn w:val="DefaultParagraphFont"/>
    <w:rsid w:val="004C09EF"/>
  </w:style>
  <w:style w:type="character" w:customStyle="1" w:styleId="il">
    <w:name w:val="il"/>
    <w:basedOn w:val="DefaultParagraphFont"/>
    <w:rsid w:val="00380666"/>
  </w:style>
  <w:style w:type="character" w:customStyle="1" w:styleId="aqj">
    <w:name w:val="aqj"/>
    <w:basedOn w:val="DefaultParagraphFont"/>
    <w:rsid w:val="00380666"/>
  </w:style>
  <w:style w:type="paragraph" w:styleId="NormalWeb">
    <w:name w:val="Normal (Web)"/>
    <w:basedOn w:val="Normal"/>
    <w:uiPriority w:val="99"/>
    <w:unhideWhenUsed/>
    <w:rsid w:val="00D3344C"/>
    <w:pPr>
      <w:spacing w:before="100" w:beforeAutospacing="1" w:after="100" w:afterAutospacing="1"/>
    </w:pPr>
    <w:rPr>
      <w:rFonts w:ascii="Verdana" w:eastAsiaTheme="minorHAnsi" w:hAnsi="Verdana"/>
      <w:color w:val="333333"/>
      <w:spacing w:val="0"/>
      <w:sz w:val="18"/>
    </w:rPr>
  </w:style>
  <w:style w:type="paragraph" w:customStyle="1" w:styleId="Default">
    <w:name w:val="Default"/>
    <w:rsid w:val="00EB0D81"/>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327C3"/>
    <w:rPr>
      <w:rFonts w:ascii="Calibri" w:eastAsia="Calibri" w:hAnsi="Calibri"/>
      <w:spacing w:val="0"/>
      <w:sz w:val="22"/>
      <w:szCs w:val="21"/>
    </w:rPr>
  </w:style>
  <w:style w:type="character" w:customStyle="1" w:styleId="PlainTextChar">
    <w:name w:val="Plain Text Char"/>
    <w:basedOn w:val="DefaultParagraphFont"/>
    <w:link w:val="PlainText"/>
    <w:uiPriority w:val="99"/>
    <w:rsid w:val="003327C3"/>
    <w:rPr>
      <w:rFonts w:ascii="Calibri" w:eastAsia="Calibri" w:hAnsi="Calibri"/>
      <w:sz w:val="22"/>
      <w:szCs w:val="21"/>
    </w:rPr>
  </w:style>
  <w:style w:type="character" w:customStyle="1" w:styleId="CharAttribute9">
    <w:name w:val="CharAttribute9"/>
    <w:rsid w:val="00ED6DE1"/>
    <w:rPr>
      <w:rFonts w:ascii="Arial Narrow" w:eastAsia="Arial Narrow" w:hAnsi="Arial Narrow" w:hint="default"/>
      <w:sz w:val="24"/>
    </w:rPr>
  </w:style>
  <w:style w:type="paragraph" w:customStyle="1" w:styleId="peceventpagesubp1">
    <w:name w:val="pec_event_page_sub_p1"/>
    <w:basedOn w:val="Normal"/>
    <w:rsid w:val="00366052"/>
    <w:pPr>
      <w:spacing w:line="360" w:lineRule="auto"/>
    </w:pPr>
    <w:rPr>
      <w:rFonts w:ascii="Times New Roman" w:hAnsi="Times New Roman"/>
      <w:spacing w:val="0"/>
      <w:sz w:val="24"/>
      <w:szCs w:val="24"/>
    </w:rPr>
  </w:style>
  <w:style w:type="paragraph" w:styleId="NoSpacing">
    <w:name w:val="No Spacing"/>
    <w:uiPriority w:val="1"/>
    <w:qFormat/>
    <w:rsid w:val="00924F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966">
      <w:bodyDiv w:val="1"/>
      <w:marLeft w:val="0"/>
      <w:marRight w:val="0"/>
      <w:marTop w:val="0"/>
      <w:marBottom w:val="0"/>
      <w:divBdr>
        <w:top w:val="none" w:sz="0" w:space="0" w:color="auto"/>
        <w:left w:val="none" w:sz="0" w:space="0" w:color="auto"/>
        <w:bottom w:val="none" w:sz="0" w:space="0" w:color="auto"/>
        <w:right w:val="none" w:sz="0" w:space="0" w:color="auto"/>
      </w:divBdr>
    </w:div>
    <w:div w:id="25562828">
      <w:bodyDiv w:val="1"/>
      <w:marLeft w:val="0"/>
      <w:marRight w:val="0"/>
      <w:marTop w:val="0"/>
      <w:marBottom w:val="0"/>
      <w:divBdr>
        <w:top w:val="none" w:sz="0" w:space="0" w:color="auto"/>
        <w:left w:val="none" w:sz="0" w:space="0" w:color="auto"/>
        <w:bottom w:val="none" w:sz="0" w:space="0" w:color="auto"/>
        <w:right w:val="none" w:sz="0" w:space="0" w:color="auto"/>
      </w:divBdr>
    </w:div>
    <w:div w:id="33428373">
      <w:bodyDiv w:val="1"/>
      <w:marLeft w:val="0"/>
      <w:marRight w:val="0"/>
      <w:marTop w:val="0"/>
      <w:marBottom w:val="0"/>
      <w:divBdr>
        <w:top w:val="none" w:sz="0" w:space="0" w:color="auto"/>
        <w:left w:val="none" w:sz="0" w:space="0" w:color="auto"/>
        <w:bottom w:val="none" w:sz="0" w:space="0" w:color="auto"/>
        <w:right w:val="none" w:sz="0" w:space="0" w:color="auto"/>
      </w:divBdr>
    </w:div>
    <w:div w:id="34357832">
      <w:bodyDiv w:val="1"/>
      <w:marLeft w:val="0"/>
      <w:marRight w:val="0"/>
      <w:marTop w:val="0"/>
      <w:marBottom w:val="0"/>
      <w:divBdr>
        <w:top w:val="none" w:sz="0" w:space="0" w:color="auto"/>
        <w:left w:val="none" w:sz="0" w:space="0" w:color="auto"/>
        <w:bottom w:val="none" w:sz="0" w:space="0" w:color="auto"/>
        <w:right w:val="none" w:sz="0" w:space="0" w:color="auto"/>
      </w:divBdr>
    </w:div>
    <w:div w:id="75325621">
      <w:bodyDiv w:val="1"/>
      <w:marLeft w:val="0"/>
      <w:marRight w:val="0"/>
      <w:marTop w:val="0"/>
      <w:marBottom w:val="0"/>
      <w:divBdr>
        <w:top w:val="none" w:sz="0" w:space="0" w:color="auto"/>
        <w:left w:val="none" w:sz="0" w:space="0" w:color="auto"/>
        <w:bottom w:val="none" w:sz="0" w:space="0" w:color="auto"/>
        <w:right w:val="none" w:sz="0" w:space="0" w:color="auto"/>
      </w:divBdr>
    </w:div>
    <w:div w:id="77217170">
      <w:bodyDiv w:val="1"/>
      <w:marLeft w:val="0"/>
      <w:marRight w:val="0"/>
      <w:marTop w:val="0"/>
      <w:marBottom w:val="0"/>
      <w:divBdr>
        <w:top w:val="none" w:sz="0" w:space="0" w:color="auto"/>
        <w:left w:val="none" w:sz="0" w:space="0" w:color="auto"/>
        <w:bottom w:val="none" w:sz="0" w:space="0" w:color="auto"/>
        <w:right w:val="none" w:sz="0" w:space="0" w:color="auto"/>
      </w:divBdr>
    </w:div>
    <w:div w:id="99880802">
      <w:bodyDiv w:val="1"/>
      <w:marLeft w:val="0"/>
      <w:marRight w:val="0"/>
      <w:marTop w:val="0"/>
      <w:marBottom w:val="0"/>
      <w:divBdr>
        <w:top w:val="none" w:sz="0" w:space="0" w:color="auto"/>
        <w:left w:val="none" w:sz="0" w:space="0" w:color="auto"/>
        <w:bottom w:val="none" w:sz="0" w:space="0" w:color="auto"/>
        <w:right w:val="none" w:sz="0" w:space="0" w:color="auto"/>
      </w:divBdr>
    </w:div>
    <w:div w:id="101803791">
      <w:bodyDiv w:val="1"/>
      <w:marLeft w:val="0"/>
      <w:marRight w:val="0"/>
      <w:marTop w:val="0"/>
      <w:marBottom w:val="0"/>
      <w:divBdr>
        <w:top w:val="none" w:sz="0" w:space="0" w:color="auto"/>
        <w:left w:val="none" w:sz="0" w:space="0" w:color="auto"/>
        <w:bottom w:val="none" w:sz="0" w:space="0" w:color="auto"/>
        <w:right w:val="none" w:sz="0" w:space="0" w:color="auto"/>
      </w:divBdr>
    </w:div>
    <w:div w:id="153225689">
      <w:bodyDiv w:val="1"/>
      <w:marLeft w:val="0"/>
      <w:marRight w:val="0"/>
      <w:marTop w:val="0"/>
      <w:marBottom w:val="0"/>
      <w:divBdr>
        <w:top w:val="none" w:sz="0" w:space="0" w:color="auto"/>
        <w:left w:val="none" w:sz="0" w:space="0" w:color="auto"/>
        <w:bottom w:val="none" w:sz="0" w:space="0" w:color="auto"/>
        <w:right w:val="none" w:sz="0" w:space="0" w:color="auto"/>
      </w:divBdr>
    </w:div>
    <w:div w:id="160774326">
      <w:bodyDiv w:val="1"/>
      <w:marLeft w:val="0"/>
      <w:marRight w:val="0"/>
      <w:marTop w:val="0"/>
      <w:marBottom w:val="0"/>
      <w:divBdr>
        <w:top w:val="none" w:sz="0" w:space="0" w:color="auto"/>
        <w:left w:val="none" w:sz="0" w:space="0" w:color="auto"/>
        <w:bottom w:val="none" w:sz="0" w:space="0" w:color="auto"/>
        <w:right w:val="none" w:sz="0" w:space="0" w:color="auto"/>
      </w:divBdr>
    </w:div>
    <w:div w:id="192815366">
      <w:bodyDiv w:val="1"/>
      <w:marLeft w:val="0"/>
      <w:marRight w:val="0"/>
      <w:marTop w:val="0"/>
      <w:marBottom w:val="0"/>
      <w:divBdr>
        <w:top w:val="none" w:sz="0" w:space="0" w:color="auto"/>
        <w:left w:val="none" w:sz="0" w:space="0" w:color="auto"/>
        <w:bottom w:val="none" w:sz="0" w:space="0" w:color="auto"/>
        <w:right w:val="none" w:sz="0" w:space="0" w:color="auto"/>
      </w:divBdr>
    </w:div>
    <w:div w:id="212471885">
      <w:bodyDiv w:val="1"/>
      <w:marLeft w:val="0"/>
      <w:marRight w:val="0"/>
      <w:marTop w:val="0"/>
      <w:marBottom w:val="0"/>
      <w:divBdr>
        <w:top w:val="none" w:sz="0" w:space="0" w:color="auto"/>
        <w:left w:val="none" w:sz="0" w:space="0" w:color="auto"/>
        <w:bottom w:val="none" w:sz="0" w:space="0" w:color="auto"/>
        <w:right w:val="none" w:sz="0" w:space="0" w:color="auto"/>
      </w:divBdr>
    </w:div>
    <w:div w:id="234052943">
      <w:bodyDiv w:val="1"/>
      <w:marLeft w:val="0"/>
      <w:marRight w:val="0"/>
      <w:marTop w:val="0"/>
      <w:marBottom w:val="0"/>
      <w:divBdr>
        <w:top w:val="none" w:sz="0" w:space="0" w:color="auto"/>
        <w:left w:val="none" w:sz="0" w:space="0" w:color="auto"/>
        <w:bottom w:val="none" w:sz="0" w:space="0" w:color="auto"/>
        <w:right w:val="none" w:sz="0" w:space="0" w:color="auto"/>
      </w:divBdr>
    </w:div>
    <w:div w:id="261230969">
      <w:bodyDiv w:val="1"/>
      <w:marLeft w:val="0"/>
      <w:marRight w:val="0"/>
      <w:marTop w:val="0"/>
      <w:marBottom w:val="0"/>
      <w:divBdr>
        <w:top w:val="none" w:sz="0" w:space="0" w:color="auto"/>
        <w:left w:val="none" w:sz="0" w:space="0" w:color="auto"/>
        <w:bottom w:val="none" w:sz="0" w:space="0" w:color="auto"/>
        <w:right w:val="none" w:sz="0" w:space="0" w:color="auto"/>
      </w:divBdr>
    </w:div>
    <w:div w:id="280653478">
      <w:bodyDiv w:val="1"/>
      <w:marLeft w:val="0"/>
      <w:marRight w:val="0"/>
      <w:marTop w:val="0"/>
      <w:marBottom w:val="0"/>
      <w:divBdr>
        <w:top w:val="none" w:sz="0" w:space="0" w:color="auto"/>
        <w:left w:val="none" w:sz="0" w:space="0" w:color="auto"/>
        <w:bottom w:val="none" w:sz="0" w:space="0" w:color="auto"/>
        <w:right w:val="none" w:sz="0" w:space="0" w:color="auto"/>
      </w:divBdr>
    </w:div>
    <w:div w:id="345257844">
      <w:bodyDiv w:val="1"/>
      <w:marLeft w:val="0"/>
      <w:marRight w:val="0"/>
      <w:marTop w:val="0"/>
      <w:marBottom w:val="0"/>
      <w:divBdr>
        <w:top w:val="none" w:sz="0" w:space="0" w:color="auto"/>
        <w:left w:val="none" w:sz="0" w:space="0" w:color="auto"/>
        <w:bottom w:val="none" w:sz="0" w:space="0" w:color="auto"/>
        <w:right w:val="none" w:sz="0" w:space="0" w:color="auto"/>
      </w:divBdr>
    </w:div>
    <w:div w:id="376705419">
      <w:bodyDiv w:val="1"/>
      <w:marLeft w:val="0"/>
      <w:marRight w:val="0"/>
      <w:marTop w:val="0"/>
      <w:marBottom w:val="0"/>
      <w:divBdr>
        <w:top w:val="none" w:sz="0" w:space="0" w:color="auto"/>
        <w:left w:val="none" w:sz="0" w:space="0" w:color="auto"/>
        <w:bottom w:val="none" w:sz="0" w:space="0" w:color="auto"/>
        <w:right w:val="none" w:sz="0" w:space="0" w:color="auto"/>
      </w:divBdr>
    </w:div>
    <w:div w:id="390227894">
      <w:bodyDiv w:val="1"/>
      <w:marLeft w:val="0"/>
      <w:marRight w:val="0"/>
      <w:marTop w:val="0"/>
      <w:marBottom w:val="0"/>
      <w:divBdr>
        <w:top w:val="none" w:sz="0" w:space="0" w:color="auto"/>
        <w:left w:val="none" w:sz="0" w:space="0" w:color="auto"/>
        <w:bottom w:val="none" w:sz="0" w:space="0" w:color="auto"/>
        <w:right w:val="none" w:sz="0" w:space="0" w:color="auto"/>
      </w:divBdr>
    </w:div>
    <w:div w:id="415245154">
      <w:bodyDiv w:val="1"/>
      <w:marLeft w:val="0"/>
      <w:marRight w:val="0"/>
      <w:marTop w:val="0"/>
      <w:marBottom w:val="0"/>
      <w:divBdr>
        <w:top w:val="none" w:sz="0" w:space="0" w:color="auto"/>
        <w:left w:val="none" w:sz="0" w:space="0" w:color="auto"/>
        <w:bottom w:val="none" w:sz="0" w:space="0" w:color="auto"/>
        <w:right w:val="none" w:sz="0" w:space="0" w:color="auto"/>
      </w:divBdr>
    </w:div>
    <w:div w:id="420831436">
      <w:bodyDiv w:val="1"/>
      <w:marLeft w:val="0"/>
      <w:marRight w:val="0"/>
      <w:marTop w:val="0"/>
      <w:marBottom w:val="0"/>
      <w:divBdr>
        <w:top w:val="none" w:sz="0" w:space="0" w:color="auto"/>
        <w:left w:val="none" w:sz="0" w:space="0" w:color="auto"/>
        <w:bottom w:val="none" w:sz="0" w:space="0" w:color="auto"/>
        <w:right w:val="none" w:sz="0" w:space="0" w:color="auto"/>
      </w:divBdr>
    </w:div>
    <w:div w:id="427506678">
      <w:bodyDiv w:val="1"/>
      <w:marLeft w:val="0"/>
      <w:marRight w:val="0"/>
      <w:marTop w:val="0"/>
      <w:marBottom w:val="0"/>
      <w:divBdr>
        <w:top w:val="none" w:sz="0" w:space="0" w:color="auto"/>
        <w:left w:val="none" w:sz="0" w:space="0" w:color="auto"/>
        <w:bottom w:val="none" w:sz="0" w:space="0" w:color="auto"/>
        <w:right w:val="none" w:sz="0" w:space="0" w:color="auto"/>
      </w:divBdr>
    </w:div>
    <w:div w:id="474375636">
      <w:bodyDiv w:val="1"/>
      <w:marLeft w:val="0"/>
      <w:marRight w:val="0"/>
      <w:marTop w:val="0"/>
      <w:marBottom w:val="0"/>
      <w:divBdr>
        <w:top w:val="none" w:sz="0" w:space="0" w:color="auto"/>
        <w:left w:val="none" w:sz="0" w:space="0" w:color="auto"/>
        <w:bottom w:val="none" w:sz="0" w:space="0" w:color="auto"/>
        <w:right w:val="none" w:sz="0" w:space="0" w:color="auto"/>
      </w:divBdr>
    </w:div>
    <w:div w:id="547567819">
      <w:bodyDiv w:val="1"/>
      <w:marLeft w:val="0"/>
      <w:marRight w:val="0"/>
      <w:marTop w:val="0"/>
      <w:marBottom w:val="0"/>
      <w:divBdr>
        <w:top w:val="none" w:sz="0" w:space="0" w:color="auto"/>
        <w:left w:val="none" w:sz="0" w:space="0" w:color="auto"/>
        <w:bottom w:val="none" w:sz="0" w:space="0" w:color="auto"/>
        <w:right w:val="none" w:sz="0" w:space="0" w:color="auto"/>
      </w:divBdr>
    </w:div>
    <w:div w:id="561914207">
      <w:bodyDiv w:val="1"/>
      <w:marLeft w:val="0"/>
      <w:marRight w:val="0"/>
      <w:marTop w:val="0"/>
      <w:marBottom w:val="0"/>
      <w:divBdr>
        <w:top w:val="none" w:sz="0" w:space="0" w:color="auto"/>
        <w:left w:val="none" w:sz="0" w:space="0" w:color="auto"/>
        <w:bottom w:val="none" w:sz="0" w:space="0" w:color="auto"/>
        <w:right w:val="none" w:sz="0" w:space="0" w:color="auto"/>
      </w:divBdr>
    </w:div>
    <w:div w:id="579025996">
      <w:bodyDiv w:val="1"/>
      <w:marLeft w:val="0"/>
      <w:marRight w:val="0"/>
      <w:marTop w:val="0"/>
      <w:marBottom w:val="0"/>
      <w:divBdr>
        <w:top w:val="none" w:sz="0" w:space="0" w:color="auto"/>
        <w:left w:val="none" w:sz="0" w:space="0" w:color="auto"/>
        <w:bottom w:val="none" w:sz="0" w:space="0" w:color="auto"/>
        <w:right w:val="none" w:sz="0" w:space="0" w:color="auto"/>
      </w:divBdr>
    </w:div>
    <w:div w:id="581794768">
      <w:bodyDiv w:val="1"/>
      <w:marLeft w:val="0"/>
      <w:marRight w:val="0"/>
      <w:marTop w:val="0"/>
      <w:marBottom w:val="0"/>
      <w:divBdr>
        <w:top w:val="none" w:sz="0" w:space="0" w:color="auto"/>
        <w:left w:val="none" w:sz="0" w:space="0" w:color="auto"/>
        <w:bottom w:val="none" w:sz="0" w:space="0" w:color="auto"/>
        <w:right w:val="none" w:sz="0" w:space="0" w:color="auto"/>
      </w:divBdr>
      <w:divsChild>
        <w:div w:id="1869367535">
          <w:marLeft w:val="0"/>
          <w:marRight w:val="0"/>
          <w:marTop w:val="0"/>
          <w:marBottom w:val="0"/>
          <w:divBdr>
            <w:top w:val="none" w:sz="0" w:space="0" w:color="auto"/>
            <w:left w:val="none" w:sz="0" w:space="0" w:color="auto"/>
            <w:bottom w:val="none" w:sz="0" w:space="0" w:color="auto"/>
            <w:right w:val="none" w:sz="0" w:space="0" w:color="auto"/>
          </w:divBdr>
        </w:div>
      </w:divsChild>
    </w:div>
    <w:div w:id="620234817">
      <w:bodyDiv w:val="1"/>
      <w:marLeft w:val="0"/>
      <w:marRight w:val="0"/>
      <w:marTop w:val="0"/>
      <w:marBottom w:val="0"/>
      <w:divBdr>
        <w:top w:val="none" w:sz="0" w:space="0" w:color="auto"/>
        <w:left w:val="none" w:sz="0" w:space="0" w:color="auto"/>
        <w:bottom w:val="none" w:sz="0" w:space="0" w:color="auto"/>
        <w:right w:val="none" w:sz="0" w:space="0" w:color="auto"/>
      </w:divBdr>
    </w:div>
    <w:div w:id="622424177">
      <w:bodyDiv w:val="1"/>
      <w:marLeft w:val="0"/>
      <w:marRight w:val="0"/>
      <w:marTop w:val="0"/>
      <w:marBottom w:val="0"/>
      <w:divBdr>
        <w:top w:val="none" w:sz="0" w:space="0" w:color="auto"/>
        <w:left w:val="none" w:sz="0" w:space="0" w:color="auto"/>
        <w:bottom w:val="none" w:sz="0" w:space="0" w:color="auto"/>
        <w:right w:val="none" w:sz="0" w:space="0" w:color="auto"/>
      </w:divBdr>
    </w:div>
    <w:div w:id="636183606">
      <w:bodyDiv w:val="1"/>
      <w:marLeft w:val="0"/>
      <w:marRight w:val="0"/>
      <w:marTop w:val="0"/>
      <w:marBottom w:val="0"/>
      <w:divBdr>
        <w:top w:val="none" w:sz="0" w:space="0" w:color="auto"/>
        <w:left w:val="none" w:sz="0" w:space="0" w:color="auto"/>
        <w:bottom w:val="none" w:sz="0" w:space="0" w:color="auto"/>
        <w:right w:val="none" w:sz="0" w:space="0" w:color="auto"/>
      </w:divBdr>
    </w:div>
    <w:div w:id="755440250">
      <w:bodyDiv w:val="1"/>
      <w:marLeft w:val="0"/>
      <w:marRight w:val="0"/>
      <w:marTop w:val="0"/>
      <w:marBottom w:val="0"/>
      <w:divBdr>
        <w:top w:val="none" w:sz="0" w:space="0" w:color="auto"/>
        <w:left w:val="none" w:sz="0" w:space="0" w:color="auto"/>
        <w:bottom w:val="none" w:sz="0" w:space="0" w:color="auto"/>
        <w:right w:val="none" w:sz="0" w:space="0" w:color="auto"/>
      </w:divBdr>
    </w:div>
    <w:div w:id="784815439">
      <w:bodyDiv w:val="1"/>
      <w:marLeft w:val="0"/>
      <w:marRight w:val="0"/>
      <w:marTop w:val="0"/>
      <w:marBottom w:val="0"/>
      <w:divBdr>
        <w:top w:val="none" w:sz="0" w:space="0" w:color="auto"/>
        <w:left w:val="none" w:sz="0" w:space="0" w:color="auto"/>
        <w:bottom w:val="none" w:sz="0" w:space="0" w:color="auto"/>
        <w:right w:val="none" w:sz="0" w:space="0" w:color="auto"/>
      </w:divBdr>
    </w:div>
    <w:div w:id="812329354">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78475489">
      <w:bodyDiv w:val="1"/>
      <w:marLeft w:val="0"/>
      <w:marRight w:val="0"/>
      <w:marTop w:val="0"/>
      <w:marBottom w:val="0"/>
      <w:divBdr>
        <w:top w:val="none" w:sz="0" w:space="0" w:color="auto"/>
        <w:left w:val="none" w:sz="0" w:space="0" w:color="auto"/>
        <w:bottom w:val="none" w:sz="0" w:space="0" w:color="auto"/>
        <w:right w:val="none" w:sz="0" w:space="0" w:color="auto"/>
      </w:divBdr>
    </w:div>
    <w:div w:id="955065365">
      <w:bodyDiv w:val="1"/>
      <w:marLeft w:val="0"/>
      <w:marRight w:val="0"/>
      <w:marTop w:val="0"/>
      <w:marBottom w:val="0"/>
      <w:divBdr>
        <w:top w:val="none" w:sz="0" w:space="0" w:color="auto"/>
        <w:left w:val="none" w:sz="0" w:space="0" w:color="auto"/>
        <w:bottom w:val="none" w:sz="0" w:space="0" w:color="auto"/>
        <w:right w:val="none" w:sz="0" w:space="0" w:color="auto"/>
      </w:divBdr>
      <w:divsChild>
        <w:div w:id="1216307742">
          <w:marLeft w:val="0"/>
          <w:marRight w:val="0"/>
          <w:marTop w:val="0"/>
          <w:marBottom w:val="0"/>
          <w:divBdr>
            <w:top w:val="none" w:sz="0" w:space="0" w:color="auto"/>
            <w:left w:val="none" w:sz="0" w:space="0" w:color="auto"/>
            <w:bottom w:val="none" w:sz="0" w:space="0" w:color="auto"/>
            <w:right w:val="none" w:sz="0" w:space="0" w:color="auto"/>
          </w:divBdr>
        </w:div>
      </w:divsChild>
    </w:div>
    <w:div w:id="961230526">
      <w:bodyDiv w:val="1"/>
      <w:marLeft w:val="0"/>
      <w:marRight w:val="0"/>
      <w:marTop w:val="0"/>
      <w:marBottom w:val="0"/>
      <w:divBdr>
        <w:top w:val="none" w:sz="0" w:space="0" w:color="auto"/>
        <w:left w:val="none" w:sz="0" w:space="0" w:color="auto"/>
        <w:bottom w:val="none" w:sz="0" w:space="0" w:color="auto"/>
        <w:right w:val="none" w:sz="0" w:space="0" w:color="auto"/>
      </w:divBdr>
    </w:div>
    <w:div w:id="975374667">
      <w:bodyDiv w:val="1"/>
      <w:marLeft w:val="0"/>
      <w:marRight w:val="0"/>
      <w:marTop w:val="0"/>
      <w:marBottom w:val="0"/>
      <w:divBdr>
        <w:top w:val="none" w:sz="0" w:space="0" w:color="auto"/>
        <w:left w:val="none" w:sz="0" w:space="0" w:color="auto"/>
        <w:bottom w:val="none" w:sz="0" w:space="0" w:color="auto"/>
        <w:right w:val="none" w:sz="0" w:space="0" w:color="auto"/>
      </w:divBdr>
    </w:div>
    <w:div w:id="976380544">
      <w:bodyDiv w:val="1"/>
      <w:marLeft w:val="0"/>
      <w:marRight w:val="0"/>
      <w:marTop w:val="0"/>
      <w:marBottom w:val="0"/>
      <w:divBdr>
        <w:top w:val="none" w:sz="0" w:space="0" w:color="auto"/>
        <w:left w:val="none" w:sz="0" w:space="0" w:color="auto"/>
        <w:bottom w:val="none" w:sz="0" w:space="0" w:color="auto"/>
        <w:right w:val="none" w:sz="0" w:space="0" w:color="auto"/>
      </w:divBdr>
    </w:div>
    <w:div w:id="1014190209">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067606409">
      <w:bodyDiv w:val="1"/>
      <w:marLeft w:val="0"/>
      <w:marRight w:val="0"/>
      <w:marTop w:val="0"/>
      <w:marBottom w:val="0"/>
      <w:divBdr>
        <w:top w:val="none" w:sz="0" w:space="0" w:color="auto"/>
        <w:left w:val="none" w:sz="0" w:space="0" w:color="auto"/>
        <w:bottom w:val="none" w:sz="0" w:space="0" w:color="auto"/>
        <w:right w:val="none" w:sz="0" w:space="0" w:color="auto"/>
      </w:divBdr>
    </w:div>
    <w:div w:id="1138034775">
      <w:bodyDiv w:val="1"/>
      <w:marLeft w:val="0"/>
      <w:marRight w:val="0"/>
      <w:marTop w:val="0"/>
      <w:marBottom w:val="0"/>
      <w:divBdr>
        <w:top w:val="none" w:sz="0" w:space="0" w:color="auto"/>
        <w:left w:val="none" w:sz="0" w:space="0" w:color="auto"/>
        <w:bottom w:val="none" w:sz="0" w:space="0" w:color="auto"/>
        <w:right w:val="none" w:sz="0" w:space="0" w:color="auto"/>
      </w:divBdr>
      <w:divsChild>
        <w:div w:id="979073024">
          <w:marLeft w:val="0"/>
          <w:marRight w:val="0"/>
          <w:marTop w:val="0"/>
          <w:marBottom w:val="0"/>
          <w:divBdr>
            <w:top w:val="none" w:sz="0" w:space="0" w:color="auto"/>
            <w:left w:val="none" w:sz="0" w:space="0" w:color="auto"/>
            <w:bottom w:val="none" w:sz="0" w:space="0" w:color="auto"/>
            <w:right w:val="none" w:sz="0" w:space="0" w:color="auto"/>
          </w:divBdr>
        </w:div>
      </w:divsChild>
    </w:div>
    <w:div w:id="1166165075">
      <w:bodyDiv w:val="1"/>
      <w:marLeft w:val="0"/>
      <w:marRight w:val="0"/>
      <w:marTop w:val="0"/>
      <w:marBottom w:val="0"/>
      <w:divBdr>
        <w:top w:val="none" w:sz="0" w:space="0" w:color="auto"/>
        <w:left w:val="none" w:sz="0" w:space="0" w:color="auto"/>
        <w:bottom w:val="none" w:sz="0" w:space="0" w:color="auto"/>
        <w:right w:val="none" w:sz="0" w:space="0" w:color="auto"/>
      </w:divBdr>
    </w:div>
    <w:div w:id="1188300444">
      <w:bodyDiv w:val="1"/>
      <w:marLeft w:val="0"/>
      <w:marRight w:val="0"/>
      <w:marTop w:val="0"/>
      <w:marBottom w:val="0"/>
      <w:divBdr>
        <w:top w:val="none" w:sz="0" w:space="0" w:color="auto"/>
        <w:left w:val="none" w:sz="0" w:space="0" w:color="auto"/>
        <w:bottom w:val="none" w:sz="0" w:space="0" w:color="auto"/>
        <w:right w:val="none" w:sz="0" w:space="0" w:color="auto"/>
      </w:divBdr>
    </w:div>
    <w:div w:id="1210605247">
      <w:bodyDiv w:val="1"/>
      <w:marLeft w:val="0"/>
      <w:marRight w:val="0"/>
      <w:marTop w:val="0"/>
      <w:marBottom w:val="0"/>
      <w:divBdr>
        <w:top w:val="none" w:sz="0" w:space="0" w:color="auto"/>
        <w:left w:val="none" w:sz="0" w:space="0" w:color="auto"/>
        <w:bottom w:val="none" w:sz="0" w:space="0" w:color="auto"/>
        <w:right w:val="none" w:sz="0" w:space="0" w:color="auto"/>
      </w:divBdr>
    </w:div>
    <w:div w:id="1223715679">
      <w:bodyDiv w:val="1"/>
      <w:marLeft w:val="0"/>
      <w:marRight w:val="0"/>
      <w:marTop w:val="0"/>
      <w:marBottom w:val="0"/>
      <w:divBdr>
        <w:top w:val="none" w:sz="0" w:space="0" w:color="auto"/>
        <w:left w:val="none" w:sz="0" w:space="0" w:color="auto"/>
        <w:bottom w:val="none" w:sz="0" w:space="0" w:color="auto"/>
        <w:right w:val="none" w:sz="0" w:space="0" w:color="auto"/>
      </w:divBdr>
    </w:div>
    <w:div w:id="1234048514">
      <w:bodyDiv w:val="1"/>
      <w:marLeft w:val="0"/>
      <w:marRight w:val="0"/>
      <w:marTop w:val="0"/>
      <w:marBottom w:val="0"/>
      <w:divBdr>
        <w:top w:val="none" w:sz="0" w:space="0" w:color="auto"/>
        <w:left w:val="none" w:sz="0" w:space="0" w:color="auto"/>
        <w:bottom w:val="none" w:sz="0" w:space="0" w:color="auto"/>
        <w:right w:val="none" w:sz="0" w:space="0" w:color="auto"/>
      </w:divBdr>
    </w:div>
    <w:div w:id="1244493794">
      <w:bodyDiv w:val="1"/>
      <w:marLeft w:val="0"/>
      <w:marRight w:val="0"/>
      <w:marTop w:val="0"/>
      <w:marBottom w:val="0"/>
      <w:divBdr>
        <w:top w:val="none" w:sz="0" w:space="0" w:color="auto"/>
        <w:left w:val="none" w:sz="0" w:space="0" w:color="auto"/>
        <w:bottom w:val="none" w:sz="0" w:space="0" w:color="auto"/>
        <w:right w:val="none" w:sz="0" w:space="0" w:color="auto"/>
      </w:divBdr>
    </w:div>
    <w:div w:id="1296372879">
      <w:bodyDiv w:val="1"/>
      <w:marLeft w:val="0"/>
      <w:marRight w:val="0"/>
      <w:marTop w:val="0"/>
      <w:marBottom w:val="0"/>
      <w:divBdr>
        <w:top w:val="none" w:sz="0" w:space="0" w:color="auto"/>
        <w:left w:val="none" w:sz="0" w:space="0" w:color="auto"/>
        <w:bottom w:val="none" w:sz="0" w:space="0" w:color="auto"/>
        <w:right w:val="none" w:sz="0" w:space="0" w:color="auto"/>
      </w:divBdr>
    </w:div>
    <w:div w:id="1367486484">
      <w:bodyDiv w:val="1"/>
      <w:marLeft w:val="0"/>
      <w:marRight w:val="0"/>
      <w:marTop w:val="0"/>
      <w:marBottom w:val="0"/>
      <w:divBdr>
        <w:top w:val="none" w:sz="0" w:space="0" w:color="auto"/>
        <w:left w:val="none" w:sz="0" w:space="0" w:color="auto"/>
        <w:bottom w:val="none" w:sz="0" w:space="0" w:color="auto"/>
        <w:right w:val="none" w:sz="0" w:space="0" w:color="auto"/>
      </w:divBdr>
    </w:div>
    <w:div w:id="1438216416">
      <w:bodyDiv w:val="1"/>
      <w:marLeft w:val="0"/>
      <w:marRight w:val="0"/>
      <w:marTop w:val="0"/>
      <w:marBottom w:val="0"/>
      <w:divBdr>
        <w:top w:val="none" w:sz="0" w:space="0" w:color="auto"/>
        <w:left w:val="none" w:sz="0" w:space="0" w:color="auto"/>
        <w:bottom w:val="none" w:sz="0" w:space="0" w:color="auto"/>
        <w:right w:val="none" w:sz="0" w:space="0" w:color="auto"/>
      </w:divBdr>
    </w:div>
    <w:div w:id="1459880999">
      <w:bodyDiv w:val="1"/>
      <w:marLeft w:val="0"/>
      <w:marRight w:val="0"/>
      <w:marTop w:val="0"/>
      <w:marBottom w:val="0"/>
      <w:divBdr>
        <w:top w:val="none" w:sz="0" w:space="0" w:color="auto"/>
        <w:left w:val="none" w:sz="0" w:space="0" w:color="auto"/>
        <w:bottom w:val="none" w:sz="0" w:space="0" w:color="auto"/>
        <w:right w:val="none" w:sz="0" w:space="0" w:color="auto"/>
      </w:divBdr>
    </w:div>
    <w:div w:id="1495602975">
      <w:bodyDiv w:val="1"/>
      <w:marLeft w:val="0"/>
      <w:marRight w:val="0"/>
      <w:marTop w:val="0"/>
      <w:marBottom w:val="0"/>
      <w:divBdr>
        <w:top w:val="none" w:sz="0" w:space="0" w:color="auto"/>
        <w:left w:val="none" w:sz="0" w:space="0" w:color="auto"/>
        <w:bottom w:val="none" w:sz="0" w:space="0" w:color="auto"/>
        <w:right w:val="none" w:sz="0" w:space="0" w:color="auto"/>
      </w:divBdr>
    </w:div>
    <w:div w:id="1514304088">
      <w:bodyDiv w:val="1"/>
      <w:marLeft w:val="0"/>
      <w:marRight w:val="0"/>
      <w:marTop w:val="0"/>
      <w:marBottom w:val="0"/>
      <w:divBdr>
        <w:top w:val="none" w:sz="0" w:space="0" w:color="auto"/>
        <w:left w:val="none" w:sz="0" w:space="0" w:color="auto"/>
        <w:bottom w:val="none" w:sz="0" w:space="0" w:color="auto"/>
        <w:right w:val="none" w:sz="0" w:space="0" w:color="auto"/>
      </w:divBdr>
    </w:div>
    <w:div w:id="1515461520">
      <w:bodyDiv w:val="1"/>
      <w:marLeft w:val="0"/>
      <w:marRight w:val="0"/>
      <w:marTop w:val="0"/>
      <w:marBottom w:val="0"/>
      <w:divBdr>
        <w:top w:val="none" w:sz="0" w:space="0" w:color="auto"/>
        <w:left w:val="none" w:sz="0" w:space="0" w:color="auto"/>
        <w:bottom w:val="none" w:sz="0" w:space="0" w:color="auto"/>
        <w:right w:val="none" w:sz="0" w:space="0" w:color="auto"/>
      </w:divBdr>
    </w:div>
    <w:div w:id="1533373387">
      <w:bodyDiv w:val="1"/>
      <w:marLeft w:val="0"/>
      <w:marRight w:val="0"/>
      <w:marTop w:val="0"/>
      <w:marBottom w:val="0"/>
      <w:divBdr>
        <w:top w:val="none" w:sz="0" w:space="0" w:color="auto"/>
        <w:left w:val="none" w:sz="0" w:space="0" w:color="auto"/>
        <w:bottom w:val="none" w:sz="0" w:space="0" w:color="auto"/>
        <w:right w:val="none" w:sz="0" w:space="0" w:color="auto"/>
      </w:divBdr>
    </w:div>
    <w:div w:id="1553543437">
      <w:bodyDiv w:val="1"/>
      <w:marLeft w:val="0"/>
      <w:marRight w:val="0"/>
      <w:marTop w:val="0"/>
      <w:marBottom w:val="0"/>
      <w:divBdr>
        <w:top w:val="none" w:sz="0" w:space="0" w:color="auto"/>
        <w:left w:val="none" w:sz="0" w:space="0" w:color="auto"/>
        <w:bottom w:val="none" w:sz="0" w:space="0" w:color="auto"/>
        <w:right w:val="none" w:sz="0" w:space="0" w:color="auto"/>
      </w:divBdr>
    </w:div>
    <w:div w:id="1563059354">
      <w:bodyDiv w:val="1"/>
      <w:marLeft w:val="0"/>
      <w:marRight w:val="0"/>
      <w:marTop w:val="0"/>
      <w:marBottom w:val="0"/>
      <w:divBdr>
        <w:top w:val="none" w:sz="0" w:space="0" w:color="auto"/>
        <w:left w:val="none" w:sz="0" w:space="0" w:color="auto"/>
        <w:bottom w:val="none" w:sz="0" w:space="0" w:color="auto"/>
        <w:right w:val="none" w:sz="0" w:space="0" w:color="auto"/>
      </w:divBdr>
    </w:div>
    <w:div w:id="1569730959">
      <w:bodyDiv w:val="1"/>
      <w:marLeft w:val="0"/>
      <w:marRight w:val="0"/>
      <w:marTop w:val="0"/>
      <w:marBottom w:val="0"/>
      <w:divBdr>
        <w:top w:val="none" w:sz="0" w:space="0" w:color="auto"/>
        <w:left w:val="none" w:sz="0" w:space="0" w:color="auto"/>
        <w:bottom w:val="none" w:sz="0" w:space="0" w:color="auto"/>
        <w:right w:val="none" w:sz="0" w:space="0" w:color="auto"/>
      </w:divBdr>
    </w:div>
    <w:div w:id="1583561956">
      <w:bodyDiv w:val="1"/>
      <w:marLeft w:val="0"/>
      <w:marRight w:val="0"/>
      <w:marTop w:val="0"/>
      <w:marBottom w:val="0"/>
      <w:divBdr>
        <w:top w:val="none" w:sz="0" w:space="0" w:color="auto"/>
        <w:left w:val="none" w:sz="0" w:space="0" w:color="auto"/>
        <w:bottom w:val="none" w:sz="0" w:space="0" w:color="auto"/>
        <w:right w:val="none" w:sz="0" w:space="0" w:color="auto"/>
      </w:divBdr>
    </w:div>
    <w:div w:id="1694381040">
      <w:bodyDiv w:val="1"/>
      <w:marLeft w:val="0"/>
      <w:marRight w:val="0"/>
      <w:marTop w:val="0"/>
      <w:marBottom w:val="0"/>
      <w:divBdr>
        <w:top w:val="none" w:sz="0" w:space="0" w:color="auto"/>
        <w:left w:val="none" w:sz="0" w:space="0" w:color="auto"/>
        <w:bottom w:val="none" w:sz="0" w:space="0" w:color="auto"/>
        <w:right w:val="none" w:sz="0" w:space="0" w:color="auto"/>
      </w:divBdr>
    </w:div>
    <w:div w:id="1694570165">
      <w:bodyDiv w:val="1"/>
      <w:marLeft w:val="0"/>
      <w:marRight w:val="0"/>
      <w:marTop w:val="0"/>
      <w:marBottom w:val="0"/>
      <w:divBdr>
        <w:top w:val="none" w:sz="0" w:space="0" w:color="auto"/>
        <w:left w:val="none" w:sz="0" w:space="0" w:color="auto"/>
        <w:bottom w:val="none" w:sz="0" w:space="0" w:color="auto"/>
        <w:right w:val="none" w:sz="0" w:space="0" w:color="auto"/>
      </w:divBdr>
    </w:div>
    <w:div w:id="1721780727">
      <w:bodyDiv w:val="1"/>
      <w:marLeft w:val="0"/>
      <w:marRight w:val="0"/>
      <w:marTop w:val="0"/>
      <w:marBottom w:val="0"/>
      <w:divBdr>
        <w:top w:val="none" w:sz="0" w:space="0" w:color="auto"/>
        <w:left w:val="none" w:sz="0" w:space="0" w:color="auto"/>
        <w:bottom w:val="none" w:sz="0" w:space="0" w:color="auto"/>
        <w:right w:val="none" w:sz="0" w:space="0" w:color="auto"/>
      </w:divBdr>
    </w:div>
    <w:div w:id="1744569968">
      <w:bodyDiv w:val="1"/>
      <w:marLeft w:val="0"/>
      <w:marRight w:val="0"/>
      <w:marTop w:val="0"/>
      <w:marBottom w:val="0"/>
      <w:divBdr>
        <w:top w:val="none" w:sz="0" w:space="0" w:color="auto"/>
        <w:left w:val="none" w:sz="0" w:space="0" w:color="auto"/>
        <w:bottom w:val="none" w:sz="0" w:space="0" w:color="auto"/>
        <w:right w:val="none" w:sz="0" w:space="0" w:color="auto"/>
      </w:divBdr>
      <w:divsChild>
        <w:div w:id="167183416">
          <w:marLeft w:val="0"/>
          <w:marRight w:val="0"/>
          <w:marTop w:val="0"/>
          <w:marBottom w:val="0"/>
          <w:divBdr>
            <w:top w:val="none" w:sz="0" w:space="0" w:color="auto"/>
            <w:left w:val="none" w:sz="0" w:space="0" w:color="auto"/>
            <w:bottom w:val="none" w:sz="0" w:space="0" w:color="auto"/>
            <w:right w:val="none" w:sz="0" w:space="0" w:color="auto"/>
          </w:divBdr>
        </w:div>
      </w:divsChild>
    </w:div>
    <w:div w:id="1750809844">
      <w:bodyDiv w:val="1"/>
      <w:marLeft w:val="0"/>
      <w:marRight w:val="0"/>
      <w:marTop w:val="0"/>
      <w:marBottom w:val="0"/>
      <w:divBdr>
        <w:top w:val="none" w:sz="0" w:space="0" w:color="auto"/>
        <w:left w:val="none" w:sz="0" w:space="0" w:color="auto"/>
        <w:bottom w:val="none" w:sz="0" w:space="0" w:color="auto"/>
        <w:right w:val="none" w:sz="0" w:space="0" w:color="auto"/>
      </w:divBdr>
    </w:div>
    <w:div w:id="1765610898">
      <w:bodyDiv w:val="1"/>
      <w:marLeft w:val="0"/>
      <w:marRight w:val="0"/>
      <w:marTop w:val="0"/>
      <w:marBottom w:val="0"/>
      <w:divBdr>
        <w:top w:val="none" w:sz="0" w:space="0" w:color="auto"/>
        <w:left w:val="none" w:sz="0" w:space="0" w:color="auto"/>
        <w:bottom w:val="none" w:sz="0" w:space="0" w:color="auto"/>
        <w:right w:val="none" w:sz="0" w:space="0" w:color="auto"/>
      </w:divBdr>
    </w:div>
    <w:div w:id="1789202240">
      <w:bodyDiv w:val="1"/>
      <w:marLeft w:val="0"/>
      <w:marRight w:val="0"/>
      <w:marTop w:val="0"/>
      <w:marBottom w:val="0"/>
      <w:divBdr>
        <w:top w:val="none" w:sz="0" w:space="0" w:color="auto"/>
        <w:left w:val="none" w:sz="0" w:space="0" w:color="auto"/>
        <w:bottom w:val="none" w:sz="0" w:space="0" w:color="auto"/>
        <w:right w:val="none" w:sz="0" w:space="0" w:color="auto"/>
      </w:divBdr>
    </w:div>
    <w:div w:id="1840729855">
      <w:bodyDiv w:val="1"/>
      <w:marLeft w:val="0"/>
      <w:marRight w:val="0"/>
      <w:marTop w:val="0"/>
      <w:marBottom w:val="0"/>
      <w:divBdr>
        <w:top w:val="none" w:sz="0" w:space="0" w:color="auto"/>
        <w:left w:val="none" w:sz="0" w:space="0" w:color="auto"/>
        <w:bottom w:val="none" w:sz="0" w:space="0" w:color="auto"/>
        <w:right w:val="none" w:sz="0" w:space="0" w:color="auto"/>
      </w:divBdr>
    </w:div>
    <w:div w:id="1841892449">
      <w:bodyDiv w:val="1"/>
      <w:marLeft w:val="0"/>
      <w:marRight w:val="0"/>
      <w:marTop w:val="0"/>
      <w:marBottom w:val="0"/>
      <w:divBdr>
        <w:top w:val="none" w:sz="0" w:space="0" w:color="auto"/>
        <w:left w:val="none" w:sz="0" w:space="0" w:color="auto"/>
        <w:bottom w:val="none" w:sz="0" w:space="0" w:color="auto"/>
        <w:right w:val="none" w:sz="0" w:space="0" w:color="auto"/>
      </w:divBdr>
    </w:div>
    <w:div w:id="1891576730">
      <w:bodyDiv w:val="1"/>
      <w:marLeft w:val="0"/>
      <w:marRight w:val="0"/>
      <w:marTop w:val="0"/>
      <w:marBottom w:val="0"/>
      <w:divBdr>
        <w:top w:val="none" w:sz="0" w:space="0" w:color="auto"/>
        <w:left w:val="none" w:sz="0" w:space="0" w:color="auto"/>
        <w:bottom w:val="none" w:sz="0" w:space="0" w:color="auto"/>
        <w:right w:val="none" w:sz="0" w:space="0" w:color="auto"/>
      </w:divBdr>
    </w:div>
    <w:div w:id="1953122747">
      <w:bodyDiv w:val="1"/>
      <w:marLeft w:val="0"/>
      <w:marRight w:val="0"/>
      <w:marTop w:val="0"/>
      <w:marBottom w:val="0"/>
      <w:divBdr>
        <w:top w:val="none" w:sz="0" w:space="0" w:color="auto"/>
        <w:left w:val="none" w:sz="0" w:space="0" w:color="auto"/>
        <w:bottom w:val="none" w:sz="0" w:space="0" w:color="auto"/>
        <w:right w:val="none" w:sz="0" w:space="0" w:color="auto"/>
      </w:divBdr>
    </w:div>
    <w:div w:id="1955819317">
      <w:bodyDiv w:val="1"/>
      <w:marLeft w:val="0"/>
      <w:marRight w:val="0"/>
      <w:marTop w:val="0"/>
      <w:marBottom w:val="0"/>
      <w:divBdr>
        <w:top w:val="none" w:sz="0" w:space="0" w:color="auto"/>
        <w:left w:val="none" w:sz="0" w:space="0" w:color="auto"/>
        <w:bottom w:val="none" w:sz="0" w:space="0" w:color="auto"/>
        <w:right w:val="none" w:sz="0" w:space="0" w:color="auto"/>
      </w:divBdr>
    </w:div>
    <w:div w:id="2005863220">
      <w:bodyDiv w:val="1"/>
      <w:marLeft w:val="0"/>
      <w:marRight w:val="0"/>
      <w:marTop w:val="0"/>
      <w:marBottom w:val="0"/>
      <w:divBdr>
        <w:top w:val="none" w:sz="0" w:space="0" w:color="auto"/>
        <w:left w:val="none" w:sz="0" w:space="0" w:color="auto"/>
        <w:bottom w:val="none" w:sz="0" w:space="0" w:color="auto"/>
        <w:right w:val="none" w:sz="0" w:space="0" w:color="auto"/>
      </w:divBdr>
    </w:div>
    <w:div w:id="2050567847">
      <w:bodyDiv w:val="1"/>
      <w:marLeft w:val="0"/>
      <w:marRight w:val="0"/>
      <w:marTop w:val="0"/>
      <w:marBottom w:val="0"/>
      <w:divBdr>
        <w:top w:val="none" w:sz="0" w:space="0" w:color="auto"/>
        <w:left w:val="none" w:sz="0" w:space="0" w:color="auto"/>
        <w:bottom w:val="none" w:sz="0" w:space="0" w:color="auto"/>
        <w:right w:val="none" w:sz="0" w:space="0" w:color="auto"/>
      </w:divBdr>
    </w:div>
    <w:div w:id="2071415429">
      <w:bodyDiv w:val="1"/>
      <w:marLeft w:val="0"/>
      <w:marRight w:val="0"/>
      <w:marTop w:val="0"/>
      <w:marBottom w:val="0"/>
      <w:divBdr>
        <w:top w:val="none" w:sz="0" w:space="0" w:color="auto"/>
        <w:left w:val="none" w:sz="0" w:space="0" w:color="auto"/>
        <w:bottom w:val="none" w:sz="0" w:space="0" w:color="auto"/>
        <w:right w:val="none" w:sz="0" w:space="0" w:color="auto"/>
      </w:divBdr>
    </w:div>
    <w:div w:id="2075157563">
      <w:bodyDiv w:val="1"/>
      <w:marLeft w:val="0"/>
      <w:marRight w:val="0"/>
      <w:marTop w:val="0"/>
      <w:marBottom w:val="0"/>
      <w:divBdr>
        <w:top w:val="none" w:sz="0" w:space="0" w:color="auto"/>
        <w:left w:val="none" w:sz="0" w:space="0" w:color="auto"/>
        <w:bottom w:val="none" w:sz="0" w:space="0" w:color="auto"/>
        <w:right w:val="none" w:sz="0" w:space="0" w:color="auto"/>
      </w:divBdr>
    </w:div>
    <w:div w:id="21086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on24.com/eventRegistration/EventLobbyServlet?target=reg20.jsp&amp;referrer=&amp;eventid=1589195&amp;sessionid=1&amp;key=6EFC6D855C023598C05AB2335EF7A0A0&amp;regTag=&amp;sourcepage=register" TargetMode="External"/><Relationship Id="rId13" Type="http://schemas.openxmlformats.org/officeDocument/2006/relationships/hyperlink" Target="https://community.shrm.org/vlrc/viewdocument/2018-state-council-shape-brochure?CommunityKey=3fce3c52-fe59-4917-8289-af7d8b4190a9" TargetMode="External"/><Relationship Id="rId18" Type="http://schemas.openxmlformats.org/officeDocument/2006/relationships/hyperlink" Target="https://www.shrm.org/learningandcareer/learning/pages/micro-credential.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ositivelytwisted.com" TargetMode="External"/><Relationship Id="rId7" Type="http://schemas.openxmlformats.org/officeDocument/2006/relationships/endnotes" Target="endnotes.xml"/><Relationship Id="rId12" Type="http://schemas.openxmlformats.org/officeDocument/2006/relationships/hyperlink" Target="http://bit.ly/2o0C6qX" TargetMode="External"/><Relationship Id="rId17" Type="http://schemas.openxmlformats.org/officeDocument/2006/relationships/hyperlink" Target="mailto:Dianna.Gould@shrm.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unity.shrm.org/vlrc/leadership/webinars" TargetMode="External"/><Relationship Id="rId20" Type="http://schemas.openxmlformats.org/officeDocument/2006/relationships/hyperlink" Target="mailto:Dianna.Gould@shr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vocacy.shrm.org/Workfle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mmunity.shrm.org/vlrc/viewdocument/top-tips-for-volunteer-leaders?CommunityKey=3fce3c52-fe59-4917-8289-af7d8b4190a9&amp;tab=librarydocuments" TargetMode="External"/><Relationship Id="rId23" Type="http://schemas.openxmlformats.org/officeDocument/2006/relationships/header" Target="header1.xml"/><Relationship Id="rId10" Type="http://schemas.openxmlformats.org/officeDocument/2006/relationships/hyperlink" Target="https://www.shrm.org/foundation/ourwork/awards/all-awards/pages/default.aspx" TargetMode="External"/><Relationship Id="rId19" Type="http://schemas.openxmlformats.org/officeDocument/2006/relationships/hyperlink" Target="mailto:Kimberly.Weaver@shrm.org" TargetMode="External"/><Relationship Id="rId4" Type="http://schemas.openxmlformats.org/officeDocument/2006/relationships/settings" Target="settings.xml"/><Relationship Id="rId9" Type="http://schemas.openxmlformats.org/officeDocument/2006/relationships/hyperlink" Target="mailto:Dianna.gould@shrm.org" TargetMode="External"/><Relationship Id="rId14" Type="http://schemas.openxmlformats.org/officeDocument/2006/relationships/hyperlink" Target="https://community.shrm.org/vlrc/viewdocument/2018-chapter-shape-brochure?CommunityKey=3fce3c52-fe59-4917-8289-af7d8b4190a9" TargetMode="External"/><Relationship Id="rId22" Type="http://schemas.openxmlformats.org/officeDocument/2006/relationships/hyperlink" Target="mailto:erick@positivelytwist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AC25-3B2D-464D-BEBD-CF54F98F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4802</Words>
  <Characters>27767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Davidson</dc:creator>
  <cp:keywords/>
  <dc:description/>
  <cp:lastModifiedBy>Sharon Borgardt</cp:lastModifiedBy>
  <cp:revision>2</cp:revision>
  <cp:lastPrinted>2017-09-29T18:03:00Z</cp:lastPrinted>
  <dcterms:created xsi:type="dcterms:W3CDTF">2018-04-21T22:05:00Z</dcterms:created>
  <dcterms:modified xsi:type="dcterms:W3CDTF">2018-04-21T22:05:00Z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