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2" w:type="dxa"/>
        <w:jc w:val="center"/>
        <w:tblLayout w:type="fixed"/>
        <w:tblCellMar>
          <w:top w:w="14" w:type="dxa"/>
          <w:left w:w="86" w:type="dxa"/>
          <w:bottom w:w="14" w:type="dxa"/>
          <w:right w:w="86" w:type="dxa"/>
        </w:tblCellMar>
        <w:tblLook w:val="0000" w:firstRow="0" w:lastRow="0" w:firstColumn="0" w:lastColumn="0" w:noHBand="0" w:noVBand="0"/>
      </w:tblPr>
      <w:tblGrid>
        <w:gridCol w:w="72"/>
        <w:gridCol w:w="1107"/>
        <w:gridCol w:w="198"/>
        <w:gridCol w:w="882"/>
        <w:gridCol w:w="2430"/>
        <w:gridCol w:w="1080"/>
        <w:gridCol w:w="648"/>
        <w:gridCol w:w="72"/>
        <w:gridCol w:w="2871"/>
        <w:gridCol w:w="54"/>
        <w:gridCol w:w="18"/>
      </w:tblGrid>
      <w:tr w:rsidR="00E43BAB" w:rsidRPr="00692553" w:rsidTr="009F3DB1">
        <w:trPr>
          <w:gridBefore w:val="1"/>
          <w:wBefore w:w="72" w:type="dxa"/>
          <w:trHeight w:val="576"/>
          <w:jc w:val="center"/>
        </w:trPr>
        <w:tc>
          <w:tcPr>
            <w:tcW w:w="9360" w:type="dxa"/>
            <w:gridSpan w:val="10"/>
            <w:tcBorders>
              <w:top w:val="single" w:sz="6" w:space="0" w:color="808080" w:themeColor="background1" w:themeShade="80"/>
            </w:tcBorders>
            <w:shd w:val="clear" w:color="auto" w:fill="auto"/>
            <w:tcMar>
              <w:left w:w="0" w:type="dxa"/>
            </w:tcMar>
            <w:vAlign w:val="center"/>
          </w:tcPr>
          <w:p w:rsidR="000C65B1" w:rsidRPr="004D05D1" w:rsidRDefault="00E0520C" w:rsidP="00224ECD">
            <w:pPr>
              <w:pStyle w:val="Heading1"/>
              <w:spacing w:line="276" w:lineRule="auto"/>
              <w:jc w:val="center"/>
            </w:pPr>
            <w:bookmarkStart w:id="0" w:name="_GoBack"/>
            <w:bookmarkEnd w:id="0"/>
            <w:r>
              <w:t xml:space="preserve">Oregon </w:t>
            </w:r>
            <w:r w:rsidR="00E1169B">
              <w:t>SHRM</w:t>
            </w:r>
            <w:r w:rsidR="004D05D1">
              <w:t xml:space="preserve"> </w:t>
            </w:r>
            <w:r w:rsidR="004D05D1" w:rsidRPr="004D05D1">
              <w:t>State</w:t>
            </w:r>
            <w:r w:rsidR="004D05D1">
              <w:t xml:space="preserve"> </w:t>
            </w:r>
            <w:r w:rsidR="0012092B" w:rsidRPr="004D05D1">
              <w:t xml:space="preserve">Council </w:t>
            </w:r>
            <w:r w:rsidR="00E43BAB" w:rsidRPr="004D05D1">
              <w:t>Meeting</w:t>
            </w:r>
          </w:p>
          <w:p w:rsidR="00E43BAB" w:rsidRPr="003711CD" w:rsidRDefault="00ED1121" w:rsidP="00ED1121">
            <w:pPr>
              <w:pStyle w:val="Heading1"/>
              <w:spacing w:line="276" w:lineRule="auto"/>
              <w:jc w:val="center"/>
              <w:rPr>
                <w:sz w:val="32"/>
                <w:szCs w:val="32"/>
              </w:rPr>
            </w:pPr>
            <w:r>
              <w:rPr>
                <w:sz w:val="32"/>
                <w:szCs w:val="32"/>
              </w:rPr>
              <w:t xml:space="preserve">May 4, </w:t>
            </w:r>
            <w:r w:rsidR="005D6619" w:rsidRPr="007E1964">
              <w:rPr>
                <w:sz w:val="32"/>
                <w:szCs w:val="32"/>
              </w:rPr>
              <w:t>2018</w:t>
            </w:r>
          </w:p>
        </w:tc>
      </w:tr>
      <w:tr w:rsidR="00E43BAB" w:rsidRPr="00692553" w:rsidTr="009F3DB1">
        <w:trPr>
          <w:gridBefore w:val="1"/>
          <w:wBefore w:w="72" w:type="dxa"/>
          <w:trHeight w:val="274"/>
          <w:jc w:val="center"/>
        </w:trPr>
        <w:tc>
          <w:tcPr>
            <w:tcW w:w="2187" w:type="dxa"/>
            <w:gridSpan w:val="3"/>
            <w:shd w:val="clear" w:color="auto" w:fill="auto"/>
            <w:tcMar>
              <w:left w:w="0" w:type="dxa"/>
            </w:tcMar>
            <w:vAlign w:val="center"/>
          </w:tcPr>
          <w:p w:rsidR="00E43BAB" w:rsidRDefault="00926C40" w:rsidP="00FC0E44">
            <w:pPr>
              <w:pStyle w:val="Heading3"/>
              <w:spacing w:line="276" w:lineRule="auto"/>
            </w:pPr>
            <w:r>
              <w:t>minutes</w:t>
            </w:r>
          </w:p>
        </w:tc>
        <w:tc>
          <w:tcPr>
            <w:tcW w:w="2430" w:type="dxa"/>
            <w:shd w:val="clear" w:color="auto" w:fill="auto"/>
            <w:tcMar>
              <w:left w:w="0" w:type="dxa"/>
            </w:tcMar>
            <w:vAlign w:val="center"/>
          </w:tcPr>
          <w:p w:rsidR="00E43BAB" w:rsidRDefault="00230B15" w:rsidP="00ED2D72">
            <w:pPr>
              <w:pStyle w:val="Heading4"/>
              <w:framePr w:hSpace="0" w:wrap="auto" w:vAnchor="margin" w:hAnchor="text" w:xAlign="left" w:yAlign="inline"/>
              <w:spacing w:line="276" w:lineRule="auto"/>
              <w:suppressOverlap w:val="0"/>
            </w:pPr>
            <w:r>
              <w:t>dATE:</w:t>
            </w:r>
            <w:r w:rsidR="00057BA1">
              <w:t xml:space="preserve"> </w:t>
            </w:r>
            <w:r w:rsidR="00ED1121">
              <w:rPr>
                <w:caps w:val="0"/>
              </w:rPr>
              <w:t>May</w:t>
            </w:r>
            <w:r w:rsidR="00ED1121">
              <w:t xml:space="preserve"> 2</w:t>
            </w:r>
            <w:r w:rsidR="00ED2D72">
              <w:t>, 2018</w:t>
            </w:r>
          </w:p>
          <w:p w:rsidR="00FA1A7B" w:rsidRDefault="00FA1A7B" w:rsidP="00FA1A7B"/>
          <w:p w:rsidR="00FA1A7B" w:rsidRPr="00FA1A7B" w:rsidRDefault="00FA1A7B" w:rsidP="00ED1121">
            <w:r>
              <w:t xml:space="preserve">TIME:  </w:t>
            </w:r>
            <w:r w:rsidR="00ED1121">
              <w:t>9:30 A</w:t>
            </w:r>
            <w:r>
              <w:t xml:space="preserve">M – </w:t>
            </w:r>
            <w:r w:rsidR="00ED1121">
              <w:t>4</w:t>
            </w:r>
            <w:r>
              <w:t>:00 PM</w:t>
            </w:r>
          </w:p>
        </w:tc>
        <w:tc>
          <w:tcPr>
            <w:tcW w:w="1800" w:type="dxa"/>
            <w:gridSpan w:val="3"/>
            <w:shd w:val="clear" w:color="auto" w:fill="auto"/>
            <w:tcMar>
              <w:left w:w="0" w:type="dxa"/>
            </w:tcMar>
            <w:vAlign w:val="center"/>
          </w:tcPr>
          <w:p w:rsidR="00A9087E" w:rsidRPr="00A9087E" w:rsidRDefault="00A9087E" w:rsidP="005D6619">
            <w:pPr>
              <w:pStyle w:val="Heading4"/>
              <w:framePr w:hSpace="0" w:wrap="auto" w:vAnchor="margin" w:hAnchor="text" w:xAlign="left" w:yAlign="inline"/>
              <w:spacing w:line="276" w:lineRule="auto"/>
              <w:suppressOverlap w:val="0"/>
            </w:pPr>
          </w:p>
        </w:tc>
        <w:tc>
          <w:tcPr>
            <w:tcW w:w="2943" w:type="dxa"/>
            <w:gridSpan w:val="3"/>
            <w:shd w:val="clear" w:color="auto" w:fill="auto"/>
            <w:tcMar>
              <w:left w:w="0" w:type="dxa"/>
            </w:tcMar>
            <w:vAlign w:val="center"/>
          </w:tcPr>
          <w:p w:rsidR="00FA1A7B" w:rsidRDefault="00FA1A7B" w:rsidP="00230B15">
            <w:pPr>
              <w:pStyle w:val="Heading4"/>
              <w:framePr w:hSpace="0" w:wrap="auto" w:vAnchor="margin" w:hAnchor="text" w:xAlign="left" w:yAlign="inline"/>
              <w:spacing w:line="276" w:lineRule="auto"/>
              <w:suppressOverlap w:val="0"/>
            </w:pPr>
          </w:p>
          <w:p w:rsidR="00230B15" w:rsidRPr="00ED1121" w:rsidRDefault="00E0520C" w:rsidP="00230B15">
            <w:pPr>
              <w:pStyle w:val="Heading4"/>
              <w:framePr w:hSpace="0" w:wrap="auto" w:vAnchor="margin" w:hAnchor="text" w:xAlign="left" w:yAlign="inline"/>
              <w:spacing w:line="276" w:lineRule="auto"/>
              <w:suppressOverlap w:val="0"/>
              <w:rPr>
                <w:caps w:val="0"/>
              </w:rPr>
            </w:pPr>
            <w:r>
              <w:t xml:space="preserve">Hosted by:  </w:t>
            </w:r>
            <w:r w:rsidR="00ED1121">
              <w:t>B</w:t>
            </w:r>
            <w:r w:rsidR="00ED1121">
              <w:rPr>
                <w:caps w:val="0"/>
              </w:rPr>
              <w:t>eth Harrison</w:t>
            </w:r>
          </w:p>
          <w:p w:rsidR="00230B15" w:rsidRPr="00230B15" w:rsidRDefault="00230B15" w:rsidP="00230B15">
            <w:r>
              <w:t>LOCATION:</w:t>
            </w:r>
            <w:r w:rsidR="00ED2D72">
              <w:t xml:space="preserve">  </w:t>
            </w:r>
            <w:r w:rsidR="00ED1121">
              <w:t>Industrial Finishes</w:t>
            </w:r>
          </w:p>
          <w:p w:rsidR="002E5B7D" w:rsidRDefault="00ED1121" w:rsidP="00FA1A7B">
            <w:pPr>
              <w:pStyle w:val="Heading4"/>
              <w:framePr w:hSpace="0" w:wrap="auto" w:vAnchor="margin" w:hAnchor="text" w:xAlign="left" w:yAlign="inline"/>
              <w:spacing w:line="276" w:lineRule="auto"/>
              <w:suppressOverlap w:val="0"/>
            </w:pPr>
            <w:r>
              <w:t>3455 W 1</w:t>
            </w:r>
            <w:r w:rsidRPr="00ED1121">
              <w:rPr>
                <w:vertAlign w:val="superscript"/>
              </w:rPr>
              <w:t>st</w:t>
            </w:r>
            <w:r>
              <w:t xml:space="preserve"> </w:t>
            </w:r>
            <w:r>
              <w:rPr>
                <w:caps w:val="0"/>
              </w:rPr>
              <w:t>Avenue</w:t>
            </w:r>
            <w:r>
              <w:t xml:space="preserve">  </w:t>
            </w:r>
          </w:p>
          <w:p w:rsidR="00FA1A7B" w:rsidRPr="00FA1A7B" w:rsidRDefault="00ED1121" w:rsidP="00ED1121">
            <w:r>
              <w:t>Eugene, OR 97402</w:t>
            </w:r>
          </w:p>
        </w:tc>
      </w:tr>
      <w:tr w:rsidR="00E43BAB" w:rsidRPr="00692553" w:rsidTr="009F3DB1">
        <w:trPr>
          <w:gridAfter w:val="1"/>
          <w:wAfter w:w="18" w:type="dxa"/>
          <w:trHeight w:val="121"/>
          <w:jc w:val="center"/>
        </w:trPr>
        <w:tc>
          <w:tcPr>
            <w:tcW w:w="9414" w:type="dxa"/>
            <w:gridSpan w:val="10"/>
            <w:shd w:val="clear" w:color="auto" w:fill="auto"/>
            <w:tcMar>
              <w:left w:w="0" w:type="dxa"/>
            </w:tcMar>
            <w:vAlign w:val="center"/>
          </w:tcPr>
          <w:p w:rsidR="00E43BAB" w:rsidRPr="00AB6DF4" w:rsidRDefault="00E43BAB" w:rsidP="00FC0E44">
            <w:pPr>
              <w:spacing w:line="276" w:lineRule="auto"/>
            </w:pPr>
          </w:p>
        </w:tc>
      </w:tr>
      <w:tr w:rsidR="0085168B" w:rsidRPr="00692553" w:rsidTr="009F3DB1">
        <w:trPr>
          <w:gridAfter w:val="1"/>
          <w:wAfter w:w="18" w:type="dxa"/>
          <w:trHeight w:val="360"/>
          <w:jc w:val="center"/>
        </w:trPr>
        <w:tc>
          <w:tcPr>
            <w:tcW w:w="1179"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Meeting called by</w:t>
            </w:r>
          </w:p>
        </w:tc>
        <w:tc>
          <w:tcPr>
            <w:tcW w:w="8235"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AB6DF4" w:rsidRDefault="0068025B" w:rsidP="00F748FD">
            <w:pPr>
              <w:spacing w:line="276" w:lineRule="auto"/>
              <w:rPr>
                <w:rFonts w:asciiTheme="minorHAnsi" w:hAnsiTheme="minorHAnsi"/>
              </w:rPr>
            </w:pPr>
            <w:r w:rsidRPr="00AB6DF4">
              <w:rPr>
                <w:rFonts w:asciiTheme="minorHAnsi" w:hAnsiTheme="minorHAnsi"/>
              </w:rPr>
              <w:t xml:space="preserve">Shauneen Scott, President at </w:t>
            </w:r>
            <w:r w:rsidR="00F748FD">
              <w:rPr>
                <w:rFonts w:asciiTheme="minorHAnsi" w:hAnsiTheme="minorHAnsi"/>
              </w:rPr>
              <w:t xml:space="preserve">9:33 </w:t>
            </w:r>
            <w:r w:rsidR="00ED1121">
              <w:rPr>
                <w:rFonts w:asciiTheme="minorHAnsi" w:hAnsiTheme="minorHAnsi"/>
              </w:rPr>
              <w:t>A.M.</w:t>
            </w:r>
          </w:p>
        </w:tc>
      </w:tr>
      <w:tr w:rsidR="0085168B" w:rsidRPr="00692553" w:rsidTr="009F3DB1">
        <w:trPr>
          <w:gridAfter w:val="1"/>
          <w:wAfter w:w="18" w:type="dxa"/>
          <w:trHeight w:val="360"/>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Type of meeting</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9E5348" w:rsidRDefault="00E1169B" w:rsidP="005F268C">
            <w:pPr>
              <w:spacing w:line="276" w:lineRule="auto"/>
              <w:rPr>
                <w:rFonts w:asciiTheme="minorHAnsi" w:hAnsiTheme="minorHAnsi"/>
              </w:rPr>
            </w:pPr>
            <w:r w:rsidRPr="009E5348">
              <w:rPr>
                <w:rFonts w:asciiTheme="minorHAnsi" w:hAnsiTheme="minorHAnsi"/>
              </w:rPr>
              <w:t xml:space="preserve">SHRM </w:t>
            </w:r>
            <w:r w:rsidR="00D3144C" w:rsidRPr="009E5348">
              <w:rPr>
                <w:rFonts w:asciiTheme="minorHAnsi" w:hAnsiTheme="minorHAnsi"/>
              </w:rPr>
              <w:t xml:space="preserve">Oregon </w:t>
            </w:r>
            <w:r w:rsidR="00DA0AE9" w:rsidRPr="009E5348">
              <w:rPr>
                <w:rFonts w:asciiTheme="minorHAnsi" w:hAnsiTheme="minorHAnsi"/>
              </w:rPr>
              <w:t xml:space="preserve">State Council </w:t>
            </w:r>
            <w:r w:rsidR="005F268C" w:rsidRPr="009E5348">
              <w:rPr>
                <w:rFonts w:asciiTheme="minorHAnsi" w:hAnsiTheme="minorHAnsi"/>
              </w:rPr>
              <w:t xml:space="preserve">Bi-Monthly </w:t>
            </w:r>
            <w:r w:rsidR="00DA0AE9" w:rsidRPr="009E5348">
              <w:rPr>
                <w:rFonts w:asciiTheme="minorHAnsi" w:hAnsiTheme="minorHAnsi"/>
              </w:rPr>
              <w:t>Meeting</w:t>
            </w:r>
            <w:r w:rsidR="00D819D9">
              <w:rPr>
                <w:rFonts w:asciiTheme="minorHAnsi" w:hAnsiTheme="minorHAnsi"/>
              </w:rPr>
              <w:t xml:space="preserve"> </w:t>
            </w:r>
          </w:p>
        </w:tc>
      </w:tr>
      <w:tr w:rsidR="0085168B" w:rsidRPr="00692553" w:rsidTr="009F3DB1">
        <w:trPr>
          <w:gridAfter w:val="1"/>
          <w:wAfter w:w="18" w:type="dxa"/>
          <w:trHeight w:val="360"/>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Facilitator</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9E5348" w:rsidRDefault="0068025B" w:rsidP="00FC0E44">
            <w:pPr>
              <w:spacing w:line="276" w:lineRule="auto"/>
              <w:rPr>
                <w:rFonts w:asciiTheme="minorHAnsi" w:hAnsiTheme="minorHAnsi"/>
              </w:rPr>
            </w:pPr>
            <w:r>
              <w:rPr>
                <w:rFonts w:asciiTheme="minorHAnsi" w:hAnsiTheme="minorHAnsi"/>
              </w:rPr>
              <w:t>None</w:t>
            </w:r>
          </w:p>
        </w:tc>
      </w:tr>
      <w:tr w:rsidR="0085168B" w:rsidRPr="00692553" w:rsidTr="009F3DB1">
        <w:trPr>
          <w:gridAfter w:val="1"/>
          <w:wAfter w:w="18" w:type="dxa"/>
          <w:trHeight w:val="360"/>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FC0E44">
            <w:pPr>
              <w:pStyle w:val="AllCapsHeading"/>
              <w:spacing w:line="276" w:lineRule="auto"/>
            </w:pPr>
            <w:r w:rsidRPr="00692553">
              <w:t>Note take</w:t>
            </w:r>
            <w:r w:rsidR="00E60E43">
              <w:t>r</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9E5348" w:rsidRDefault="00E0520C" w:rsidP="00E0520C">
            <w:pPr>
              <w:spacing w:line="276" w:lineRule="auto"/>
              <w:rPr>
                <w:rFonts w:asciiTheme="minorHAnsi" w:hAnsiTheme="minorHAnsi"/>
              </w:rPr>
            </w:pPr>
            <w:r>
              <w:rPr>
                <w:rFonts w:asciiTheme="minorHAnsi" w:hAnsiTheme="minorHAnsi"/>
              </w:rPr>
              <w:t>Sharon Borgardt</w:t>
            </w:r>
            <w:r w:rsidR="005B2DEA" w:rsidRPr="009E5348">
              <w:rPr>
                <w:rFonts w:asciiTheme="minorHAnsi" w:hAnsiTheme="minorHAnsi"/>
              </w:rPr>
              <w:t>, State Council Secretary</w:t>
            </w:r>
          </w:p>
        </w:tc>
      </w:tr>
      <w:tr w:rsidR="0085168B" w:rsidRPr="00692553" w:rsidTr="009F3DB1">
        <w:trPr>
          <w:gridAfter w:val="1"/>
          <w:wAfter w:w="18" w:type="dxa"/>
          <w:trHeight w:val="360"/>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AA7CB6" w:rsidRDefault="00E71DBA" w:rsidP="00FC0E44">
            <w:pPr>
              <w:pStyle w:val="AllCapsHeading"/>
              <w:spacing w:line="276" w:lineRule="auto"/>
              <w:rPr>
                <w:rFonts w:cs="Tahoma"/>
                <w:sz w:val="16"/>
              </w:rPr>
            </w:pPr>
            <w:r w:rsidRPr="00AA7CB6">
              <w:rPr>
                <w:rFonts w:cs="Tahoma"/>
                <w:sz w:val="16"/>
              </w:rPr>
              <w:t>Attendees</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51066E" w:rsidRPr="008C15A7" w:rsidRDefault="00AA7CB6" w:rsidP="0051066E">
            <w:pPr>
              <w:spacing w:after="200" w:line="276" w:lineRule="auto"/>
              <w:rPr>
                <w:rFonts w:asciiTheme="minorHAnsi" w:eastAsiaTheme="minorEastAsia" w:hAnsiTheme="minorHAnsi" w:cs="Tahoma"/>
                <w:spacing w:val="0"/>
                <w:szCs w:val="16"/>
              </w:rPr>
            </w:pPr>
            <w:r w:rsidRPr="009E5348">
              <w:rPr>
                <w:rFonts w:asciiTheme="minorHAnsi" w:eastAsiaTheme="minorEastAsia" w:hAnsiTheme="minorHAnsi" w:cs="Tahoma"/>
                <w:spacing w:val="0"/>
                <w:szCs w:val="16"/>
              </w:rPr>
              <w:t xml:space="preserve">OSC members present were: </w:t>
            </w:r>
            <w:r w:rsidR="00F67BD9">
              <w:rPr>
                <w:rFonts w:asciiTheme="minorHAnsi" w:eastAsiaTheme="minorEastAsia" w:hAnsiTheme="minorHAnsi" w:cs="Tahoma"/>
                <w:spacing w:val="0"/>
                <w:szCs w:val="16"/>
              </w:rPr>
              <w:t xml:space="preserve"> </w:t>
            </w:r>
            <w:r w:rsidR="00AB6DF4">
              <w:rPr>
                <w:rFonts w:asciiTheme="minorHAnsi" w:eastAsiaTheme="minorEastAsia" w:hAnsiTheme="minorHAnsi" w:cs="Tahoma"/>
                <w:spacing w:val="0"/>
                <w:szCs w:val="16"/>
              </w:rPr>
              <w:t xml:space="preserve">Shauneen Scott, Director; Karlina </w:t>
            </w:r>
            <w:r w:rsidR="00EE5E43">
              <w:rPr>
                <w:rFonts w:asciiTheme="minorHAnsi" w:eastAsiaTheme="minorEastAsia" w:hAnsiTheme="minorHAnsi" w:cs="Tahoma"/>
                <w:spacing w:val="0"/>
                <w:szCs w:val="16"/>
              </w:rPr>
              <w:t>Christensen</w:t>
            </w:r>
            <w:r w:rsidR="00AB6DF4">
              <w:rPr>
                <w:rFonts w:asciiTheme="minorHAnsi" w:eastAsiaTheme="minorEastAsia" w:hAnsiTheme="minorHAnsi" w:cs="Tahoma"/>
                <w:spacing w:val="0"/>
                <w:szCs w:val="16"/>
              </w:rPr>
              <w:t xml:space="preserve">-Lee, Director Elect; </w:t>
            </w:r>
            <w:r w:rsidR="00ED1121">
              <w:rPr>
                <w:rFonts w:asciiTheme="minorHAnsi" w:hAnsiTheme="minorHAnsi"/>
                <w:szCs w:val="16"/>
              </w:rPr>
              <w:t xml:space="preserve">Nikki Schutte, Treasurer; </w:t>
            </w:r>
            <w:r w:rsidR="00ED1121">
              <w:rPr>
                <w:rFonts w:asciiTheme="minorHAnsi" w:eastAsiaTheme="minorEastAsia" w:hAnsiTheme="minorHAnsi" w:cs="Tahoma"/>
                <w:spacing w:val="0"/>
                <w:szCs w:val="16"/>
              </w:rPr>
              <w:t>Sharon Borgardt, Secretary;</w:t>
            </w:r>
            <w:r w:rsidR="001D35E2">
              <w:rPr>
                <w:rFonts w:asciiTheme="minorHAnsi" w:eastAsiaTheme="minorEastAsia" w:hAnsiTheme="minorHAnsi" w:cs="Tahoma"/>
                <w:spacing w:val="0"/>
                <w:szCs w:val="16"/>
              </w:rPr>
              <w:t xml:space="preserve"> Elizabeth Garvin, Certification/Professional Development; </w:t>
            </w:r>
            <w:r w:rsidR="00AB6DF4">
              <w:rPr>
                <w:rFonts w:asciiTheme="minorHAnsi" w:eastAsiaTheme="minorEastAsia" w:hAnsiTheme="minorHAnsi" w:cs="Tahoma"/>
                <w:spacing w:val="0"/>
                <w:szCs w:val="16"/>
              </w:rPr>
              <w:t xml:space="preserve">Stephanie Trexler, Membership </w:t>
            </w:r>
            <w:r w:rsidR="00EE5E43">
              <w:rPr>
                <w:rFonts w:asciiTheme="minorHAnsi" w:eastAsiaTheme="minorEastAsia" w:hAnsiTheme="minorHAnsi" w:cs="Tahoma"/>
                <w:spacing w:val="0"/>
                <w:szCs w:val="16"/>
              </w:rPr>
              <w:t>Director</w:t>
            </w:r>
            <w:r w:rsidR="00AB6DF4">
              <w:rPr>
                <w:rFonts w:asciiTheme="minorHAnsi" w:eastAsiaTheme="minorEastAsia" w:hAnsiTheme="minorHAnsi" w:cs="Tahoma"/>
                <w:spacing w:val="0"/>
                <w:szCs w:val="16"/>
              </w:rPr>
              <w:t xml:space="preserve">; </w:t>
            </w:r>
            <w:r w:rsidR="00AB6DF4" w:rsidRPr="008C15A7">
              <w:rPr>
                <w:rFonts w:asciiTheme="minorHAnsi" w:eastAsiaTheme="minorEastAsia" w:hAnsiTheme="minorHAnsi" w:cs="Tahoma"/>
                <w:spacing w:val="0"/>
                <w:szCs w:val="16"/>
              </w:rPr>
              <w:t xml:space="preserve">Scott Cantu, Communications Director; </w:t>
            </w:r>
            <w:r w:rsidR="001D35E2">
              <w:rPr>
                <w:rFonts w:asciiTheme="minorHAnsi" w:hAnsiTheme="minorHAnsi"/>
                <w:szCs w:val="16"/>
              </w:rPr>
              <w:t>Laurie LeRiche, College Relations Director;</w:t>
            </w:r>
            <w:r w:rsidR="001D35E2">
              <w:rPr>
                <w:rFonts w:asciiTheme="minorHAnsi" w:eastAsiaTheme="minorEastAsia" w:hAnsiTheme="minorHAnsi" w:cs="Tahoma"/>
                <w:spacing w:val="0"/>
                <w:szCs w:val="16"/>
              </w:rPr>
              <w:t xml:space="preserve"> </w:t>
            </w:r>
            <w:r w:rsidR="0051066E" w:rsidRPr="008C15A7">
              <w:rPr>
                <w:rFonts w:asciiTheme="minorHAnsi" w:eastAsiaTheme="minorEastAsia" w:hAnsiTheme="minorHAnsi" w:cs="Tahoma"/>
                <w:spacing w:val="0"/>
                <w:szCs w:val="16"/>
              </w:rPr>
              <w:t xml:space="preserve">DCSHRM President; Beth Harrison, LCHRA President; Jill Faughender, YCHRA President; </w:t>
            </w:r>
            <w:r w:rsidR="001D35E2">
              <w:rPr>
                <w:rFonts w:asciiTheme="minorHAnsi" w:eastAsiaTheme="minorEastAsia" w:hAnsiTheme="minorHAnsi" w:cs="Tahoma"/>
                <w:spacing w:val="0"/>
                <w:szCs w:val="16"/>
              </w:rPr>
              <w:t>Shawna Gribskov, LCHRA President Elect; Sa</w:t>
            </w:r>
            <w:r w:rsidR="00ED1121">
              <w:rPr>
                <w:rFonts w:asciiTheme="minorHAnsi" w:eastAsiaTheme="minorEastAsia" w:hAnsiTheme="minorHAnsi" w:cs="Tahoma"/>
                <w:spacing w:val="0"/>
                <w:szCs w:val="16"/>
              </w:rPr>
              <w:t>ra Heiken</w:t>
            </w:r>
            <w:r w:rsidR="001D35E2">
              <w:rPr>
                <w:rFonts w:asciiTheme="minorHAnsi" w:eastAsiaTheme="minorEastAsia" w:hAnsiTheme="minorHAnsi" w:cs="Tahoma"/>
                <w:spacing w:val="0"/>
                <w:szCs w:val="16"/>
              </w:rPr>
              <w:t>;</w:t>
            </w:r>
            <w:r w:rsidR="00ED1121">
              <w:rPr>
                <w:rFonts w:asciiTheme="minorHAnsi" w:eastAsiaTheme="minorEastAsia" w:hAnsiTheme="minorHAnsi" w:cs="Tahoma"/>
                <w:spacing w:val="0"/>
                <w:szCs w:val="16"/>
              </w:rPr>
              <w:t xml:space="preserve"> Rog</w:t>
            </w:r>
            <w:r w:rsidR="0051066E" w:rsidRPr="008C15A7">
              <w:rPr>
                <w:rFonts w:asciiTheme="minorHAnsi" w:eastAsiaTheme="minorEastAsia" w:hAnsiTheme="minorHAnsi" w:cs="Tahoma"/>
                <w:spacing w:val="0"/>
                <w:szCs w:val="16"/>
              </w:rPr>
              <w:t>ue Valley</w:t>
            </w:r>
            <w:r w:rsidR="00ED1121">
              <w:rPr>
                <w:rFonts w:asciiTheme="minorHAnsi" w:eastAsiaTheme="minorEastAsia" w:hAnsiTheme="minorHAnsi" w:cs="Tahoma"/>
                <w:spacing w:val="0"/>
                <w:szCs w:val="16"/>
              </w:rPr>
              <w:t xml:space="preserve"> Membership Director</w:t>
            </w:r>
            <w:r w:rsidR="001D35E2">
              <w:rPr>
                <w:rFonts w:asciiTheme="minorHAnsi" w:eastAsiaTheme="minorEastAsia" w:hAnsiTheme="minorHAnsi" w:cs="Tahoma"/>
                <w:spacing w:val="0"/>
                <w:szCs w:val="16"/>
              </w:rPr>
              <w:t xml:space="preserve">  </w:t>
            </w:r>
            <w:r w:rsidR="00F748FD">
              <w:rPr>
                <w:rFonts w:asciiTheme="minorHAnsi" w:eastAsiaTheme="minorEastAsia" w:hAnsiTheme="minorHAnsi" w:cs="Tahoma"/>
                <w:spacing w:val="0"/>
                <w:szCs w:val="16"/>
              </w:rPr>
              <w:t xml:space="preserve"> </w:t>
            </w:r>
          </w:p>
          <w:p w:rsidR="00F142F0" w:rsidRPr="009E5348" w:rsidRDefault="00AA7CB6" w:rsidP="00594F32">
            <w:pPr>
              <w:spacing w:after="200" w:line="276" w:lineRule="auto"/>
              <w:rPr>
                <w:rFonts w:asciiTheme="minorHAnsi" w:hAnsiTheme="minorHAnsi" w:cs="Tahoma"/>
                <w:szCs w:val="16"/>
              </w:rPr>
            </w:pPr>
            <w:r w:rsidRPr="008C15A7">
              <w:rPr>
                <w:rFonts w:asciiTheme="minorHAnsi" w:eastAsiaTheme="minorEastAsia" w:hAnsiTheme="minorHAnsi" w:cs="Tahoma"/>
                <w:spacing w:val="0"/>
                <w:szCs w:val="16"/>
              </w:rPr>
              <w:t>Present by teleconference were:</w:t>
            </w:r>
            <w:r w:rsidR="0051066E" w:rsidRPr="008C15A7">
              <w:rPr>
                <w:rFonts w:asciiTheme="minorHAnsi" w:eastAsiaTheme="minorEastAsia" w:hAnsiTheme="minorHAnsi" w:cs="Tahoma"/>
                <w:spacing w:val="0"/>
                <w:szCs w:val="16"/>
              </w:rPr>
              <w:t xml:space="preserve"> </w:t>
            </w:r>
            <w:r w:rsidR="00ED1121">
              <w:rPr>
                <w:rFonts w:asciiTheme="minorHAnsi" w:eastAsiaTheme="minorEastAsia" w:hAnsiTheme="minorHAnsi" w:cs="Tahoma"/>
                <w:spacing w:val="0"/>
                <w:szCs w:val="16"/>
              </w:rPr>
              <w:t xml:space="preserve">Dianna Gould, SHRM Field Services Director; </w:t>
            </w:r>
            <w:r w:rsidR="00594F32">
              <w:rPr>
                <w:rFonts w:asciiTheme="minorHAnsi" w:eastAsiaTheme="minorEastAsia" w:hAnsiTheme="minorHAnsi" w:cs="Tahoma"/>
                <w:spacing w:val="0"/>
                <w:szCs w:val="16"/>
              </w:rPr>
              <w:t>Matthew Eagles, PhD, Workforce Readiness;</w:t>
            </w:r>
            <w:r w:rsidR="00FB4EFE">
              <w:rPr>
                <w:rFonts w:asciiTheme="minorHAnsi" w:hAnsiTheme="minorHAnsi"/>
                <w:szCs w:val="16"/>
              </w:rPr>
              <w:t xml:space="preserve"> Kyle Abraham, Legislative Action Director; </w:t>
            </w:r>
            <w:r w:rsidR="00F748FD" w:rsidRPr="008C15A7">
              <w:rPr>
                <w:rFonts w:asciiTheme="minorHAnsi" w:eastAsiaTheme="minorEastAsia" w:hAnsiTheme="minorHAnsi" w:cs="Tahoma"/>
                <w:spacing w:val="0"/>
                <w:szCs w:val="16"/>
              </w:rPr>
              <w:t>Maiya Hall-Olsen, Diversity Director;</w:t>
            </w:r>
            <w:r w:rsidR="00594F32">
              <w:rPr>
                <w:rFonts w:asciiTheme="minorHAnsi" w:eastAsiaTheme="minorEastAsia" w:hAnsiTheme="minorHAnsi" w:cs="Tahoma"/>
                <w:spacing w:val="0"/>
                <w:szCs w:val="16"/>
              </w:rPr>
              <w:t xml:space="preserve"> </w:t>
            </w:r>
            <w:r w:rsidR="00594F32" w:rsidRPr="008C15A7">
              <w:rPr>
                <w:rFonts w:asciiTheme="minorHAnsi" w:eastAsiaTheme="minorEastAsia" w:hAnsiTheme="minorHAnsi" w:cs="Tahoma"/>
                <w:spacing w:val="0"/>
                <w:szCs w:val="16"/>
              </w:rPr>
              <w:t>Kelley Plueard,</w:t>
            </w:r>
            <w:r w:rsidR="00594F32">
              <w:rPr>
                <w:rFonts w:asciiTheme="minorHAnsi" w:eastAsiaTheme="minorEastAsia" w:hAnsiTheme="minorHAnsi" w:cs="Tahoma"/>
                <w:spacing w:val="0"/>
                <w:szCs w:val="16"/>
              </w:rPr>
              <w:t xml:space="preserve"> DCSHRM President;; </w:t>
            </w:r>
            <w:r w:rsidR="008C15A7" w:rsidRPr="008C15A7">
              <w:rPr>
                <w:rFonts w:asciiTheme="minorHAnsi" w:eastAsiaTheme="minorEastAsia" w:hAnsiTheme="minorHAnsi" w:cs="Tahoma"/>
                <w:spacing w:val="0"/>
                <w:szCs w:val="16"/>
              </w:rPr>
              <w:t>DeeDee Kaundart, MHRA</w:t>
            </w:r>
            <w:r w:rsidR="00FB4EFE">
              <w:rPr>
                <w:rFonts w:asciiTheme="minorHAnsi" w:eastAsiaTheme="minorEastAsia" w:hAnsiTheme="minorHAnsi" w:cs="Tahoma"/>
                <w:spacing w:val="0"/>
                <w:szCs w:val="16"/>
              </w:rPr>
              <w:t xml:space="preserve"> President</w:t>
            </w:r>
          </w:p>
        </w:tc>
      </w:tr>
      <w:tr w:rsidR="00E46166" w:rsidRPr="00692553" w:rsidTr="009F3DB1">
        <w:trPr>
          <w:gridAfter w:val="1"/>
          <w:wAfter w:w="18" w:type="dxa"/>
          <w:trHeight w:val="336"/>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E46166" w:rsidRDefault="00E46166" w:rsidP="00535482">
            <w:pPr>
              <w:pStyle w:val="AllCapsHeading"/>
              <w:spacing w:line="276" w:lineRule="auto"/>
            </w:pPr>
            <w:r>
              <w:t>Members absent</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E46166" w:rsidRPr="00F67BD9" w:rsidRDefault="00F748FD" w:rsidP="00F748FD">
            <w:pPr>
              <w:spacing w:after="200" w:line="276" w:lineRule="auto"/>
              <w:rPr>
                <w:rFonts w:asciiTheme="minorHAnsi" w:hAnsiTheme="minorHAnsi"/>
                <w:szCs w:val="16"/>
              </w:rPr>
            </w:pPr>
            <w:r w:rsidRPr="008C15A7">
              <w:rPr>
                <w:rFonts w:asciiTheme="minorHAnsi" w:eastAsiaTheme="minorEastAsia" w:hAnsiTheme="minorHAnsi" w:cs="Tahoma"/>
                <w:spacing w:val="0"/>
                <w:szCs w:val="16"/>
              </w:rPr>
              <w:t xml:space="preserve">Stephanie Smith, District Director; </w:t>
            </w:r>
            <w:r w:rsidR="008777BD">
              <w:rPr>
                <w:rFonts w:asciiTheme="minorHAnsi" w:hAnsiTheme="minorHAnsi"/>
                <w:szCs w:val="16"/>
              </w:rPr>
              <w:t>Alan Cabelly</w:t>
            </w:r>
            <w:r w:rsidR="00E866AA">
              <w:rPr>
                <w:rFonts w:asciiTheme="minorHAnsi" w:hAnsiTheme="minorHAnsi"/>
                <w:szCs w:val="16"/>
              </w:rPr>
              <w:t xml:space="preserve"> Revenue Generating Chair</w:t>
            </w:r>
            <w:r w:rsidR="00FB4EFE">
              <w:rPr>
                <w:rFonts w:asciiTheme="minorHAnsi" w:hAnsiTheme="minorHAnsi"/>
                <w:szCs w:val="16"/>
              </w:rPr>
              <w:t xml:space="preserve">; </w:t>
            </w:r>
            <w:r w:rsidR="00E866AA">
              <w:rPr>
                <w:rFonts w:asciiTheme="minorHAnsi" w:hAnsiTheme="minorHAnsi"/>
                <w:szCs w:val="16"/>
              </w:rPr>
              <w:t>Mark Robbins, PHRMA President; Jennifer Clemens, HRACO President</w:t>
            </w:r>
            <w:r w:rsidR="00ED1121">
              <w:rPr>
                <w:rFonts w:asciiTheme="minorHAnsi" w:hAnsiTheme="minorHAnsi"/>
                <w:szCs w:val="16"/>
              </w:rPr>
              <w:t xml:space="preserve">; </w:t>
            </w:r>
            <w:r>
              <w:rPr>
                <w:rFonts w:asciiTheme="minorHAnsi" w:eastAsiaTheme="minorEastAsia" w:hAnsiTheme="minorHAnsi" w:cs="Tahoma"/>
                <w:spacing w:val="0"/>
                <w:szCs w:val="16"/>
              </w:rPr>
              <w:t>Ian Wiggins, LCHRMA</w:t>
            </w:r>
            <w:r w:rsidRPr="008C15A7">
              <w:rPr>
                <w:rFonts w:asciiTheme="minorHAnsi" w:eastAsiaTheme="minorEastAsia" w:hAnsiTheme="minorHAnsi" w:cs="Tahoma"/>
                <w:spacing w:val="0"/>
                <w:szCs w:val="16"/>
              </w:rPr>
              <w:t xml:space="preserve"> </w:t>
            </w:r>
            <w:r>
              <w:rPr>
                <w:rFonts w:asciiTheme="minorHAnsi" w:eastAsiaTheme="minorEastAsia" w:hAnsiTheme="minorHAnsi" w:cs="Tahoma"/>
                <w:spacing w:val="0"/>
                <w:szCs w:val="16"/>
              </w:rPr>
              <w:t>President</w:t>
            </w:r>
            <w:r w:rsidR="001D35E2">
              <w:rPr>
                <w:rFonts w:asciiTheme="minorHAnsi" w:eastAsiaTheme="minorEastAsia" w:hAnsiTheme="minorHAnsi" w:cs="Tahoma"/>
                <w:spacing w:val="0"/>
                <w:szCs w:val="16"/>
              </w:rPr>
              <w:t>; Kathryn Reinhardt, Rogue Valley President</w:t>
            </w:r>
          </w:p>
        </w:tc>
      </w:tr>
      <w:tr w:rsidR="00054923" w:rsidRPr="00692553" w:rsidTr="009F3DB1">
        <w:trPr>
          <w:gridAfter w:val="1"/>
          <w:wAfter w:w="18" w:type="dxa"/>
          <w:trHeight w:val="360"/>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054923" w:rsidRDefault="00535482" w:rsidP="00535482">
            <w:pPr>
              <w:pStyle w:val="AllCapsHeading"/>
              <w:spacing w:line="276" w:lineRule="auto"/>
            </w:pPr>
            <w:r>
              <w:t xml:space="preserve">Associated </w:t>
            </w:r>
            <w:r w:rsidR="00054923">
              <w:t>documents</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AD1A1D" w:rsidRPr="009E5348" w:rsidRDefault="009877F4" w:rsidP="00B40592">
            <w:pPr>
              <w:spacing w:line="276" w:lineRule="auto"/>
              <w:rPr>
                <w:rFonts w:asciiTheme="minorHAnsi" w:hAnsiTheme="minorHAnsi"/>
              </w:rPr>
            </w:pPr>
            <w:r w:rsidRPr="009E5348">
              <w:rPr>
                <w:rFonts w:asciiTheme="minorHAnsi" w:hAnsiTheme="minorHAnsi"/>
              </w:rPr>
              <w:t>Treasurer’</w:t>
            </w:r>
            <w:r w:rsidR="003C1AF4" w:rsidRPr="009E5348">
              <w:rPr>
                <w:rFonts w:asciiTheme="minorHAnsi" w:hAnsiTheme="minorHAnsi"/>
              </w:rPr>
              <w:t>s</w:t>
            </w:r>
            <w:r w:rsidR="00480850" w:rsidRPr="009E5348">
              <w:rPr>
                <w:rFonts w:asciiTheme="minorHAnsi" w:hAnsiTheme="minorHAnsi"/>
              </w:rPr>
              <w:t xml:space="preserve"> Report</w:t>
            </w:r>
            <w:r w:rsidR="00506170" w:rsidRPr="009E5348">
              <w:rPr>
                <w:rFonts w:asciiTheme="minorHAnsi" w:hAnsiTheme="minorHAnsi"/>
              </w:rPr>
              <w:t xml:space="preserve"> and Financials</w:t>
            </w:r>
            <w:r w:rsidR="003354EF">
              <w:rPr>
                <w:rFonts w:asciiTheme="minorHAnsi" w:hAnsiTheme="minorHAnsi"/>
              </w:rPr>
              <w:t>, Minutes of</w:t>
            </w:r>
            <w:r w:rsidR="0068025B">
              <w:rPr>
                <w:rFonts w:asciiTheme="minorHAnsi" w:hAnsiTheme="minorHAnsi"/>
              </w:rPr>
              <w:t xml:space="preserve"> Jan 12 Council Meeting</w:t>
            </w:r>
            <w:r w:rsidR="00B40592">
              <w:rPr>
                <w:rFonts w:asciiTheme="minorHAnsi" w:hAnsiTheme="minorHAnsi"/>
              </w:rPr>
              <w:t>,</w:t>
            </w:r>
            <w:r w:rsidR="0068025B">
              <w:rPr>
                <w:rFonts w:asciiTheme="minorHAnsi" w:hAnsiTheme="minorHAnsi"/>
              </w:rPr>
              <w:t xml:space="preserve"> </w:t>
            </w:r>
            <w:r w:rsidR="00B40592">
              <w:rPr>
                <w:rFonts w:asciiTheme="minorHAnsi" w:hAnsiTheme="minorHAnsi"/>
              </w:rPr>
              <w:t xml:space="preserve">Minutes of </w:t>
            </w:r>
            <w:r w:rsidR="0068025B">
              <w:rPr>
                <w:rFonts w:asciiTheme="minorHAnsi" w:hAnsiTheme="minorHAnsi"/>
              </w:rPr>
              <w:t>Jan</w:t>
            </w:r>
            <w:r w:rsidR="00B40592">
              <w:rPr>
                <w:rFonts w:asciiTheme="minorHAnsi" w:hAnsiTheme="minorHAnsi"/>
              </w:rPr>
              <w:t xml:space="preserve"> Electronic Vote</w:t>
            </w:r>
          </w:p>
        </w:tc>
      </w:tr>
      <w:tr w:rsidR="0085168B" w:rsidRPr="00692553" w:rsidTr="009F3DB1">
        <w:trPr>
          <w:gridAfter w:val="1"/>
          <w:wAfter w:w="18" w:type="dxa"/>
          <w:trHeight w:val="246"/>
          <w:jc w:val="center"/>
        </w:trPr>
        <w:tc>
          <w:tcPr>
            <w:tcW w:w="9414" w:type="dxa"/>
            <w:gridSpan w:val="10"/>
            <w:tcBorders>
              <w:top w:val="single" w:sz="4" w:space="0" w:color="C0C0C0"/>
            </w:tcBorders>
            <w:shd w:val="clear" w:color="auto" w:fill="auto"/>
            <w:vAlign w:val="center"/>
          </w:tcPr>
          <w:p w:rsidR="0085168B" w:rsidRPr="00692553" w:rsidRDefault="0085168B" w:rsidP="00FC0E44">
            <w:pPr>
              <w:spacing w:line="276" w:lineRule="auto"/>
            </w:pPr>
          </w:p>
        </w:tc>
      </w:tr>
      <w:tr w:rsidR="00692553" w:rsidRPr="00692553" w:rsidTr="009F3DB1">
        <w:trPr>
          <w:gridAfter w:val="1"/>
          <w:wAfter w:w="18" w:type="dxa"/>
          <w:trHeight w:val="360"/>
          <w:jc w:val="center"/>
        </w:trPr>
        <w:tc>
          <w:tcPr>
            <w:tcW w:w="9414" w:type="dxa"/>
            <w:gridSpan w:val="10"/>
            <w:tcBorders>
              <w:bottom w:val="single" w:sz="12" w:space="0" w:color="808080" w:themeColor="background1" w:themeShade="80"/>
            </w:tcBorders>
            <w:shd w:val="clear" w:color="auto" w:fill="auto"/>
            <w:tcMar>
              <w:left w:w="0" w:type="dxa"/>
            </w:tcMar>
            <w:vAlign w:val="center"/>
          </w:tcPr>
          <w:p w:rsidR="00692553" w:rsidRPr="00692553" w:rsidRDefault="00A157FD" w:rsidP="00FC0E44">
            <w:pPr>
              <w:pStyle w:val="Heading2"/>
              <w:spacing w:line="276" w:lineRule="auto"/>
            </w:pPr>
            <w:bookmarkStart w:id="1" w:name="MinuteTopic"/>
            <w:bookmarkEnd w:id="1"/>
            <w:r>
              <w:t>Agenda T</w:t>
            </w:r>
            <w:r w:rsidR="00692553" w:rsidRPr="00692553">
              <w:t>opics</w:t>
            </w:r>
          </w:p>
        </w:tc>
      </w:tr>
      <w:tr w:rsidR="00653B59" w:rsidRPr="00692553" w:rsidTr="009F3DB1">
        <w:trPr>
          <w:gridAfter w:val="1"/>
          <w:wAfter w:w="18" w:type="dxa"/>
          <w:trHeight w:val="360"/>
          <w:jc w:val="center"/>
        </w:trPr>
        <w:tc>
          <w:tcPr>
            <w:tcW w:w="5769" w:type="dxa"/>
            <w:gridSpan w:val="6"/>
            <w:tcBorders>
              <w:top w:val="single" w:sz="12" w:space="0" w:color="808080" w:themeColor="background1" w:themeShade="80"/>
              <w:bottom w:val="single" w:sz="12" w:space="0" w:color="999999"/>
            </w:tcBorders>
            <w:shd w:val="clear" w:color="auto" w:fill="auto"/>
            <w:tcMar>
              <w:left w:w="0" w:type="dxa"/>
            </w:tcMar>
            <w:vAlign w:val="center"/>
          </w:tcPr>
          <w:p w:rsidR="00653B59" w:rsidRPr="00692553" w:rsidRDefault="007E1964" w:rsidP="007E1964">
            <w:pPr>
              <w:pStyle w:val="Heading4"/>
              <w:framePr w:hSpace="0" w:wrap="auto" w:vAnchor="margin" w:hAnchor="text" w:xAlign="left" w:yAlign="inline"/>
              <w:spacing w:line="276" w:lineRule="auto"/>
              <w:suppressOverlap w:val="0"/>
            </w:pPr>
            <w:r>
              <w:t>OPENING</w:t>
            </w:r>
          </w:p>
        </w:tc>
        <w:tc>
          <w:tcPr>
            <w:tcW w:w="3645" w:type="dxa"/>
            <w:gridSpan w:val="4"/>
            <w:tcBorders>
              <w:top w:val="single" w:sz="12" w:space="0" w:color="808080" w:themeColor="background1" w:themeShade="80"/>
              <w:bottom w:val="single" w:sz="12" w:space="0" w:color="999999"/>
            </w:tcBorders>
            <w:shd w:val="clear" w:color="auto" w:fill="auto"/>
            <w:tcMar>
              <w:left w:w="0" w:type="dxa"/>
            </w:tcMar>
            <w:vAlign w:val="center"/>
          </w:tcPr>
          <w:p w:rsidR="00653B59" w:rsidRPr="00CE6342" w:rsidRDefault="00D819D9" w:rsidP="004313D3">
            <w:pPr>
              <w:pStyle w:val="Heading5"/>
              <w:spacing w:line="276" w:lineRule="auto"/>
            </w:pPr>
            <w:r>
              <w:t>S</w:t>
            </w:r>
            <w:r w:rsidR="004313D3">
              <w:t>HAUNEEN SCOTT</w:t>
            </w:r>
            <w:r>
              <w:t>,</w:t>
            </w:r>
            <w:r w:rsidR="003354EF">
              <w:t xml:space="preserve"> Director </w:t>
            </w:r>
          </w:p>
        </w:tc>
      </w:tr>
      <w:tr w:rsidR="00653B59" w:rsidRPr="00692553" w:rsidTr="009F3DB1">
        <w:trPr>
          <w:gridAfter w:val="1"/>
          <w:wAfter w:w="18" w:type="dxa"/>
          <w:trHeight w:val="360"/>
          <w:jc w:val="center"/>
        </w:trPr>
        <w:tc>
          <w:tcPr>
            <w:tcW w:w="9414" w:type="dxa"/>
            <w:gridSpan w:val="10"/>
            <w:tcBorders>
              <w:top w:val="single" w:sz="4" w:space="0" w:color="C0C0C0"/>
              <w:left w:val="single" w:sz="4" w:space="0" w:color="C0C0C0"/>
              <w:bottom w:val="single" w:sz="4" w:space="0" w:color="C0C0C0"/>
              <w:right w:val="single" w:sz="4" w:space="0" w:color="C0C0C0"/>
            </w:tcBorders>
            <w:shd w:val="clear" w:color="auto" w:fill="auto"/>
            <w:vAlign w:val="center"/>
          </w:tcPr>
          <w:p w:rsidR="00E43563" w:rsidRDefault="00F67BD9" w:rsidP="00F67BD9">
            <w:pPr>
              <w:rPr>
                <w:rFonts w:asciiTheme="minorHAnsi" w:hAnsiTheme="minorHAnsi"/>
                <w:szCs w:val="16"/>
              </w:rPr>
            </w:pPr>
            <w:r>
              <w:rPr>
                <w:rFonts w:asciiTheme="minorHAnsi" w:hAnsiTheme="minorHAnsi"/>
                <w:szCs w:val="16"/>
              </w:rPr>
              <w:t>Welcome and introductions</w:t>
            </w:r>
          </w:p>
          <w:p w:rsidR="002E26C0" w:rsidRPr="00E43563" w:rsidRDefault="002E26C0" w:rsidP="00151368">
            <w:pPr>
              <w:rPr>
                <w:szCs w:val="16"/>
              </w:rPr>
            </w:pPr>
          </w:p>
        </w:tc>
      </w:tr>
      <w:tr w:rsidR="009F3DB1" w:rsidRPr="00CE6342" w:rsidTr="009F3DB1">
        <w:trPr>
          <w:gridAfter w:val="2"/>
          <w:wAfter w:w="72" w:type="dxa"/>
          <w:trHeight w:val="360"/>
          <w:jc w:val="center"/>
        </w:trPr>
        <w:tc>
          <w:tcPr>
            <w:tcW w:w="6417" w:type="dxa"/>
            <w:gridSpan w:val="7"/>
            <w:tcBorders>
              <w:top w:val="single" w:sz="12" w:space="0" w:color="808080" w:themeColor="background1" w:themeShade="80"/>
              <w:bottom w:val="single" w:sz="12" w:space="0" w:color="999999"/>
            </w:tcBorders>
            <w:shd w:val="clear" w:color="auto" w:fill="auto"/>
            <w:tcMar>
              <w:left w:w="0" w:type="dxa"/>
            </w:tcMar>
            <w:vAlign w:val="center"/>
          </w:tcPr>
          <w:p w:rsidR="009F3DB1" w:rsidRPr="00692553" w:rsidRDefault="009F3DB1" w:rsidP="0051066E">
            <w:pPr>
              <w:pStyle w:val="Heading4"/>
              <w:framePr w:hSpace="0" w:wrap="auto" w:vAnchor="margin" w:hAnchor="text" w:xAlign="left" w:yAlign="inline"/>
              <w:spacing w:line="276" w:lineRule="auto"/>
              <w:suppressOverlap w:val="0"/>
            </w:pPr>
            <w:r>
              <w:t>Council Education</w:t>
            </w:r>
          </w:p>
        </w:tc>
        <w:tc>
          <w:tcPr>
            <w:tcW w:w="2943" w:type="dxa"/>
            <w:gridSpan w:val="2"/>
            <w:tcBorders>
              <w:top w:val="single" w:sz="12" w:space="0" w:color="808080" w:themeColor="background1" w:themeShade="80"/>
              <w:bottom w:val="single" w:sz="12" w:space="0" w:color="999999"/>
            </w:tcBorders>
            <w:shd w:val="clear" w:color="auto" w:fill="auto"/>
            <w:tcMar>
              <w:left w:w="0" w:type="dxa"/>
            </w:tcMar>
            <w:vAlign w:val="center"/>
          </w:tcPr>
          <w:p w:rsidR="009F3DB1" w:rsidRPr="00CE6342" w:rsidRDefault="009F3DB1" w:rsidP="0051066E">
            <w:pPr>
              <w:pStyle w:val="Heading5"/>
              <w:spacing w:line="276" w:lineRule="auto"/>
            </w:pPr>
          </w:p>
        </w:tc>
      </w:tr>
      <w:tr w:rsidR="009F3DB1" w:rsidRPr="00CE6342" w:rsidTr="009F3DB1">
        <w:trPr>
          <w:gridAfter w:val="2"/>
          <w:wAfter w:w="72" w:type="dxa"/>
          <w:trHeight w:val="360"/>
          <w:jc w:val="center"/>
        </w:trPr>
        <w:tc>
          <w:tcPr>
            <w:tcW w:w="1377"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9F3DB1" w:rsidRPr="00692553" w:rsidRDefault="009F3DB1" w:rsidP="0051066E">
            <w:pPr>
              <w:pStyle w:val="AllCapsHeading"/>
              <w:spacing w:line="276" w:lineRule="auto"/>
            </w:pPr>
            <w:r>
              <w:t>Speaker</w:t>
            </w:r>
          </w:p>
        </w:tc>
        <w:tc>
          <w:tcPr>
            <w:tcW w:w="7983"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rsidR="009F3DB1" w:rsidRPr="00851B4D" w:rsidRDefault="009F3DB1" w:rsidP="0051066E">
            <w:pPr>
              <w:spacing w:line="276" w:lineRule="auto"/>
              <w:rPr>
                <w:rFonts w:ascii="Calibri" w:hAnsi="Calibri" w:cs="Calibri"/>
              </w:rPr>
            </w:pPr>
            <w:r w:rsidRPr="00851B4D">
              <w:rPr>
                <w:rFonts w:ascii="Calibri" w:hAnsi="Calibri" w:cs="Calibri"/>
              </w:rPr>
              <w:t>None</w:t>
            </w:r>
          </w:p>
        </w:tc>
      </w:tr>
      <w:tr w:rsidR="009F3DB1" w:rsidRPr="00CE69F4" w:rsidTr="009F3DB1">
        <w:trPr>
          <w:gridAfter w:val="2"/>
          <w:wAfter w:w="72" w:type="dxa"/>
          <w:trHeight w:val="360"/>
          <w:jc w:val="center"/>
        </w:trPr>
        <w:tc>
          <w:tcPr>
            <w:tcW w:w="9360"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9F3DB1" w:rsidRPr="00CE69F4" w:rsidRDefault="009F3DB1" w:rsidP="0051066E">
            <w:pPr>
              <w:rPr>
                <w:szCs w:val="16"/>
              </w:rPr>
            </w:pPr>
          </w:p>
        </w:tc>
      </w:tr>
    </w:tbl>
    <w:p w:rsidR="00913D8D" w:rsidRDefault="00913D8D"/>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1377"/>
        <w:gridCol w:w="5040"/>
        <w:gridCol w:w="2943"/>
      </w:tblGrid>
      <w:tr w:rsidR="00775F0C" w:rsidRPr="00692553" w:rsidTr="002D7408">
        <w:trPr>
          <w:trHeight w:val="360"/>
          <w:jc w:val="center"/>
        </w:trPr>
        <w:tc>
          <w:tcPr>
            <w:tcW w:w="6417" w:type="dxa"/>
            <w:gridSpan w:val="2"/>
            <w:tcBorders>
              <w:top w:val="single" w:sz="12" w:space="0" w:color="808080" w:themeColor="background1" w:themeShade="80"/>
              <w:bottom w:val="single" w:sz="12" w:space="0" w:color="999999"/>
            </w:tcBorders>
            <w:shd w:val="clear" w:color="auto" w:fill="auto"/>
            <w:tcMar>
              <w:left w:w="0" w:type="dxa"/>
            </w:tcMar>
            <w:vAlign w:val="center"/>
          </w:tcPr>
          <w:p w:rsidR="00775F0C" w:rsidRPr="00692553" w:rsidRDefault="000502BE" w:rsidP="001A4637">
            <w:pPr>
              <w:pStyle w:val="Heading4"/>
              <w:framePr w:hSpace="0" w:wrap="auto" w:vAnchor="margin" w:hAnchor="text" w:xAlign="left" w:yAlign="inline"/>
              <w:spacing w:line="276" w:lineRule="auto"/>
              <w:suppressOverlap w:val="0"/>
            </w:pPr>
            <w:bookmarkStart w:id="2" w:name="MinuteItems"/>
            <w:bookmarkStart w:id="3" w:name="MinuteTopicSection"/>
            <w:bookmarkEnd w:id="2"/>
            <w:r>
              <w:t>Council Operat</w:t>
            </w:r>
            <w:r w:rsidR="001A4637">
              <w:t>I</w:t>
            </w:r>
            <w:r>
              <w:t>ons</w:t>
            </w:r>
          </w:p>
        </w:tc>
        <w:tc>
          <w:tcPr>
            <w:tcW w:w="2943" w:type="dxa"/>
            <w:tcBorders>
              <w:top w:val="single" w:sz="12" w:space="0" w:color="808080" w:themeColor="background1" w:themeShade="80"/>
              <w:bottom w:val="single" w:sz="12" w:space="0" w:color="999999"/>
            </w:tcBorders>
            <w:shd w:val="clear" w:color="auto" w:fill="auto"/>
            <w:tcMar>
              <w:left w:w="0" w:type="dxa"/>
            </w:tcMar>
            <w:vAlign w:val="center"/>
          </w:tcPr>
          <w:p w:rsidR="00775F0C" w:rsidRPr="00CE6342" w:rsidRDefault="00057BA1" w:rsidP="004313D3">
            <w:pPr>
              <w:pStyle w:val="Heading5"/>
              <w:spacing w:line="276" w:lineRule="auto"/>
            </w:pPr>
            <w:r>
              <w:t>s</w:t>
            </w:r>
            <w:r w:rsidR="004313D3">
              <w:t>HAUNEEN sCOTT</w:t>
            </w:r>
            <w:r>
              <w:t>, director</w:t>
            </w:r>
          </w:p>
        </w:tc>
      </w:tr>
      <w:tr w:rsidR="00E71DBA" w:rsidRPr="00692553" w:rsidTr="00B9006E">
        <w:trPr>
          <w:trHeight w:val="360"/>
          <w:jc w:val="center"/>
        </w:trPr>
        <w:tc>
          <w:tcPr>
            <w:tcW w:w="137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59706A" w:rsidP="00AB570C">
            <w:pPr>
              <w:pStyle w:val="AllCapsHeading"/>
              <w:spacing w:line="276" w:lineRule="auto"/>
            </w:pPr>
            <w:bookmarkStart w:id="4" w:name="MinuteDiscussion"/>
            <w:bookmarkEnd w:id="4"/>
            <w:r>
              <w:t>Business</w:t>
            </w:r>
          </w:p>
        </w:tc>
        <w:tc>
          <w:tcPr>
            <w:tcW w:w="7983"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E71DBA" w:rsidP="00FC0E44">
            <w:pPr>
              <w:spacing w:line="276" w:lineRule="auto"/>
            </w:pPr>
          </w:p>
        </w:tc>
      </w:tr>
      <w:tr w:rsidR="00E35A05" w:rsidRPr="00CE69F4"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Default="0059706A" w:rsidP="000A3308">
            <w:pPr>
              <w:rPr>
                <w:rFonts w:asciiTheme="minorHAnsi" w:hAnsiTheme="minorHAnsi"/>
                <w:b/>
                <w:szCs w:val="16"/>
              </w:rPr>
            </w:pPr>
            <w:r>
              <w:rPr>
                <w:rFonts w:asciiTheme="minorHAnsi" w:hAnsiTheme="minorHAnsi"/>
                <w:b/>
                <w:szCs w:val="16"/>
              </w:rPr>
              <w:t xml:space="preserve">Approval of Minutes, </w:t>
            </w:r>
            <w:r w:rsidR="000C2FC6" w:rsidRPr="009E5348">
              <w:rPr>
                <w:rFonts w:asciiTheme="minorHAnsi" w:hAnsiTheme="minorHAnsi"/>
                <w:b/>
                <w:szCs w:val="16"/>
              </w:rPr>
              <w:t xml:space="preserve">Secretary: </w:t>
            </w:r>
          </w:p>
          <w:p w:rsidR="000C2FC6" w:rsidRPr="009E5348" w:rsidRDefault="004313D3" w:rsidP="000A3308">
            <w:pPr>
              <w:rPr>
                <w:rFonts w:asciiTheme="minorHAnsi" w:hAnsiTheme="minorHAnsi"/>
                <w:szCs w:val="16"/>
              </w:rPr>
            </w:pPr>
            <w:r>
              <w:rPr>
                <w:rFonts w:asciiTheme="minorHAnsi" w:hAnsiTheme="minorHAnsi"/>
                <w:b/>
                <w:szCs w:val="16"/>
              </w:rPr>
              <w:t>Sharon Borgardt, SHRM-SCP, SPHR</w:t>
            </w:r>
            <w:r w:rsidR="000C2FC6" w:rsidRPr="009E5348">
              <w:rPr>
                <w:rFonts w:asciiTheme="minorHAnsi" w:hAnsiTheme="minorHAnsi"/>
                <w:b/>
                <w:szCs w:val="16"/>
              </w:rPr>
              <w:t xml:space="preserve"> </w:t>
            </w:r>
          </w:p>
          <w:p w:rsidR="000C2FC6" w:rsidRPr="009E5348" w:rsidRDefault="000C2FC6" w:rsidP="000A3308">
            <w:pPr>
              <w:rPr>
                <w:rFonts w:asciiTheme="minorHAnsi" w:hAnsiTheme="minorHAnsi"/>
                <w:szCs w:val="16"/>
              </w:rPr>
            </w:pPr>
          </w:p>
          <w:p w:rsidR="000A3308" w:rsidRPr="009E5348" w:rsidRDefault="000A3308" w:rsidP="000A3308">
            <w:pPr>
              <w:rPr>
                <w:rFonts w:asciiTheme="minorHAnsi" w:hAnsiTheme="minorHAnsi"/>
                <w:szCs w:val="16"/>
              </w:rPr>
            </w:pPr>
            <w:r w:rsidRPr="009E5348">
              <w:rPr>
                <w:rFonts w:asciiTheme="minorHAnsi" w:hAnsiTheme="minorHAnsi"/>
                <w:szCs w:val="16"/>
              </w:rPr>
              <w:t xml:space="preserve">Approval of Minutes:   </w:t>
            </w:r>
            <w:r w:rsidR="00C92D25" w:rsidRPr="009E5348">
              <w:rPr>
                <w:rFonts w:asciiTheme="minorHAnsi" w:hAnsiTheme="minorHAnsi"/>
                <w:szCs w:val="16"/>
              </w:rPr>
              <w:t xml:space="preserve"> </w:t>
            </w:r>
            <w:r w:rsidR="00C438DE" w:rsidRPr="009E5348">
              <w:rPr>
                <w:rFonts w:asciiTheme="minorHAnsi" w:hAnsiTheme="minorHAnsi"/>
                <w:szCs w:val="16"/>
              </w:rPr>
              <w:t>Minutes of</w:t>
            </w:r>
            <w:r w:rsidR="009F3DB1">
              <w:rPr>
                <w:rFonts w:asciiTheme="minorHAnsi" w:hAnsiTheme="minorHAnsi"/>
                <w:szCs w:val="16"/>
              </w:rPr>
              <w:t xml:space="preserve"> </w:t>
            </w:r>
            <w:r w:rsidR="00A74F8B">
              <w:rPr>
                <w:rFonts w:asciiTheme="minorHAnsi" w:hAnsiTheme="minorHAnsi"/>
                <w:szCs w:val="16"/>
              </w:rPr>
              <w:t>February 27</w:t>
            </w:r>
            <w:r w:rsidR="009F3DB1">
              <w:rPr>
                <w:rFonts w:asciiTheme="minorHAnsi" w:hAnsiTheme="minorHAnsi"/>
                <w:szCs w:val="16"/>
              </w:rPr>
              <w:t xml:space="preserve">, 2018 meeting </w:t>
            </w:r>
            <w:r w:rsidR="00C438DE" w:rsidRPr="009E5348">
              <w:rPr>
                <w:rFonts w:asciiTheme="minorHAnsi" w:hAnsiTheme="minorHAnsi"/>
                <w:szCs w:val="16"/>
              </w:rPr>
              <w:t xml:space="preserve">were presented for approval.  </w:t>
            </w:r>
            <w:r w:rsidR="00AA7CB6" w:rsidRPr="009E5348">
              <w:rPr>
                <w:rFonts w:asciiTheme="minorHAnsi" w:hAnsiTheme="minorHAnsi" w:cs="Tahoma"/>
                <w:szCs w:val="16"/>
              </w:rPr>
              <w:t xml:space="preserve">Motion by </w:t>
            </w:r>
            <w:r w:rsidR="00D72312">
              <w:rPr>
                <w:rFonts w:asciiTheme="minorHAnsi" w:hAnsiTheme="minorHAnsi" w:cs="Tahoma"/>
                <w:szCs w:val="16"/>
              </w:rPr>
              <w:t>Jill Fauhender</w:t>
            </w:r>
            <w:r w:rsidR="003354EF">
              <w:rPr>
                <w:rFonts w:asciiTheme="minorHAnsi" w:hAnsiTheme="minorHAnsi" w:cs="Tahoma"/>
                <w:szCs w:val="16"/>
              </w:rPr>
              <w:t xml:space="preserve"> </w:t>
            </w:r>
            <w:r w:rsidR="00AA7CB6" w:rsidRPr="009E5348">
              <w:rPr>
                <w:rFonts w:asciiTheme="minorHAnsi" w:hAnsiTheme="minorHAnsi" w:cs="Tahoma"/>
                <w:szCs w:val="16"/>
              </w:rPr>
              <w:t>to accept the minutes as written, second by</w:t>
            </w:r>
            <w:r w:rsidR="00E866AA">
              <w:rPr>
                <w:rFonts w:asciiTheme="minorHAnsi" w:hAnsiTheme="minorHAnsi" w:cs="Tahoma"/>
                <w:szCs w:val="16"/>
              </w:rPr>
              <w:t xml:space="preserve"> </w:t>
            </w:r>
            <w:r w:rsidR="00D72312">
              <w:rPr>
                <w:rFonts w:asciiTheme="minorHAnsi" w:hAnsiTheme="minorHAnsi" w:cs="Tahoma"/>
                <w:szCs w:val="16"/>
              </w:rPr>
              <w:t>Karlina Christensen-Lee</w:t>
            </w:r>
            <w:r w:rsidR="009F3DB1">
              <w:rPr>
                <w:rFonts w:asciiTheme="minorHAnsi" w:hAnsiTheme="minorHAnsi" w:cs="Tahoma"/>
                <w:szCs w:val="16"/>
              </w:rPr>
              <w:t>;</w:t>
            </w:r>
            <w:r w:rsidR="00AA7CB6" w:rsidRPr="009E5348">
              <w:rPr>
                <w:rFonts w:asciiTheme="minorHAnsi" w:hAnsiTheme="minorHAnsi" w:cs="Tahoma"/>
                <w:szCs w:val="16"/>
              </w:rPr>
              <w:t xml:space="preserve"> motion carried.</w:t>
            </w:r>
          </w:p>
          <w:p w:rsidR="000A3308" w:rsidRPr="00CE69F4" w:rsidRDefault="000A3308" w:rsidP="000A3308">
            <w:pPr>
              <w:rPr>
                <w:szCs w:val="16"/>
              </w:rPr>
            </w:pPr>
          </w:p>
          <w:p w:rsidR="00E866AA" w:rsidRPr="009E5348" w:rsidRDefault="009F3DB1" w:rsidP="00E866AA">
            <w:pPr>
              <w:rPr>
                <w:rFonts w:asciiTheme="minorHAnsi" w:hAnsiTheme="minorHAnsi"/>
                <w:szCs w:val="16"/>
              </w:rPr>
            </w:pPr>
            <w:r w:rsidRPr="009E5348">
              <w:rPr>
                <w:rFonts w:asciiTheme="minorHAnsi" w:hAnsiTheme="minorHAnsi"/>
                <w:szCs w:val="16"/>
              </w:rPr>
              <w:t>Minutes of</w:t>
            </w:r>
            <w:r>
              <w:rPr>
                <w:rFonts w:asciiTheme="minorHAnsi" w:hAnsiTheme="minorHAnsi"/>
                <w:szCs w:val="16"/>
              </w:rPr>
              <w:t xml:space="preserve"> </w:t>
            </w:r>
            <w:r w:rsidR="00A74F8B">
              <w:rPr>
                <w:rFonts w:asciiTheme="minorHAnsi" w:hAnsiTheme="minorHAnsi"/>
                <w:szCs w:val="16"/>
              </w:rPr>
              <w:t xml:space="preserve">March 23, </w:t>
            </w:r>
            <w:r>
              <w:rPr>
                <w:rFonts w:asciiTheme="minorHAnsi" w:hAnsiTheme="minorHAnsi"/>
                <w:szCs w:val="16"/>
              </w:rPr>
              <w:t xml:space="preserve">2018 electronic vote on </w:t>
            </w:r>
            <w:r w:rsidR="00DD27BB">
              <w:rPr>
                <w:rFonts w:asciiTheme="minorHAnsi" w:hAnsiTheme="minorHAnsi"/>
                <w:szCs w:val="16"/>
              </w:rPr>
              <w:t xml:space="preserve">bank account signers </w:t>
            </w:r>
            <w:r w:rsidRPr="009E5348">
              <w:rPr>
                <w:rFonts w:asciiTheme="minorHAnsi" w:hAnsiTheme="minorHAnsi"/>
                <w:szCs w:val="16"/>
              </w:rPr>
              <w:t xml:space="preserve">were presented for approval. </w:t>
            </w:r>
            <w:r w:rsidR="00E866AA">
              <w:rPr>
                <w:rFonts w:asciiTheme="minorHAnsi" w:hAnsiTheme="minorHAnsi"/>
                <w:szCs w:val="16"/>
              </w:rPr>
              <w:t xml:space="preserve"> </w:t>
            </w:r>
            <w:r w:rsidR="00E866AA" w:rsidRPr="009E5348">
              <w:rPr>
                <w:rFonts w:asciiTheme="minorHAnsi" w:hAnsiTheme="minorHAnsi" w:cs="Tahoma"/>
                <w:szCs w:val="16"/>
              </w:rPr>
              <w:t xml:space="preserve">Motion by </w:t>
            </w:r>
            <w:r w:rsidR="00D72312">
              <w:rPr>
                <w:rFonts w:asciiTheme="minorHAnsi" w:hAnsiTheme="minorHAnsi" w:cs="Tahoma"/>
                <w:szCs w:val="16"/>
              </w:rPr>
              <w:t>Karlina Christensen-Lee</w:t>
            </w:r>
            <w:r w:rsidR="00E866AA">
              <w:rPr>
                <w:rFonts w:asciiTheme="minorHAnsi" w:hAnsiTheme="minorHAnsi" w:cs="Tahoma"/>
                <w:szCs w:val="16"/>
              </w:rPr>
              <w:t xml:space="preserve"> </w:t>
            </w:r>
            <w:r w:rsidR="00E866AA" w:rsidRPr="009E5348">
              <w:rPr>
                <w:rFonts w:asciiTheme="minorHAnsi" w:hAnsiTheme="minorHAnsi" w:cs="Tahoma"/>
                <w:szCs w:val="16"/>
              </w:rPr>
              <w:t>to accept the minutes as written, second by</w:t>
            </w:r>
            <w:r w:rsidR="00E866AA">
              <w:rPr>
                <w:rFonts w:asciiTheme="minorHAnsi" w:hAnsiTheme="minorHAnsi" w:cs="Tahoma"/>
                <w:szCs w:val="16"/>
              </w:rPr>
              <w:t xml:space="preserve"> </w:t>
            </w:r>
            <w:r w:rsidR="00D72312">
              <w:rPr>
                <w:rFonts w:asciiTheme="minorHAnsi" w:hAnsiTheme="minorHAnsi" w:cs="Tahoma"/>
                <w:szCs w:val="16"/>
              </w:rPr>
              <w:t>Elizabeth Garvin</w:t>
            </w:r>
            <w:r w:rsidR="00E866AA">
              <w:rPr>
                <w:rFonts w:asciiTheme="minorHAnsi" w:hAnsiTheme="minorHAnsi" w:cs="Tahoma"/>
                <w:szCs w:val="16"/>
              </w:rPr>
              <w:t>;</w:t>
            </w:r>
            <w:r w:rsidR="00E866AA" w:rsidRPr="009E5348">
              <w:rPr>
                <w:rFonts w:asciiTheme="minorHAnsi" w:hAnsiTheme="minorHAnsi" w:cs="Tahoma"/>
                <w:szCs w:val="16"/>
              </w:rPr>
              <w:t xml:space="preserve"> motion carried.</w:t>
            </w:r>
          </w:p>
          <w:p w:rsidR="0059706A" w:rsidRDefault="0059706A" w:rsidP="00DD27BB">
            <w:pPr>
              <w:rPr>
                <w:rFonts w:asciiTheme="minorHAnsi" w:hAnsiTheme="minorHAnsi" w:cs="Tahoma"/>
                <w:szCs w:val="16"/>
              </w:rPr>
            </w:pPr>
          </w:p>
          <w:p w:rsidR="0059706A" w:rsidRPr="0059706A" w:rsidRDefault="008777BD" w:rsidP="00DD27BB">
            <w:pPr>
              <w:rPr>
                <w:rFonts w:cs="Tahoma"/>
                <w:b/>
                <w:szCs w:val="16"/>
              </w:rPr>
            </w:pPr>
            <w:r>
              <w:rPr>
                <w:rFonts w:cs="Tahoma"/>
                <w:b/>
                <w:szCs w:val="16"/>
              </w:rPr>
              <w:t>Agenda Items for D</w:t>
            </w:r>
            <w:r w:rsidR="0059706A" w:rsidRPr="0059706A">
              <w:rPr>
                <w:rFonts w:cs="Tahoma"/>
                <w:b/>
                <w:szCs w:val="16"/>
              </w:rPr>
              <w:t>iscussion:</w:t>
            </w:r>
          </w:p>
          <w:p w:rsidR="0059706A" w:rsidRDefault="0059706A" w:rsidP="00DD27BB">
            <w:pPr>
              <w:rPr>
                <w:rFonts w:asciiTheme="minorHAnsi" w:hAnsiTheme="minorHAnsi" w:cs="Tahoma"/>
                <w:b/>
                <w:szCs w:val="16"/>
              </w:rPr>
            </w:pPr>
          </w:p>
          <w:p w:rsidR="00851B4D" w:rsidRDefault="00851B4D" w:rsidP="00DD27BB">
            <w:pPr>
              <w:rPr>
                <w:rFonts w:asciiTheme="minorHAnsi" w:hAnsiTheme="minorHAnsi" w:cs="Tahoma"/>
                <w:b/>
                <w:szCs w:val="16"/>
              </w:rPr>
            </w:pPr>
          </w:p>
          <w:p w:rsidR="00C77AD3" w:rsidRDefault="00C77AD3" w:rsidP="00C77AD3">
            <w:pPr>
              <w:rPr>
                <w:rFonts w:asciiTheme="minorHAnsi" w:hAnsiTheme="minorHAnsi" w:cs="Tahoma"/>
                <w:b/>
                <w:szCs w:val="16"/>
              </w:rPr>
            </w:pPr>
            <w:r>
              <w:rPr>
                <w:rFonts w:asciiTheme="minorHAnsi" w:hAnsiTheme="minorHAnsi" w:cs="Tahoma"/>
                <w:b/>
                <w:szCs w:val="16"/>
              </w:rPr>
              <w:lastRenderedPageBreak/>
              <w:t>Financial Report and Budget Update:</w:t>
            </w:r>
          </w:p>
          <w:p w:rsidR="00C77AD3" w:rsidRPr="00466593" w:rsidRDefault="00C77AD3" w:rsidP="00C77AD3">
            <w:pPr>
              <w:rPr>
                <w:rFonts w:asciiTheme="minorHAnsi" w:hAnsiTheme="minorHAnsi" w:cs="Tahoma"/>
                <w:szCs w:val="16"/>
              </w:rPr>
            </w:pPr>
            <w:r w:rsidRPr="00466593">
              <w:rPr>
                <w:rFonts w:asciiTheme="minorHAnsi" w:hAnsiTheme="minorHAnsi" w:cs="Tahoma"/>
                <w:szCs w:val="16"/>
              </w:rPr>
              <w:t>Reported by Nikki Shutte, Treasurer</w:t>
            </w:r>
          </w:p>
          <w:p w:rsidR="00C77AD3" w:rsidRDefault="00C77AD3" w:rsidP="00C77AD3">
            <w:pPr>
              <w:spacing w:line="360" w:lineRule="auto"/>
              <w:rPr>
                <w:rFonts w:ascii="Calibri" w:hAnsi="Calibri"/>
              </w:rPr>
            </w:pPr>
            <w:r>
              <w:rPr>
                <w:rFonts w:ascii="Calibri" w:hAnsi="Calibri"/>
              </w:rPr>
              <w:t>Reporting Period:  February &amp; March</w:t>
            </w:r>
            <w:r>
              <w:rPr>
                <w:rFonts w:ascii="Calibri" w:hAnsi="Calibri"/>
              </w:rPr>
              <w:tab/>
            </w:r>
          </w:p>
          <w:p w:rsidR="00C77AD3" w:rsidRDefault="00C77AD3" w:rsidP="00C77AD3">
            <w:pPr>
              <w:numPr>
                <w:ilvl w:val="0"/>
                <w:numId w:val="12"/>
              </w:numPr>
              <w:rPr>
                <w:rFonts w:ascii="Calibri" w:hAnsi="Calibri"/>
              </w:rPr>
            </w:pPr>
            <w:r>
              <w:rPr>
                <w:rFonts w:ascii="Calibri" w:hAnsi="Calibri"/>
              </w:rPr>
              <w:t>February Reporting:</w:t>
            </w:r>
          </w:p>
          <w:p w:rsidR="00C77AD3" w:rsidRDefault="00C77AD3" w:rsidP="00C77AD3">
            <w:pPr>
              <w:numPr>
                <w:ilvl w:val="1"/>
                <w:numId w:val="12"/>
              </w:numPr>
              <w:rPr>
                <w:rFonts w:ascii="Calibri" w:hAnsi="Calibri"/>
              </w:rPr>
            </w:pPr>
            <w:r>
              <w:rPr>
                <w:rFonts w:ascii="Calibri" w:hAnsi="Calibri"/>
              </w:rPr>
              <w:t>February Income: $13,182.73</w:t>
            </w:r>
          </w:p>
          <w:p w:rsidR="00C77AD3" w:rsidRDefault="00C77AD3" w:rsidP="00C77AD3">
            <w:pPr>
              <w:numPr>
                <w:ilvl w:val="1"/>
                <w:numId w:val="12"/>
              </w:numPr>
              <w:rPr>
                <w:rFonts w:ascii="Calibri" w:hAnsi="Calibri"/>
              </w:rPr>
            </w:pPr>
            <w:r>
              <w:rPr>
                <w:rFonts w:ascii="Calibri" w:hAnsi="Calibri"/>
              </w:rPr>
              <w:t>February Expenses: $7,101.85</w:t>
            </w:r>
          </w:p>
          <w:p w:rsidR="00C77AD3" w:rsidRDefault="00C77AD3" w:rsidP="00C77AD3">
            <w:pPr>
              <w:numPr>
                <w:ilvl w:val="2"/>
                <w:numId w:val="12"/>
              </w:numPr>
              <w:rPr>
                <w:rFonts w:ascii="Calibri" w:hAnsi="Calibri"/>
              </w:rPr>
            </w:pPr>
            <w:r>
              <w:rPr>
                <w:rFonts w:ascii="Calibri" w:hAnsi="Calibri"/>
              </w:rPr>
              <w:t>Conference expenses</w:t>
            </w:r>
          </w:p>
          <w:p w:rsidR="00C77AD3" w:rsidRDefault="00C77AD3" w:rsidP="00C77AD3">
            <w:pPr>
              <w:numPr>
                <w:ilvl w:val="2"/>
                <w:numId w:val="12"/>
              </w:numPr>
              <w:rPr>
                <w:rFonts w:ascii="Calibri" w:hAnsi="Calibri"/>
              </w:rPr>
            </w:pPr>
            <w:r>
              <w:rPr>
                <w:rFonts w:ascii="Calibri" w:hAnsi="Calibri"/>
              </w:rPr>
              <w:t>SHRM Regional Council Business Meeting expenses</w:t>
            </w:r>
          </w:p>
          <w:p w:rsidR="00C77AD3" w:rsidRDefault="00C77AD3" w:rsidP="00C77AD3">
            <w:pPr>
              <w:numPr>
                <w:ilvl w:val="2"/>
                <w:numId w:val="12"/>
              </w:numPr>
              <w:rPr>
                <w:rFonts w:ascii="Calibri" w:hAnsi="Calibri"/>
              </w:rPr>
            </w:pPr>
            <w:r>
              <w:rPr>
                <w:rFonts w:ascii="Calibri" w:hAnsi="Calibri"/>
              </w:rPr>
              <w:t>Taxes</w:t>
            </w:r>
          </w:p>
          <w:p w:rsidR="00C77AD3" w:rsidRDefault="00C77AD3" w:rsidP="00C77AD3">
            <w:pPr>
              <w:numPr>
                <w:ilvl w:val="1"/>
                <w:numId w:val="12"/>
              </w:numPr>
              <w:rPr>
                <w:rFonts w:ascii="Calibri" w:hAnsi="Calibri"/>
              </w:rPr>
            </w:pPr>
            <w:r>
              <w:rPr>
                <w:rFonts w:ascii="Calibri" w:hAnsi="Calibri"/>
              </w:rPr>
              <w:t>February Net Gain: $6,080.88</w:t>
            </w:r>
          </w:p>
          <w:p w:rsidR="00C77AD3" w:rsidRDefault="00C77AD3" w:rsidP="00C77AD3">
            <w:pPr>
              <w:ind w:left="1440"/>
              <w:rPr>
                <w:rFonts w:ascii="Calibri" w:hAnsi="Calibri"/>
              </w:rPr>
            </w:pPr>
          </w:p>
          <w:p w:rsidR="00C77AD3" w:rsidRDefault="00C77AD3" w:rsidP="00C77AD3">
            <w:pPr>
              <w:numPr>
                <w:ilvl w:val="0"/>
                <w:numId w:val="12"/>
              </w:numPr>
              <w:rPr>
                <w:rFonts w:ascii="Calibri" w:hAnsi="Calibri"/>
              </w:rPr>
            </w:pPr>
            <w:r>
              <w:rPr>
                <w:rFonts w:ascii="Calibri" w:hAnsi="Calibri"/>
              </w:rPr>
              <w:t>March Reporting:</w:t>
            </w:r>
          </w:p>
          <w:p w:rsidR="00C77AD3" w:rsidRDefault="00C77AD3" w:rsidP="00C77AD3">
            <w:pPr>
              <w:numPr>
                <w:ilvl w:val="1"/>
                <w:numId w:val="12"/>
              </w:numPr>
              <w:rPr>
                <w:rFonts w:ascii="Calibri" w:hAnsi="Calibri"/>
              </w:rPr>
            </w:pPr>
            <w:r>
              <w:rPr>
                <w:rFonts w:ascii="Calibri" w:hAnsi="Calibri"/>
              </w:rPr>
              <w:t>March Income: $10,418.01</w:t>
            </w:r>
          </w:p>
          <w:p w:rsidR="00C77AD3" w:rsidRDefault="00C77AD3" w:rsidP="00C77AD3">
            <w:pPr>
              <w:numPr>
                <w:ilvl w:val="1"/>
                <w:numId w:val="12"/>
              </w:numPr>
              <w:rPr>
                <w:rFonts w:ascii="Calibri" w:hAnsi="Calibri"/>
              </w:rPr>
            </w:pPr>
            <w:r>
              <w:rPr>
                <w:rFonts w:ascii="Calibri" w:hAnsi="Calibri"/>
              </w:rPr>
              <w:t>March Expenses: $4,267.98</w:t>
            </w:r>
          </w:p>
          <w:p w:rsidR="00C77AD3" w:rsidRDefault="00C77AD3" w:rsidP="00C77AD3">
            <w:pPr>
              <w:numPr>
                <w:ilvl w:val="2"/>
                <w:numId w:val="12"/>
              </w:numPr>
              <w:rPr>
                <w:rFonts w:ascii="Calibri" w:hAnsi="Calibri"/>
              </w:rPr>
            </w:pPr>
            <w:r>
              <w:rPr>
                <w:rFonts w:ascii="Calibri" w:hAnsi="Calibri"/>
              </w:rPr>
              <w:t>Conference expenses</w:t>
            </w:r>
          </w:p>
          <w:p w:rsidR="00C77AD3" w:rsidRDefault="00C77AD3" w:rsidP="00C77AD3">
            <w:pPr>
              <w:numPr>
                <w:ilvl w:val="2"/>
                <w:numId w:val="12"/>
              </w:numPr>
              <w:rPr>
                <w:rFonts w:ascii="Calibri" w:hAnsi="Calibri"/>
              </w:rPr>
            </w:pPr>
            <w:r>
              <w:rPr>
                <w:rFonts w:ascii="Calibri" w:hAnsi="Calibri"/>
              </w:rPr>
              <w:t>SHRM Regional Council Business Meeting expenses</w:t>
            </w:r>
          </w:p>
          <w:p w:rsidR="00C77AD3" w:rsidRDefault="00C77AD3" w:rsidP="00C77AD3">
            <w:pPr>
              <w:numPr>
                <w:ilvl w:val="2"/>
                <w:numId w:val="12"/>
              </w:numPr>
              <w:rPr>
                <w:rFonts w:ascii="Calibri" w:hAnsi="Calibri"/>
              </w:rPr>
            </w:pPr>
            <w:r>
              <w:rPr>
                <w:rFonts w:ascii="Calibri" w:hAnsi="Calibri"/>
              </w:rPr>
              <w:t>Supplies, liaison travel</w:t>
            </w:r>
          </w:p>
          <w:p w:rsidR="00C77AD3" w:rsidRDefault="00C77AD3" w:rsidP="00C77AD3">
            <w:pPr>
              <w:numPr>
                <w:ilvl w:val="1"/>
                <w:numId w:val="12"/>
              </w:numPr>
              <w:rPr>
                <w:rFonts w:ascii="Calibri" w:hAnsi="Calibri"/>
              </w:rPr>
            </w:pPr>
            <w:r>
              <w:rPr>
                <w:rFonts w:ascii="Calibri" w:hAnsi="Calibri"/>
              </w:rPr>
              <w:t>March Net Gain: $4,267,98</w:t>
            </w:r>
          </w:p>
          <w:p w:rsidR="00C77AD3" w:rsidRDefault="00C77AD3" w:rsidP="00C77AD3">
            <w:pPr>
              <w:ind w:left="1440"/>
              <w:rPr>
                <w:rFonts w:ascii="Calibri" w:hAnsi="Calibri"/>
              </w:rPr>
            </w:pPr>
          </w:p>
          <w:p w:rsidR="00C77AD3" w:rsidRDefault="00C77AD3" w:rsidP="00C77AD3">
            <w:pPr>
              <w:numPr>
                <w:ilvl w:val="0"/>
                <w:numId w:val="12"/>
              </w:numPr>
              <w:rPr>
                <w:rFonts w:ascii="Calibri" w:hAnsi="Calibri"/>
              </w:rPr>
            </w:pPr>
            <w:r>
              <w:rPr>
                <w:rFonts w:ascii="Calibri" w:hAnsi="Calibri"/>
              </w:rPr>
              <w:t>Checking Account Total: $20,698.20</w:t>
            </w:r>
          </w:p>
          <w:p w:rsidR="00C77AD3" w:rsidRPr="00F63AE3" w:rsidRDefault="00C77AD3" w:rsidP="00C77AD3">
            <w:pPr>
              <w:numPr>
                <w:ilvl w:val="0"/>
                <w:numId w:val="12"/>
              </w:numPr>
              <w:rPr>
                <w:rFonts w:asciiTheme="minorHAnsi" w:hAnsiTheme="minorHAnsi"/>
                <w:szCs w:val="16"/>
              </w:rPr>
            </w:pPr>
            <w:r w:rsidRPr="00F63AE3">
              <w:rPr>
                <w:rFonts w:asciiTheme="minorHAnsi" w:hAnsiTheme="minorHAnsi"/>
                <w:szCs w:val="16"/>
              </w:rPr>
              <w:t>Savings Total: $57,874.84</w:t>
            </w:r>
          </w:p>
          <w:p w:rsidR="00C77AD3" w:rsidRPr="00F63AE3" w:rsidRDefault="00C77AD3" w:rsidP="00C77AD3">
            <w:pPr>
              <w:numPr>
                <w:ilvl w:val="0"/>
                <w:numId w:val="12"/>
              </w:numPr>
              <w:rPr>
                <w:rFonts w:asciiTheme="minorHAnsi" w:hAnsiTheme="minorHAnsi"/>
                <w:szCs w:val="16"/>
              </w:rPr>
            </w:pPr>
            <w:r w:rsidRPr="00F63AE3">
              <w:rPr>
                <w:rFonts w:asciiTheme="minorHAnsi" w:hAnsiTheme="minorHAnsi"/>
                <w:szCs w:val="16"/>
              </w:rPr>
              <w:t>Total Cash: $78,573.04</w:t>
            </w:r>
          </w:p>
          <w:p w:rsidR="00C77AD3" w:rsidRPr="00F63AE3" w:rsidRDefault="00C77AD3" w:rsidP="00C77AD3">
            <w:pPr>
              <w:rPr>
                <w:rFonts w:asciiTheme="minorHAnsi" w:hAnsiTheme="minorHAnsi"/>
                <w:szCs w:val="16"/>
              </w:rPr>
            </w:pPr>
          </w:p>
          <w:p w:rsidR="00C77AD3" w:rsidRPr="00F63AE3" w:rsidRDefault="00C77AD3" w:rsidP="00C77AD3">
            <w:pPr>
              <w:rPr>
                <w:rFonts w:asciiTheme="minorHAnsi" w:hAnsiTheme="minorHAnsi"/>
                <w:szCs w:val="16"/>
                <w:u w:val="single"/>
              </w:rPr>
            </w:pPr>
            <w:r w:rsidRPr="00F63AE3">
              <w:rPr>
                <w:rFonts w:asciiTheme="minorHAnsi" w:hAnsiTheme="minorHAnsi"/>
                <w:szCs w:val="16"/>
                <w:u w:val="single"/>
              </w:rPr>
              <w:t>Other:</w:t>
            </w:r>
          </w:p>
          <w:p w:rsidR="00C77AD3" w:rsidRPr="00F63AE3" w:rsidRDefault="00C77AD3" w:rsidP="00C77AD3">
            <w:pPr>
              <w:numPr>
                <w:ilvl w:val="0"/>
                <w:numId w:val="42"/>
              </w:numPr>
              <w:rPr>
                <w:rFonts w:asciiTheme="minorHAnsi" w:hAnsiTheme="minorHAnsi"/>
                <w:szCs w:val="16"/>
                <w:u w:val="single"/>
              </w:rPr>
            </w:pPr>
            <w:r w:rsidRPr="00F63AE3">
              <w:rPr>
                <w:rFonts w:asciiTheme="minorHAnsi" w:hAnsiTheme="minorHAnsi"/>
                <w:szCs w:val="16"/>
              </w:rPr>
              <w:t>You all collected $1,413.74 for the SHRM Foundation raffle. I will send them a check on Friday for our annual donation.</w:t>
            </w:r>
          </w:p>
          <w:p w:rsidR="00C77AD3" w:rsidRPr="00F63AE3" w:rsidRDefault="00C77AD3" w:rsidP="00C77AD3">
            <w:pPr>
              <w:rPr>
                <w:rFonts w:asciiTheme="minorHAnsi" w:hAnsiTheme="minorHAnsi" w:cs="Tahoma"/>
                <w:b/>
                <w:szCs w:val="16"/>
              </w:rPr>
            </w:pPr>
          </w:p>
          <w:p w:rsidR="00C77AD3" w:rsidRDefault="00C77AD3" w:rsidP="00C77AD3">
            <w:pPr>
              <w:rPr>
                <w:rFonts w:asciiTheme="minorHAnsi" w:hAnsiTheme="minorHAnsi" w:cs="Tahoma"/>
                <w:b/>
                <w:szCs w:val="16"/>
              </w:rPr>
            </w:pPr>
            <w:r>
              <w:rPr>
                <w:rFonts w:asciiTheme="minorHAnsi" w:hAnsiTheme="minorHAnsi" w:cs="Tahoma"/>
                <w:b/>
                <w:szCs w:val="16"/>
              </w:rPr>
              <w:t>Stoel Rives 2018 Employment Law Conference Update</w:t>
            </w:r>
          </w:p>
          <w:p w:rsidR="00C77AD3" w:rsidRPr="00EA00BB" w:rsidRDefault="00C77AD3" w:rsidP="00C77AD3">
            <w:pPr>
              <w:rPr>
                <w:rFonts w:asciiTheme="minorHAnsi" w:hAnsiTheme="minorHAnsi" w:cs="Tahoma"/>
                <w:szCs w:val="16"/>
              </w:rPr>
            </w:pPr>
          </w:p>
          <w:p w:rsidR="00C77AD3" w:rsidRDefault="00C77AD3" w:rsidP="00C77AD3">
            <w:pPr>
              <w:rPr>
                <w:rFonts w:asciiTheme="minorHAnsi" w:hAnsiTheme="minorHAnsi" w:cs="Tahoma"/>
                <w:szCs w:val="16"/>
              </w:rPr>
            </w:pPr>
            <w:r w:rsidRPr="00EA00BB">
              <w:rPr>
                <w:rFonts w:asciiTheme="minorHAnsi" w:hAnsiTheme="minorHAnsi" w:cs="Tahoma"/>
                <w:szCs w:val="16"/>
              </w:rPr>
              <w:t>Shauneen dis</w:t>
            </w:r>
            <w:r>
              <w:rPr>
                <w:rFonts w:asciiTheme="minorHAnsi" w:hAnsiTheme="minorHAnsi" w:cs="Tahoma"/>
                <w:szCs w:val="16"/>
              </w:rPr>
              <w:t>t</w:t>
            </w:r>
            <w:r w:rsidRPr="00EA00BB">
              <w:rPr>
                <w:rFonts w:asciiTheme="minorHAnsi" w:hAnsiTheme="minorHAnsi" w:cs="Tahoma"/>
                <w:szCs w:val="16"/>
              </w:rPr>
              <w:t>ri</w:t>
            </w:r>
            <w:r>
              <w:rPr>
                <w:rFonts w:asciiTheme="minorHAnsi" w:hAnsiTheme="minorHAnsi" w:cs="Tahoma"/>
                <w:szCs w:val="16"/>
              </w:rPr>
              <w:t>b</w:t>
            </w:r>
            <w:r w:rsidRPr="00EA00BB">
              <w:rPr>
                <w:rFonts w:asciiTheme="minorHAnsi" w:hAnsiTheme="minorHAnsi" w:cs="Tahoma"/>
                <w:szCs w:val="16"/>
              </w:rPr>
              <w:t>uted a confer</w:t>
            </w:r>
            <w:r>
              <w:rPr>
                <w:rFonts w:asciiTheme="minorHAnsi" w:hAnsiTheme="minorHAnsi" w:cs="Tahoma"/>
                <w:szCs w:val="16"/>
              </w:rPr>
              <w:t>e</w:t>
            </w:r>
            <w:r w:rsidRPr="00EA00BB">
              <w:rPr>
                <w:rFonts w:asciiTheme="minorHAnsi" w:hAnsiTheme="minorHAnsi" w:cs="Tahoma"/>
                <w:szCs w:val="16"/>
              </w:rPr>
              <w:t>nce recap</w:t>
            </w:r>
            <w:r>
              <w:rPr>
                <w:rFonts w:asciiTheme="minorHAnsi" w:hAnsiTheme="minorHAnsi" w:cs="Tahoma"/>
                <w:szCs w:val="16"/>
              </w:rPr>
              <w:t xml:space="preserve"> illustrating that only we only netted $8,529.29 profit for the conference, which is substantially less than we had expected.  Food was a large contributor to the expense at about $100 per person; there was food for 500 people, but only 471 attended.  There were 124 complimentary registrations (55 for of those were comped by Stoel Rives); those individuals did not help offset the conference expenses, resulting in about $27,000 in lost revenue.  The keynote speaker expense  this year was 10,000, and branded give-aways also contribute to our expense.  This is our only event that truly contributes to our earnings (SHRM stipends are minimal and NHRMA contributions are distributed to chapters) so this was a learning experience.  In order to ensure we have sufficient reserves we need to better understand our break-even point, our budget and liability, as well as have a better plan and agreement in place should we have an emergency situation that results in low attendance (such as bad weather).  There was discussion of paring back the food a bit more (such as eliminating the afternoon snack</w:t>
            </w:r>
            <w:r w:rsidR="00851B4D">
              <w:rPr>
                <w:rFonts w:asciiTheme="minorHAnsi" w:hAnsiTheme="minorHAnsi" w:cs="Tahoma"/>
                <w:szCs w:val="16"/>
              </w:rPr>
              <w:t>,</w:t>
            </w:r>
            <w:r>
              <w:rPr>
                <w:rFonts w:asciiTheme="minorHAnsi" w:hAnsiTheme="minorHAnsi" w:cs="Tahoma"/>
                <w:szCs w:val="16"/>
              </w:rPr>
              <w:t xml:space="preserve"> collecting sponsor money up front, and possibly hav</w:t>
            </w:r>
            <w:r w:rsidR="00851B4D">
              <w:rPr>
                <w:rFonts w:asciiTheme="minorHAnsi" w:hAnsiTheme="minorHAnsi" w:cs="Tahoma"/>
                <w:szCs w:val="16"/>
              </w:rPr>
              <w:t>ong</w:t>
            </w:r>
            <w:r>
              <w:rPr>
                <w:rFonts w:asciiTheme="minorHAnsi" w:hAnsiTheme="minorHAnsi" w:cs="Tahoma"/>
                <w:szCs w:val="16"/>
              </w:rPr>
              <w:t xml:space="preserve"> more sponsors. </w:t>
            </w:r>
          </w:p>
          <w:p w:rsidR="00C77AD3" w:rsidRDefault="00C77AD3" w:rsidP="00C77AD3">
            <w:pPr>
              <w:rPr>
                <w:rFonts w:asciiTheme="minorHAnsi" w:hAnsiTheme="minorHAnsi" w:cs="Tahoma"/>
                <w:szCs w:val="16"/>
              </w:rPr>
            </w:pPr>
          </w:p>
          <w:p w:rsidR="00C77AD3" w:rsidRPr="00EA00BB" w:rsidRDefault="00C77AD3" w:rsidP="00C77AD3">
            <w:pPr>
              <w:rPr>
                <w:rFonts w:asciiTheme="minorHAnsi" w:hAnsiTheme="minorHAnsi" w:cs="Tahoma"/>
                <w:szCs w:val="16"/>
              </w:rPr>
            </w:pPr>
            <w:r>
              <w:rPr>
                <w:rFonts w:asciiTheme="minorHAnsi" w:hAnsiTheme="minorHAnsi" w:cs="Tahoma"/>
                <w:szCs w:val="16"/>
              </w:rPr>
              <w:t xml:space="preserve">There was a robust discussion about the value of partnering with Stoel Rives.  It was agreed that this is an important partnership; their client list boosts attendance, they provide all the speakers and content and they have staffing to work on all aspects of the event.  We need to have only one point person working with Stoel Rives (more efficient) and we need to better understand the roles and liabilities of both parties.  We will contact the Washington State Council to see how their conference outcome </w:t>
            </w:r>
            <w:r w:rsidR="00851B4D">
              <w:rPr>
                <w:rFonts w:asciiTheme="minorHAnsi" w:hAnsiTheme="minorHAnsi" w:cs="Tahoma"/>
                <w:szCs w:val="16"/>
              </w:rPr>
              <w:t xml:space="preserve">has been </w:t>
            </w:r>
            <w:r>
              <w:rPr>
                <w:rFonts w:asciiTheme="minorHAnsi" w:hAnsiTheme="minorHAnsi" w:cs="Tahoma"/>
                <w:szCs w:val="16"/>
              </w:rPr>
              <w:t xml:space="preserve">now that they took over responsibility for their big conference.  We will also customize our conference evaluation so we better understand how people heard about the conference, as well as develop a conference guidebook to assist with future conferences. </w:t>
            </w:r>
          </w:p>
          <w:p w:rsidR="00C77AD3" w:rsidRPr="00EA00BB" w:rsidRDefault="00C77AD3" w:rsidP="00C77AD3">
            <w:pPr>
              <w:rPr>
                <w:rFonts w:asciiTheme="minorHAnsi" w:hAnsiTheme="minorHAnsi" w:cs="Tahoma"/>
                <w:szCs w:val="16"/>
              </w:rPr>
            </w:pPr>
          </w:p>
          <w:p w:rsidR="004C0A88" w:rsidRPr="00DC28D3" w:rsidRDefault="004C0A88" w:rsidP="004C0A88">
            <w:pPr>
              <w:rPr>
                <w:rFonts w:asciiTheme="minorHAnsi" w:hAnsiTheme="minorHAnsi" w:cs="Tahoma"/>
                <w:b/>
                <w:szCs w:val="16"/>
              </w:rPr>
            </w:pPr>
            <w:r w:rsidRPr="00DC28D3">
              <w:rPr>
                <w:rFonts w:asciiTheme="minorHAnsi" w:hAnsiTheme="minorHAnsi" w:cs="Tahoma"/>
                <w:b/>
                <w:szCs w:val="16"/>
              </w:rPr>
              <w:t>Student Chapter Support &amp; OSC Grant</w:t>
            </w:r>
            <w:r>
              <w:rPr>
                <w:rFonts w:asciiTheme="minorHAnsi" w:hAnsiTheme="minorHAnsi" w:cs="Tahoma"/>
                <w:b/>
                <w:szCs w:val="16"/>
              </w:rPr>
              <w:t xml:space="preserve"> Discussion</w:t>
            </w:r>
            <w:r w:rsidRPr="00DC28D3">
              <w:rPr>
                <w:rFonts w:asciiTheme="minorHAnsi" w:hAnsiTheme="minorHAnsi" w:cs="Tahoma"/>
                <w:b/>
                <w:szCs w:val="16"/>
              </w:rPr>
              <w:t xml:space="preserve">:  </w:t>
            </w:r>
          </w:p>
          <w:p w:rsidR="004C0A88" w:rsidRDefault="004C0A88" w:rsidP="004C0A88">
            <w:pPr>
              <w:rPr>
                <w:rFonts w:asciiTheme="minorHAnsi" w:hAnsiTheme="minorHAnsi" w:cs="Tahoma"/>
                <w:szCs w:val="16"/>
              </w:rPr>
            </w:pPr>
            <w:r>
              <w:rPr>
                <w:rFonts w:asciiTheme="minorHAnsi" w:hAnsiTheme="minorHAnsi" w:cs="Tahoma"/>
                <w:szCs w:val="16"/>
              </w:rPr>
              <w:t>Since our conference income was low</w:t>
            </w:r>
            <w:r w:rsidR="008D5009">
              <w:rPr>
                <w:rFonts w:asciiTheme="minorHAnsi" w:hAnsiTheme="minorHAnsi" w:cs="Tahoma"/>
                <w:szCs w:val="16"/>
              </w:rPr>
              <w:t>,</w:t>
            </w:r>
            <w:r>
              <w:rPr>
                <w:rFonts w:asciiTheme="minorHAnsi" w:hAnsiTheme="minorHAnsi" w:cs="Tahoma"/>
                <w:szCs w:val="16"/>
              </w:rPr>
              <w:t xml:space="preserve"> a top priority is to review all requests for monetary assistance.  The Yamhill chapter (YCHRA) has a request to help one of their chapter members pay for her SHRM membership.  This individual has been a SHRM member and served on</w:t>
            </w:r>
            <w:r w:rsidR="00851B4D">
              <w:rPr>
                <w:rFonts w:asciiTheme="minorHAnsi" w:hAnsiTheme="minorHAnsi" w:cs="Tahoma"/>
                <w:szCs w:val="16"/>
              </w:rPr>
              <w:t xml:space="preserve"> a</w:t>
            </w:r>
            <w:r>
              <w:rPr>
                <w:rFonts w:asciiTheme="minorHAnsi" w:hAnsiTheme="minorHAnsi" w:cs="Tahoma"/>
                <w:szCs w:val="16"/>
              </w:rPr>
              <w:t xml:space="preserve"> SHRM chapter board for many years but her employer no longer pays for her SHRM membership.  Further, she has been on an unpaid leave of absence, so paying her own fees is a hardship.  Nikki Shutte made a motion to approve payment of membership dues on the member’s behalf.  Karlina seconded the motion and the motion carried.</w:t>
            </w:r>
          </w:p>
          <w:p w:rsidR="004C0A88" w:rsidRDefault="004C0A88" w:rsidP="004C0A88">
            <w:pPr>
              <w:rPr>
                <w:rFonts w:asciiTheme="minorHAnsi" w:hAnsiTheme="minorHAnsi" w:cs="Tahoma"/>
                <w:szCs w:val="16"/>
              </w:rPr>
            </w:pPr>
          </w:p>
          <w:p w:rsidR="008315F0" w:rsidRDefault="004C0A88" w:rsidP="004C0A88">
            <w:pPr>
              <w:rPr>
                <w:rFonts w:asciiTheme="minorHAnsi" w:hAnsiTheme="minorHAnsi" w:cs="Tahoma"/>
                <w:szCs w:val="16"/>
              </w:rPr>
            </w:pPr>
            <w:r>
              <w:rPr>
                <w:rFonts w:asciiTheme="minorHAnsi" w:hAnsiTheme="minorHAnsi" w:cs="Tahoma"/>
                <w:szCs w:val="16"/>
              </w:rPr>
              <w:t>PSU has also requested $6,000 to assist in sending HR students to the 2018 SHRM National conference in Chicago.  We have budgeted $8,000 for student support in 2018, with $2,000 committed to NHRMA and no other funding requests.  Even though we historically have given PSU $6,000, if we allocate only $4,000 to PSU we will still have funding available for other student chapters.</w:t>
            </w:r>
            <w:r w:rsidR="00C85BA4">
              <w:rPr>
                <w:rFonts w:asciiTheme="minorHAnsi" w:hAnsiTheme="minorHAnsi" w:cs="Tahoma"/>
                <w:szCs w:val="16"/>
              </w:rPr>
              <w:t xml:space="preserve">  There was discussion of helping students get to NHRMA and other local conferences, rather than SHRM National, which is much more expensive.  The NHRMA conference has many benefits, </w:t>
            </w:r>
            <w:r w:rsidR="008315F0">
              <w:rPr>
                <w:rFonts w:asciiTheme="minorHAnsi" w:hAnsiTheme="minorHAnsi" w:cs="Tahoma"/>
                <w:szCs w:val="16"/>
              </w:rPr>
              <w:t>including networking with local employers and excellent program content; it is a very positive experience for the students.  After considerable discussion Scott made a motion to award $3,000 to PSU students for 2018, to use as they se</w:t>
            </w:r>
            <w:r w:rsidR="003D661E">
              <w:rPr>
                <w:rFonts w:asciiTheme="minorHAnsi" w:hAnsiTheme="minorHAnsi" w:cs="Tahoma"/>
                <w:szCs w:val="16"/>
              </w:rPr>
              <w:t>e</w:t>
            </w:r>
            <w:r w:rsidR="008315F0">
              <w:rPr>
                <w:rFonts w:asciiTheme="minorHAnsi" w:hAnsiTheme="minorHAnsi" w:cs="Tahoma"/>
                <w:szCs w:val="16"/>
              </w:rPr>
              <w:t xml:space="preserve"> fit.  Jill seconded the motion, which passed with three “nay” votes.  Laurie will let Alan know and suggest that the students consider using the funds </w:t>
            </w:r>
            <w:r w:rsidR="00851B4D">
              <w:rPr>
                <w:rFonts w:asciiTheme="minorHAnsi" w:hAnsiTheme="minorHAnsi" w:cs="Tahoma"/>
                <w:szCs w:val="16"/>
              </w:rPr>
              <w:t xml:space="preserve">for </w:t>
            </w:r>
            <w:r w:rsidR="008315F0">
              <w:rPr>
                <w:rFonts w:asciiTheme="minorHAnsi" w:hAnsiTheme="minorHAnsi" w:cs="Tahoma"/>
                <w:szCs w:val="16"/>
              </w:rPr>
              <w:t xml:space="preserve">local </w:t>
            </w:r>
            <w:r w:rsidR="00851B4D">
              <w:rPr>
                <w:rFonts w:asciiTheme="minorHAnsi" w:hAnsiTheme="minorHAnsi" w:cs="Tahoma"/>
                <w:szCs w:val="16"/>
              </w:rPr>
              <w:t xml:space="preserve">events </w:t>
            </w:r>
            <w:r w:rsidR="008315F0">
              <w:rPr>
                <w:rFonts w:asciiTheme="minorHAnsi" w:hAnsiTheme="minorHAnsi" w:cs="Tahoma"/>
                <w:szCs w:val="16"/>
              </w:rPr>
              <w:t>next year, and plan accordingly.</w:t>
            </w:r>
          </w:p>
          <w:p w:rsidR="008315F0" w:rsidRDefault="008315F0" w:rsidP="004C0A88">
            <w:pPr>
              <w:rPr>
                <w:rFonts w:asciiTheme="minorHAnsi" w:hAnsiTheme="minorHAnsi" w:cs="Tahoma"/>
                <w:szCs w:val="16"/>
              </w:rPr>
            </w:pPr>
          </w:p>
          <w:p w:rsidR="004C0A88" w:rsidRPr="00DC28D3" w:rsidRDefault="008315F0" w:rsidP="004C0A88">
            <w:pPr>
              <w:rPr>
                <w:rFonts w:asciiTheme="minorHAnsi" w:hAnsiTheme="minorHAnsi" w:cs="Tahoma"/>
                <w:szCs w:val="16"/>
              </w:rPr>
            </w:pPr>
            <w:r>
              <w:rPr>
                <w:rFonts w:asciiTheme="minorHAnsi" w:hAnsiTheme="minorHAnsi" w:cs="Tahoma"/>
                <w:szCs w:val="16"/>
              </w:rPr>
              <w:t>It was also noted that Ala</w:t>
            </w:r>
            <w:r w:rsidR="008D5009">
              <w:rPr>
                <w:rFonts w:asciiTheme="minorHAnsi" w:hAnsiTheme="minorHAnsi" w:cs="Tahoma"/>
                <w:szCs w:val="16"/>
              </w:rPr>
              <w:t>n</w:t>
            </w:r>
            <w:r>
              <w:rPr>
                <w:rFonts w:asciiTheme="minorHAnsi" w:hAnsiTheme="minorHAnsi" w:cs="Tahoma"/>
                <w:szCs w:val="16"/>
              </w:rPr>
              <w:t xml:space="preserve"> was awarded the SHRM Student Advisor of the year; there were 47 letters from PSU students on his behalf.  The council recognizes and appreciates that this a great honor.   </w:t>
            </w:r>
            <w:r w:rsidR="00C85BA4">
              <w:rPr>
                <w:rFonts w:asciiTheme="minorHAnsi" w:hAnsiTheme="minorHAnsi" w:cs="Tahoma"/>
                <w:szCs w:val="16"/>
              </w:rPr>
              <w:t xml:space="preserve">   </w:t>
            </w:r>
            <w:r w:rsidR="004C0A88">
              <w:rPr>
                <w:rFonts w:asciiTheme="minorHAnsi" w:hAnsiTheme="minorHAnsi" w:cs="Tahoma"/>
                <w:szCs w:val="16"/>
              </w:rPr>
              <w:t xml:space="preserve">      </w:t>
            </w:r>
          </w:p>
          <w:p w:rsidR="004C0A88" w:rsidRDefault="004C0A88" w:rsidP="004C0A88">
            <w:pPr>
              <w:rPr>
                <w:rFonts w:asciiTheme="minorHAnsi" w:hAnsiTheme="minorHAnsi" w:cs="Tahoma"/>
                <w:szCs w:val="16"/>
              </w:rPr>
            </w:pPr>
          </w:p>
          <w:p w:rsidR="007351AA" w:rsidRPr="00640CC5" w:rsidRDefault="00A74F8B" w:rsidP="007351AA">
            <w:pPr>
              <w:rPr>
                <w:rFonts w:asciiTheme="minorHAnsi" w:hAnsiTheme="minorHAnsi" w:cs="Tahoma"/>
                <w:b/>
                <w:szCs w:val="16"/>
              </w:rPr>
            </w:pPr>
            <w:r>
              <w:rPr>
                <w:rFonts w:asciiTheme="minorHAnsi" w:hAnsiTheme="minorHAnsi" w:cs="Tahoma"/>
                <w:b/>
                <w:szCs w:val="16"/>
              </w:rPr>
              <w:t>D &amp; O Insurance Update</w:t>
            </w:r>
            <w:r w:rsidR="007351AA" w:rsidRPr="00E46851">
              <w:rPr>
                <w:rFonts w:asciiTheme="minorHAnsi" w:hAnsiTheme="minorHAnsi" w:cs="Tahoma"/>
                <w:b/>
                <w:szCs w:val="16"/>
              </w:rPr>
              <w:t>:</w:t>
            </w:r>
          </w:p>
          <w:p w:rsidR="00A74F8B" w:rsidRPr="00EA00BB" w:rsidRDefault="00D72312" w:rsidP="00DD27BB">
            <w:pPr>
              <w:rPr>
                <w:rFonts w:asciiTheme="minorHAnsi" w:hAnsiTheme="minorHAnsi"/>
              </w:rPr>
            </w:pPr>
            <w:r w:rsidRPr="00EA00BB">
              <w:rPr>
                <w:rFonts w:asciiTheme="minorHAnsi" w:hAnsiTheme="minorHAnsi"/>
              </w:rPr>
              <w:t>Ka</w:t>
            </w:r>
            <w:r w:rsidR="00EA00BB" w:rsidRPr="00EA00BB">
              <w:rPr>
                <w:rFonts w:asciiTheme="minorHAnsi" w:hAnsiTheme="minorHAnsi"/>
              </w:rPr>
              <w:t>rlina</w:t>
            </w:r>
            <w:r w:rsidRPr="00EA00BB">
              <w:rPr>
                <w:rFonts w:asciiTheme="minorHAnsi" w:hAnsiTheme="minorHAnsi"/>
              </w:rPr>
              <w:t xml:space="preserve"> </w:t>
            </w:r>
            <w:r w:rsidR="00640CC5">
              <w:rPr>
                <w:rFonts w:asciiTheme="minorHAnsi" w:hAnsiTheme="minorHAnsi"/>
              </w:rPr>
              <w:t xml:space="preserve">reported that she </w:t>
            </w:r>
            <w:r w:rsidRPr="00EA00BB">
              <w:rPr>
                <w:rFonts w:asciiTheme="minorHAnsi" w:hAnsiTheme="minorHAnsi"/>
              </w:rPr>
              <w:t xml:space="preserve">has applied </w:t>
            </w:r>
            <w:r w:rsidR="00851B4D">
              <w:rPr>
                <w:rFonts w:asciiTheme="minorHAnsi" w:hAnsiTheme="minorHAnsi"/>
              </w:rPr>
              <w:t>for</w:t>
            </w:r>
            <w:r w:rsidRPr="00EA00BB">
              <w:rPr>
                <w:rFonts w:asciiTheme="minorHAnsi" w:hAnsiTheme="minorHAnsi"/>
              </w:rPr>
              <w:t xml:space="preserve"> a $1 million personal liability policy</w:t>
            </w:r>
            <w:r w:rsidR="00EA00BB" w:rsidRPr="00EA00BB">
              <w:rPr>
                <w:rFonts w:asciiTheme="minorHAnsi" w:hAnsiTheme="minorHAnsi"/>
              </w:rPr>
              <w:t xml:space="preserve"> through Hagan Hamilton Insurance; the carrier is Carrier, Brown and Riding, the annual premium is $697 and there is no deductible.  The policy does not include liability coverage for </w:t>
            </w:r>
            <w:r w:rsidR="00EA00BB" w:rsidRPr="00EA00BB">
              <w:rPr>
                <w:rFonts w:asciiTheme="minorHAnsi" w:hAnsiTheme="minorHAnsi"/>
              </w:rPr>
              <w:lastRenderedPageBreak/>
              <w:t xml:space="preserve">conferences, but it is believed that Stoel Rives does have liability coverage.  We will confirm with Stoel Rives to be sure there is an agreement, and to fully understand our liability.  It is recommended that chapters who are holding half-day and full-day events have similar coverage.    </w:t>
            </w:r>
          </w:p>
          <w:p w:rsidR="00A74F8B" w:rsidRPr="00EA00BB" w:rsidRDefault="00A74F8B" w:rsidP="00DD27BB">
            <w:pPr>
              <w:rPr>
                <w:rFonts w:asciiTheme="minorHAnsi" w:hAnsiTheme="minorHAnsi" w:cs="Tahoma"/>
                <w:szCs w:val="16"/>
              </w:rPr>
            </w:pPr>
          </w:p>
          <w:p w:rsidR="00A74F8B" w:rsidRPr="00EA00BB" w:rsidRDefault="00A74F8B" w:rsidP="00DD27BB">
            <w:pPr>
              <w:rPr>
                <w:rFonts w:asciiTheme="minorHAnsi" w:hAnsiTheme="minorHAnsi" w:cs="Tahoma"/>
                <w:b/>
                <w:szCs w:val="16"/>
              </w:rPr>
            </w:pPr>
            <w:r w:rsidRPr="00EA00BB">
              <w:rPr>
                <w:rFonts w:asciiTheme="minorHAnsi" w:hAnsiTheme="minorHAnsi" w:cs="Tahoma"/>
                <w:b/>
                <w:szCs w:val="16"/>
              </w:rPr>
              <w:t>Strategic Planning Discussion:</w:t>
            </w:r>
          </w:p>
          <w:p w:rsidR="00A74F8B" w:rsidRPr="00EA00BB" w:rsidRDefault="00A74F8B" w:rsidP="00DD27BB">
            <w:pPr>
              <w:rPr>
                <w:rFonts w:asciiTheme="minorHAnsi" w:hAnsiTheme="minorHAnsi" w:cs="Tahoma"/>
                <w:szCs w:val="16"/>
              </w:rPr>
            </w:pPr>
            <w:r w:rsidRPr="00EA00BB">
              <w:rPr>
                <w:rFonts w:asciiTheme="minorHAnsi" w:hAnsiTheme="minorHAnsi" w:cs="Tahoma"/>
                <w:szCs w:val="16"/>
              </w:rPr>
              <w:t xml:space="preserve">Shauneen </w:t>
            </w:r>
            <w:r w:rsidR="00640CC5">
              <w:rPr>
                <w:rFonts w:asciiTheme="minorHAnsi" w:hAnsiTheme="minorHAnsi" w:cs="Tahoma"/>
                <w:szCs w:val="16"/>
              </w:rPr>
              <w:t xml:space="preserve">reported that </w:t>
            </w:r>
            <w:r w:rsidR="00565C26">
              <w:rPr>
                <w:rFonts w:asciiTheme="minorHAnsi" w:hAnsiTheme="minorHAnsi" w:cs="Tahoma"/>
                <w:szCs w:val="16"/>
              </w:rPr>
              <w:t>Dianna has offered to facilitate a strategic planning session</w:t>
            </w:r>
            <w:r w:rsidR="008D5009">
              <w:rPr>
                <w:rFonts w:asciiTheme="minorHAnsi" w:hAnsiTheme="minorHAnsi" w:cs="Tahoma"/>
                <w:szCs w:val="16"/>
              </w:rPr>
              <w:t>;</w:t>
            </w:r>
            <w:r w:rsidR="00565C26">
              <w:rPr>
                <w:rFonts w:asciiTheme="minorHAnsi" w:hAnsiTheme="minorHAnsi" w:cs="Tahoma"/>
                <w:szCs w:val="16"/>
              </w:rPr>
              <w:t xml:space="preserve"> </w:t>
            </w:r>
            <w:r w:rsidR="008D5009">
              <w:rPr>
                <w:rFonts w:asciiTheme="minorHAnsi" w:hAnsiTheme="minorHAnsi" w:cs="Tahoma"/>
                <w:szCs w:val="16"/>
              </w:rPr>
              <w:t xml:space="preserve">the one day session will </w:t>
            </w:r>
            <w:r w:rsidR="00565C26">
              <w:rPr>
                <w:rFonts w:asciiTheme="minorHAnsi" w:hAnsiTheme="minorHAnsi" w:cs="Tahoma"/>
                <w:szCs w:val="16"/>
              </w:rPr>
              <w:t>be held in Medford</w:t>
            </w:r>
            <w:r w:rsidR="008D5009">
              <w:rPr>
                <w:rFonts w:asciiTheme="minorHAnsi" w:hAnsiTheme="minorHAnsi" w:cs="Tahoma"/>
                <w:szCs w:val="16"/>
              </w:rPr>
              <w:t xml:space="preserve"> and hosted by the Rogue Valley</w:t>
            </w:r>
            <w:r w:rsidR="00640CC5">
              <w:rPr>
                <w:rFonts w:asciiTheme="minorHAnsi" w:hAnsiTheme="minorHAnsi" w:cs="Tahoma"/>
                <w:szCs w:val="16"/>
              </w:rPr>
              <w:t xml:space="preserve"> </w:t>
            </w:r>
            <w:r w:rsidR="00851B4D">
              <w:rPr>
                <w:rFonts w:asciiTheme="minorHAnsi" w:hAnsiTheme="minorHAnsi" w:cs="Tahoma"/>
                <w:szCs w:val="16"/>
              </w:rPr>
              <w:t>chapter at</w:t>
            </w:r>
            <w:r w:rsidR="00640CC5">
              <w:rPr>
                <w:rFonts w:asciiTheme="minorHAnsi" w:hAnsiTheme="minorHAnsi" w:cs="Tahoma"/>
                <w:szCs w:val="16"/>
              </w:rPr>
              <w:t xml:space="preserve"> the new BBSI offices</w:t>
            </w:r>
            <w:r w:rsidR="00565C26">
              <w:rPr>
                <w:rFonts w:asciiTheme="minorHAnsi" w:hAnsiTheme="minorHAnsi" w:cs="Tahoma"/>
                <w:szCs w:val="16"/>
              </w:rPr>
              <w:t xml:space="preserve">. </w:t>
            </w:r>
            <w:r w:rsidR="008D5009">
              <w:rPr>
                <w:rFonts w:asciiTheme="minorHAnsi" w:hAnsiTheme="minorHAnsi" w:cs="Tahoma"/>
                <w:szCs w:val="16"/>
              </w:rPr>
              <w:t xml:space="preserve"> Shauneen reported that Dianna does an excellent job providing mission, vision a</w:t>
            </w:r>
            <w:r w:rsidR="00640CC5">
              <w:rPr>
                <w:rFonts w:asciiTheme="minorHAnsi" w:hAnsiTheme="minorHAnsi" w:cs="Tahoma"/>
                <w:szCs w:val="16"/>
              </w:rPr>
              <w:t>n</w:t>
            </w:r>
            <w:r w:rsidR="008D5009">
              <w:rPr>
                <w:rFonts w:asciiTheme="minorHAnsi" w:hAnsiTheme="minorHAnsi" w:cs="Tahoma"/>
                <w:szCs w:val="16"/>
              </w:rPr>
              <w:t>d c</w:t>
            </w:r>
            <w:r w:rsidR="00640CC5">
              <w:rPr>
                <w:rFonts w:asciiTheme="minorHAnsi" w:hAnsiTheme="minorHAnsi" w:cs="Tahoma"/>
                <w:szCs w:val="16"/>
              </w:rPr>
              <w:t>l</w:t>
            </w:r>
            <w:r w:rsidR="008D5009">
              <w:rPr>
                <w:rFonts w:asciiTheme="minorHAnsi" w:hAnsiTheme="minorHAnsi" w:cs="Tahoma"/>
                <w:szCs w:val="16"/>
              </w:rPr>
              <w:t xml:space="preserve">arity to the </w:t>
            </w:r>
            <w:r w:rsidR="00640CC5">
              <w:rPr>
                <w:rFonts w:asciiTheme="minorHAnsi" w:hAnsiTheme="minorHAnsi" w:cs="Tahoma"/>
                <w:szCs w:val="16"/>
              </w:rPr>
              <w:t>pl</w:t>
            </w:r>
            <w:r w:rsidR="008D5009">
              <w:rPr>
                <w:rFonts w:asciiTheme="minorHAnsi" w:hAnsiTheme="minorHAnsi" w:cs="Tahoma"/>
                <w:szCs w:val="16"/>
              </w:rPr>
              <w:t xml:space="preserve">anning </w:t>
            </w:r>
            <w:r w:rsidR="00640CC5">
              <w:rPr>
                <w:rFonts w:asciiTheme="minorHAnsi" w:hAnsiTheme="minorHAnsi" w:cs="Tahoma"/>
                <w:szCs w:val="16"/>
              </w:rPr>
              <w:t>pro</w:t>
            </w:r>
            <w:r w:rsidR="008D5009">
              <w:rPr>
                <w:rFonts w:asciiTheme="minorHAnsi" w:hAnsiTheme="minorHAnsi" w:cs="Tahoma"/>
                <w:szCs w:val="16"/>
              </w:rPr>
              <w:t>cess.</w:t>
            </w:r>
            <w:r w:rsidR="00640CC5">
              <w:rPr>
                <w:rFonts w:asciiTheme="minorHAnsi" w:hAnsiTheme="minorHAnsi" w:cs="Tahoma"/>
                <w:szCs w:val="16"/>
              </w:rPr>
              <w:t xml:space="preserve">  </w:t>
            </w:r>
            <w:r w:rsidR="00565C26">
              <w:rPr>
                <w:rFonts w:asciiTheme="minorHAnsi" w:hAnsiTheme="minorHAnsi" w:cs="Tahoma"/>
                <w:szCs w:val="16"/>
              </w:rPr>
              <w:t xml:space="preserve">   </w:t>
            </w:r>
          </w:p>
          <w:p w:rsidR="00A74F8B" w:rsidRPr="00EA00BB" w:rsidRDefault="00A74F8B" w:rsidP="00DD27BB">
            <w:pPr>
              <w:rPr>
                <w:rFonts w:asciiTheme="minorHAnsi" w:hAnsiTheme="minorHAnsi" w:cs="Tahoma"/>
                <w:szCs w:val="16"/>
              </w:rPr>
            </w:pPr>
          </w:p>
          <w:p w:rsidR="00A74F8B" w:rsidRPr="00EA00BB" w:rsidRDefault="00A74F8B" w:rsidP="00DD27BB">
            <w:pPr>
              <w:rPr>
                <w:rFonts w:asciiTheme="minorHAnsi" w:hAnsiTheme="minorHAnsi" w:cs="Tahoma"/>
                <w:b/>
                <w:szCs w:val="16"/>
              </w:rPr>
            </w:pPr>
            <w:r w:rsidRPr="00EA00BB">
              <w:rPr>
                <w:rFonts w:asciiTheme="minorHAnsi" w:hAnsiTheme="minorHAnsi" w:cs="Tahoma"/>
                <w:b/>
                <w:szCs w:val="16"/>
              </w:rPr>
              <w:t>Bylaws Update:</w:t>
            </w:r>
          </w:p>
          <w:p w:rsidR="00466593" w:rsidRPr="00EA00BB" w:rsidRDefault="00640CC5" w:rsidP="00466593">
            <w:pPr>
              <w:rPr>
                <w:rFonts w:asciiTheme="minorHAnsi" w:hAnsiTheme="minorHAnsi" w:cs="Tahoma"/>
                <w:szCs w:val="16"/>
              </w:rPr>
            </w:pPr>
            <w:r w:rsidRPr="00640CC5">
              <w:rPr>
                <w:rFonts w:asciiTheme="minorHAnsi" w:hAnsiTheme="minorHAnsi" w:cs="Tahoma"/>
                <w:szCs w:val="16"/>
              </w:rPr>
              <w:t xml:space="preserve">SHRM has approved our updated bylaws; Shauneen will provide 15 days’ notice to Council board members </w:t>
            </w:r>
            <w:r>
              <w:rPr>
                <w:rFonts w:asciiTheme="minorHAnsi" w:hAnsiTheme="minorHAnsi" w:cs="Tahoma"/>
                <w:szCs w:val="16"/>
              </w:rPr>
              <w:t>and request</w:t>
            </w:r>
            <w:r w:rsidRPr="00640CC5">
              <w:rPr>
                <w:rFonts w:asciiTheme="minorHAnsi" w:hAnsiTheme="minorHAnsi" w:cs="Tahoma"/>
                <w:szCs w:val="16"/>
              </w:rPr>
              <w:t xml:space="preserve"> an electronic vote to ratify the bylaws.  Once ratified</w:t>
            </w:r>
            <w:r>
              <w:rPr>
                <w:rFonts w:asciiTheme="minorHAnsi" w:hAnsiTheme="minorHAnsi" w:cs="Tahoma"/>
                <w:szCs w:val="16"/>
              </w:rPr>
              <w:t>,</w:t>
            </w:r>
            <w:r w:rsidRPr="00640CC5">
              <w:rPr>
                <w:rFonts w:asciiTheme="minorHAnsi" w:hAnsiTheme="minorHAnsi" w:cs="Tahoma"/>
                <w:szCs w:val="16"/>
              </w:rPr>
              <w:t xml:space="preserve"> our official name will change from Oregon St</w:t>
            </w:r>
            <w:r>
              <w:rPr>
                <w:rFonts w:asciiTheme="minorHAnsi" w:hAnsiTheme="minorHAnsi" w:cs="Tahoma"/>
                <w:szCs w:val="16"/>
              </w:rPr>
              <w:t>ate</w:t>
            </w:r>
            <w:r w:rsidRPr="00640CC5">
              <w:rPr>
                <w:rFonts w:asciiTheme="minorHAnsi" w:hAnsiTheme="minorHAnsi" w:cs="Tahoma"/>
                <w:szCs w:val="16"/>
              </w:rPr>
              <w:t xml:space="preserve"> C</w:t>
            </w:r>
            <w:r>
              <w:rPr>
                <w:rFonts w:asciiTheme="minorHAnsi" w:hAnsiTheme="minorHAnsi" w:cs="Tahoma"/>
                <w:szCs w:val="16"/>
              </w:rPr>
              <w:t>ou</w:t>
            </w:r>
            <w:r w:rsidRPr="00640CC5">
              <w:rPr>
                <w:rFonts w:asciiTheme="minorHAnsi" w:hAnsiTheme="minorHAnsi" w:cs="Tahoma"/>
                <w:szCs w:val="16"/>
              </w:rPr>
              <w:t>ncil to Oregon SHRM and we can then work on our new logo.</w:t>
            </w:r>
          </w:p>
          <w:p w:rsidR="00A74F8B" w:rsidRDefault="00A74F8B" w:rsidP="00DD27BB">
            <w:pPr>
              <w:rPr>
                <w:rFonts w:asciiTheme="minorHAnsi" w:hAnsiTheme="minorHAnsi" w:cs="Tahoma"/>
                <w:szCs w:val="16"/>
              </w:rPr>
            </w:pPr>
          </w:p>
          <w:p w:rsidR="00A74F8B" w:rsidRDefault="00A74F8B" w:rsidP="00A74F8B">
            <w:pPr>
              <w:rPr>
                <w:rFonts w:asciiTheme="minorHAnsi" w:hAnsiTheme="minorHAnsi" w:cs="Tahoma"/>
                <w:b/>
                <w:szCs w:val="16"/>
              </w:rPr>
            </w:pPr>
            <w:r>
              <w:rPr>
                <w:rFonts w:asciiTheme="minorHAnsi" w:hAnsiTheme="minorHAnsi" w:cs="Tahoma"/>
                <w:b/>
                <w:szCs w:val="16"/>
              </w:rPr>
              <w:t>SHAPE Planning and Initiatives:</w:t>
            </w:r>
          </w:p>
          <w:p w:rsidR="00A74F8B" w:rsidRPr="00A74F8B" w:rsidRDefault="00640CC5" w:rsidP="00A74F8B">
            <w:pPr>
              <w:rPr>
                <w:rFonts w:asciiTheme="minorHAnsi" w:hAnsiTheme="minorHAnsi" w:cs="Tahoma"/>
                <w:szCs w:val="16"/>
              </w:rPr>
            </w:pPr>
            <w:r>
              <w:rPr>
                <w:rFonts w:asciiTheme="minorHAnsi" w:hAnsiTheme="minorHAnsi" w:cs="Tahoma"/>
                <w:szCs w:val="16"/>
              </w:rPr>
              <w:t>S</w:t>
            </w:r>
            <w:r w:rsidR="00F90268">
              <w:rPr>
                <w:rFonts w:asciiTheme="minorHAnsi" w:hAnsiTheme="minorHAnsi" w:cs="Tahoma"/>
                <w:szCs w:val="16"/>
              </w:rPr>
              <w:t>h</w:t>
            </w:r>
            <w:r>
              <w:rPr>
                <w:rFonts w:asciiTheme="minorHAnsi" w:hAnsiTheme="minorHAnsi" w:cs="Tahoma"/>
                <w:szCs w:val="16"/>
              </w:rPr>
              <w:t xml:space="preserve">auneen requested that board members go to VLRC </w:t>
            </w:r>
            <w:r w:rsidR="00851B4D">
              <w:rPr>
                <w:rFonts w:asciiTheme="minorHAnsi" w:hAnsiTheme="minorHAnsi" w:cs="Tahoma"/>
                <w:szCs w:val="16"/>
              </w:rPr>
              <w:t>(</w:t>
            </w:r>
            <w:r>
              <w:rPr>
                <w:rFonts w:asciiTheme="minorHAnsi" w:hAnsiTheme="minorHAnsi" w:cs="Tahoma"/>
                <w:szCs w:val="16"/>
              </w:rPr>
              <w:t xml:space="preserve">on the SHRM website) and come up with a SHAPE initiative for </w:t>
            </w:r>
            <w:r w:rsidR="00851B4D">
              <w:rPr>
                <w:rFonts w:asciiTheme="minorHAnsi" w:hAnsiTheme="minorHAnsi" w:cs="Tahoma"/>
                <w:szCs w:val="16"/>
              </w:rPr>
              <w:t>each board member’s</w:t>
            </w:r>
            <w:r>
              <w:rPr>
                <w:rFonts w:asciiTheme="minorHAnsi" w:hAnsiTheme="minorHAnsi" w:cs="Tahoma"/>
                <w:szCs w:val="16"/>
              </w:rPr>
              <w:t xml:space="preserve"> area of board responsibility.  Please contact Sha</w:t>
            </w:r>
            <w:r w:rsidR="00F90268">
              <w:rPr>
                <w:rFonts w:asciiTheme="minorHAnsi" w:hAnsiTheme="minorHAnsi" w:cs="Tahoma"/>
                <w:szCs w:val="16"/>
              </w:rPr>
              <w:t>u</w:t>
            </w:r>
            <w:r>
              <w:rPr>
                <w:rFonts w:asciiTheme="minorHAnsi" w:hAnsiTheme="minorHAnsi" w:cs="Tahoma"/>
                <w:szCs w:val="16"/>
              </w:rPr>
              <w:t xml:space="preserve">neen directly if you have a budgetary need for the proposed initiative.  </w:t>
            </w:r>
          </w:p>
          <w:p w:rsidR="00A74F8B" w:rsidRDefault="00A74F8B" w:rsidP="00A74F8B">
            <w:pPr>
              <w:rPr>
                <w:rFonts w:asciiTheme="minorHAnsi" w:hAnsiTheme="minorHAnsi" w:cs="Tahoma"/>
                <w:b/>
                <w:szCs w:val="16"/>
              </w:rPr>
            </w:pPr>
          </w:p>
          <w:p w:rsidR="00A74F8B" w:rsidRDefault="00A74F8B" w:rsidP="00A74F8B">
            <w:pPr>
              <w:rPr>
                <w:rFonts w:asciiTheme="minorHAnsi" w:hAnsiTheme="minorHAnsi" w:cs="Tahoma"/>
                <w:b/>
                <w:szCs w:val="16"/>
              </w:rPr>
            </w:pPr>
            <w:r>
              <w:rPr>
                <w:rFonts w:asciiTheme="minorHAnsi" w:hAnsiTheme="minorHAnsi" w:cs="Tahoma"/>
                <w:b/>
                <w:szCs w:val="16"/>
              </w:rPr>
              <w:t>Resources Guide Draft:</w:t>
            </w:r>
          </w:p>
          <w:p w:rsidR="00466593" w:rsidRDefault="00FB04AD" w:rsidP="00A74F8B">
            <w:pPr>
              <w:rPr>
                <w:rFonts w:asciiTheme="minorHAnsi" w:hAnsiTheme="minorHAnsi" w:cs="Tahoma"/>
                <w:szCs w:val="16"/>
              </w:rPr>
            </w:pPr>
            <w:r>
              <w:rPr>
                <w:rFonts w:asciiTheme="minorHAnsi" w:hAnsiTheme="minorHAnsi" w:cs="Tahoma"/>
                <w:szCs w:val="16"/>
              </w:rPr>
              <w:t>Shauneen used the NHRMA Resource Guide as a starting point to create a similar guide for the Council.  It will contain processes and procedures for responsibilities such as Secretary of State filing, tax return filing, budgeting, etc.  It will not contain confidential  information such as bank or login details so Shauneen will email  a draft.</w:t>
            </w:r>
          </w:p>
          <w:p w:rsidR="00FB04AD" w:rsidRDefault="00FB04AD" w:rsidP="00A74F8B">
            <w:pPr>
              <w:rPr>
                <w:rFonts w:ascii="Calibri" w:hAnsi="Calibri"/>
                <w:spacing w:val="0"/>
                <w:szCs w:val="16"/>
              </w:rPr>
            </w:pPr>
          </w:p>
          <w:p w:rsidR="00FB04AD" w:rsidRDefault="00FB04AD" w:rsidP="00FB04AD">
            <w:pPr>
              <w:rPr>
                <w:rFonts w:asciiTheme="minorHAnsi" w:hAnsiTheme="minorHAnsi" w:cs="Tahoma"/>
                <w:b/>
                <w:szCs w:val="16"/>
              </w:rPr>
            </w:pPr>
            <w:r>
              <w:rPr>
                <w:rFonts w:asciiTheme="minorHAnsi" w:hAnsiTheme="minorHAnsi" w:cs="Tahoma"/>
                <w:b/>
                <w:szCs w:val="16"/>
              </w:rPr>
              <w:t>Student Conference Recap:</w:t>
            </w:r>
          </w:p>
          <w:p w:rsidR="00FB04AD" w:rsidRPr="00466593" w:rsidRDefault="00FB04AD" w:rsidP="00FB04AD">
            <w:pPr>
              <w:rPr>
                <w:rFonts w:asciiTheme="minorHAnsi" w:hAnsiTheme="minorHAnsi" w:cs="Tahoma"/>
                <w:szCs w:val="16"/>
              </w:rPr>
            </w:pPr>
            <w:r>
              <w:rPr>
                <w:rFonts w:asciiTheme="minorHAnsi" w:hAnsiTheme="minorHAnsi" w:cs="Tahoma"/>
                <w:szCs w:val="16"/>
              </w:rPr>
              <w:t>Laurie attended the Student NHRMA conference on April 6-7 in Seattle</w:t>
            </w:r>
            <w:r w:rsidR="00C577A9">
              <w:rPr>
                <w:rFonts w:asciiTheme="minorHAnsi" w:hAnsiTheme="minorHAnsi" w:cs="Tahoma"/>
                <w:szCs w:val="16"/>
              </w:rPr>
              <w:t xml:space="preserve"> and found it to be a rewarding experience.  Twenty-four Oregon </w:t>
            </w:r>
            <w:r w:rsidR="00851B4D">
              <w:rPr>
                <w:rFonts w:asciiTheme="minorHAnsi" w:hAnsiTheme="minorHAnsi" w:cs="Tahoma"/>
                <w:szCs w:val="16"/>
              </w:rPr>
              <w:t>HR</w:t>
            </w:r>
            <w:r w:rsidR="00C577A9">
              <w:rPr>
                <w:rFonts w:asciiTheme="minorHAnsi" w:hAnsiTheme="minorHAnsi" w:cs="Tahoma"/>
                <w:szCs w:val="16"/>
              </w:rPr>
              <w:t xml:space="preserve"> students attended, as well as students from Idaho.  Laurie worked the registration table, assisted with the HR Jeopardy game for students, and did some corporate visits in Seattle.  It was a very successful event and provided excellent networking opportunities.  Past students who are now working in the HR field conducted a panel discussion.  Laurie was proud that Oregon chapters stepped </w:t>
            </w:r>
            <w:r w:rsidR="00851B4D">
              <w:rPr>
                <w:rFonts w:asciiTheme="minorHAnsi" w:hAnsiTheme="minorHAnsi" w:cs="Tahoma"/>
                <w:szCs w:val="16"/>
              </w:rPr>
              <w:t xml:space="preserve">up </w:t>
            </w:r>
            <w:r w:rsidR="00C577A9">
              <w:rPr>
                <w:rFonts w:asciiTheme="minorHAnsi" w:hAnsiTheme="minorHAnsi" w:cs="Tahoma"/>
                <w:szCs w:val="16"/>
              </w:rPr>
              <w:t>to make donations of support on short notice.  Chapters should budget for future donations.</w:t>
            </w:r>
          </w:p>
          <w:p w:rsidR="00FB04AD" w:rsidRDefault="00FB04AD" w:rsidP="00466593">
            <w:pPr>
              <w:rPr>
                <w:rFonts w:asciiTheme="minorHAnsi" w:hAnsiTheme="minorHAnsi" w:cs="Tahoma"/>
                <w:b/>
                <w:szCs w:val="16"/>
              </w:rPr>
            </w:pPr>
          </w:p>
          <w:p w:rsidR="00466593" w:rsidRDefault="00466593" w:rsidP="00466593">
            <w:pPr>
              <w:rPr>
                <w:rFonts w:asciiTheme="minorHAnsi" w:hAnsiTheme="minorHAnsi" w:cs="Tahoma"/>
                <w:b/>
                <w:szCs w:val="16"/>
              </w:rPr>
            </w:pPr>
            <w:r>
              <w:rPr>
                <w:rFonts w:asciiTheme="minorHAnsi" w:hAnsiTheme="minorHAnsi" w:cs="Tahoma"/>
                <w:b/>
                <w:szCs w:val="16"/>
              </w:rPr>
              <w:t>Roles and Responsibilities:</w:t>
            </w:r>
          </w:p>
          <w:p w:rsidR="00466593" w:rsidRPr="00FF6D89" w:rsidRDefault="00FF6D89" w:rsidP="00DD27BB">
            <w:pPr>
              <w:rPr>
                <w:rFonts w:asciiTheme="minorHAnsi" w:hAnsiTheme="minorHAnsi" w:cs="Tahoma"/>
                <w:szCs w:val="16"/>
              </w:rPr>
            </w:pPr>
            <w:r w:rsidRPr="00FF6D89">
              <w:rPr>
                <w:rFonts w:asciiTheme="minorHAnsi" w:hAnsiTheme="minorHAnsi" w:cs="Tahoma"/>
                <w:szCs w:val="16"/>
              </w:rPr>
              <w:t>Council job des</w:t>
            </w:r>
            <w:r>
              <w:rPr>
                <w:rFonts w:asciiTheme="minorHAnsi" w:hAnsiTheme="minorHAnsi" w:cs="Tahoma"/>
                <w:szCs w:val="16"/>
              </w:rPr>
              <w:t>cr</w:t>
            </w:r>
            <w:r w:rsidRPr="00FF6D89">
              <w:rPr>
                <w:rFonts w:asciiTheme="minorHAnsi" w:hAnsiTheme="minorHAnsi" w:cs="Tahoma"/>
                <w:szCs w:val="16"/>
              </w:rPr>
              <w:t>iptions need to be revis</w:t>
            </w:r>
            <w:r>
              <w:rPr>
                <w:rFonts w:asciiTheme="minorHAnsi" w:hAnsiTheme="minorHAnsi" w:cs="Tahoma"/>
                <w:szCs w:val="16"/>
              </w:rPr>
              <w:t>i</w:t>
            </w:r>
            <w:r w:rsidRPr="00FF6D89">
              <w:rPr>
                <w:rFonts w:asciiTheme="minorHAnsi" w:hAnsiTheme="minorHAnsi" w:cs="Tahoma"/>
                <w:szCs w:val="16"/>
              </w:rPr>
              <w:t>ted.</w:t>
            </w:r>
            <w:r>
              <w:rPr>
                <w:rFonts w:asciiTheme="minorHAnsi" w:hAnsiTheme="minorHAnsi" w:cs="Tahoma"/>
                <w:szCs w:val="16"/>
              </w:rPr>
              <w:t xml:space="preserve">  W</w:t>
            </w:r>
            <w:r w:rsidR="00C77AD3">
              <w:rPr>
                <w:rFonts w:asciiTheme="minorHAnsi" w:hAnsiTheme="minorHAnsi" w:cs="Tahoma"/>
                <w:szCs w:val="16"/>
              </w:rPr>
              <w:t>e</w:t>
            </w:r>
            <w:r>
              <w:rPr>
                <w:rFonts w:asciiTheme="minorHAnsi" w:hAnsiTheme="minorHAnsi" w:cs="Tahoma"/>
                <w:szCs w:val="16"/>
              </w:rPr>
              <w:t xml:space="preserve"> need to determine if the Revenue Generating Chair should be a board position or a committee </w:t>
            </w:r>
            <w:r w:rsidRPr="00C77AD3">
              <w:rPr>
                <w:rFonts w:asciiTheme="minorHAnsi" w:hAnsiTheme="minorHAnsi" w:cs="Tahoma"/>
                <w:szCs w:val="16"/>
              </w:rPr>
              <w:t>role</w:t>
            </w:r>
            <w:r>
              <w:rPr>
                <w:rFonts w:asciiTheme="minorHAnsi" w:hAnsiTheme="minorHAnsi" w:cs="Tahoma"/>
                <w:szCs w:val="16"/>
              </w:rPr>
              <w:t xml:space="preserve">.  </w:t>
            </w:r>
            <w:r w:rsidR="00C77AD3">
              <w:rPr>
                <w:rFonts w:asciiTheme="minorHAnsi" w:hAnsiTheme="minorHAnsi" w:cs="Tahoma"/>
                <w:szCs w:val="16"/>
              </w:rPr>
              <w:t>It</w:t>
            </w:r>
            <w:r>
              <w:rPr>
                <w:rFonts w:asciiTheme="minorHAnsi" w:hAnsiTheme="minorHAnsi" w:cs="Tahoma"/>
                <w:szCs w:val="16"/>
              </w:rPr>
              <w:t xml:space="preserve"> need</w:t>
            </w:r>
            <w:r w:rsidR="00C77AD3">
              <w:rPr>
                <w:rFonts w:asciiTheme="minorHAnsi" w:hAnsiTheme="minorHAnsi" w:cs="Tahoma"/>
                <w:szCs w:val="16"/>
              </w:rPr>
              <w:t>s</w:t>
            </w:r>
            <w:r>
              <w:rPr>
                <w:rFonts w:asciiTheme="minorHAnsi" w:hAnsiTheme="minorHAnsi" w:cs="Tahoma"/>
                <w:szCs w:val="16"/>
              </w:rPr>
              <w:t xml:space="preserve"> a job description to include </w:t>
            </w:r>
            <w:r w:rsidR="00C77AD3">
              <w:rPr>
                <w:rFonts w:asciiTheme="minorHAnsi" w:hAnsiTheme="minorHAnsi" w:cs="Tahoma"/>
                <w:szCs w:val="16"/>
              </w:rPr>
              <w:t xml:space="preserve">working on conferences, sponsorships, and advising chapters on generating  revenue, such as how to get sponsorships. </w:t>
            </w:r>
            <w:r w:rsidRPr="00FF6D89">
              <w:rPr>
                <w:rFonts w:asciiTheme="minorHAnsi" w:hAnsiTheme="minorHAnsi" w:cs="Tahoma"/>
                <w:szCs w:val="16"/>
              </w:rPr>
              <w:t xml:space="preserve"> </w:t>
            </w:r>
            <w:r w:rsidR="00C77AD3">
              <w:rPr>
                <w:rFonts w:asciiTheme="minorHAnsi" w:hAnsiTheme="minorHAnsi" w:cs="Tahoma"/>
                <w:szCs w:val="16"/>
              </w:rPr>
              <w:t xml:space="preserve">Currently the Director Elect also serves as the Conference Chair, so that needs to be added to their job description.  We need a strong Conference Committee that crosses into the next year since conference planning can take several years.  </w:t>
            </w:r>
            <w:r w:rsidRPr="00FF6D89">
              <w:rPr>
                <w:rFonts w:asciiTheme="minorHAnsi" w:hAnsiTheme="minorHAnsi" w:cs="Tahoma"/>
                <w:szCs w:val="16"/>
              </w:rPr>
              <w:t xml:space="preserve"> </w:t>
            </w:r>
          </w:p>
          <w:p w:rsidR="00466593" w:rsidRDefault="00466593" w:rsidP="00DD27BB">
            <w:pPr>
              <w:rPr>
                <w:rFonts w:asciiTheme="minorHAnsi" w:hAnsiTheme="minorHAnsi" w:cs="Tahoma"/>
                <w:b/>
                <w:szCs w:val="16"/>
              </w:rPr>
            </w:pPr>
          </w:p>
          <w:p w:rsidR="008777BD" w:rsidRPr="00F63AE3" w:rsidRDefault="002C1C96" w:rsidP="008777BD">
            <w:pPr>
              <w:rPr>
                <w:rFonts w:asciiTheme="minorHAnsi" w:hAnsiTheme="minorHAnsi"/>
                <w:szCs w:val="16"/>
              </w:rPr>
            </w:pPr>
            <w:r w:rsidRPr="00F63AE3">
              <w:rPr>
                <w:rFonts w:asciiTheme="minorHAnsi" w:hAnsiTheme="minorHAnsi" w:cstheme="minorHAnsi"/>
                <w:b/>
                <w:szCs w:val="16"/>
              </w:rPr>
              <w:t>S</w:t>
            </w:r>
            <w:r w:rsidR="006B1BFE" w:rsidRPr="00F63AE3">
              <w:rPr>
                <w:rFonts w:asciiTheme="minorHAnsi" w:hAnsiTheme="minorHAnsi" w:cstheme="minorHAnsi"/>
                <w:b/>
                <w:szCs w:val="16"/>
              </w:rPr>
              <w:t>H</w:t>
            </w:r>
            <w:r w:rsidR="008777BD" w:rsidRPr="00F63AE3">
              <w:rPr>
                <w:rFonts w:asciiTheme="minorHAnsi" w:hAnsiTheme="minorHAnsi" w:cstheme="minorHAnsi"/>
                <w:b/>
                <w:szCs w:val="16"/>
              </w:rPr>
              <w:t>RM Update (Dianna Gould, SHRM-SCP, PSHR, SHRM Field Services</w:t>
            </w:r>
            <w:r w:rsidR="008777BD" w:rsidRPr="00F63AE3">
              <w:rPr>
                <w:rFonts w:asciiTheme="minorHAnsi" w:hAnsiTheme="minorHAnsi" w:cstheme="minorHAnsi"/>
                <w:szCs w:val="16"/>
              </w:rPr>
              <w:t xml:space="preserve"> </w:t>
            </w:r>
            <w:r w:rsidR="008777BD" w:rsidRPr="00F63AE3">
              <w:rPr>
                <w:rFonts w:asciiTheme="minorHAnsi" w:hAnsiTheme="minorHAnsi" w:cstheme="minorHAnsi"/>
                <w:b/>
                <w:szCs w:val="16"/>
              </w:rPr>
              <w:t>Director)</w:t>
            </w:r>
          </w:p>
          <w:p w:rsidR="009240D6" w:rsidRPr="00F63AE3" w:rsidRDefault="00F63AE3" w:rsidP="009240D6">
            <w:pPr>
              <w:rPr>
                <w:rFonts w:asciiTheme="minorHAnsi" w:hAnsiTheme="minorHAnsi"/>
                <w:b/>
                <w:i/>
                <w:szCs w:val="16"/>
              </w:rPr>
            </w:pPr>
            <w:r>
              <w:rPr>
                <w:rFonts w:asciiTheme="minorHAnsi" w:hAnsiTheme="minorHAnsi"/>
                <w:b/>
                <w:i/>
                <w:szCs w:val="16"/>
              </w:rPr>
              <w:t>May</w:t>
            </w:r>
            <w:r w:rsidR="00A74F8B" w:rsidRPr="00F63AE3">
              <w:rPr>
                <w:rFonts w:asciiTheme="minorHAnsi" w:hAnsiTheme="minorHAnsi"/>
                <w:b/>
                <w:i/>
                <w:szCs w:val="16"/>
              </w:rPr>
              <w:t xml:space="preserve"> </w:t>
            </w:r>
            <w:r w:rsidR="009240D6" w:rsidRPr="00F63AE3">
              <w:rPr>
                <w:rFonts w:asciiTheme="minorHAnsi" w:hAnsiTheme="minorHAnsi"/>
                <w:b/>
                <w:i/>
                <w:szCs w:val="16"/>
              </w:rPr>
              <w:t>2018 SHRM Update</w:t>
            </w:r>
          </w:p>
          <w:p w:rsidR="009240D6" w:rsidRPr="00F63AE3" w:rsidRDefault="009240D6" w:rsidP="009240D6">
            <w:pPr>
              <w:rPr>
                <w:rFonts w:asciiTheme="minorHAnsi" w:hAnsiTheme="minorHAnsi"/>
                <w:b/>
                <w:i/>
                <w:szCs w:val="16"/>
              </w:rPr>
            </w:pPr>
            <w:r w:rsidRPr="00F63AE3">
              <w:rPr>
                <w:rFonts w:asciiTheme="minorHAnsi" w:hAnsiTheme="minorHAnsi"/>
                <w:b/>
                <w:i/>
                <w:szCs w:val="16"/>
              </w:rPr>
              <w:t>TOGETHER FORWARD</w:t>
            </w:r>
          </w:p>
          <w:p w:rsidR="009240D6" w:rsidRPr="00F63AE3" w:rsidRDefault="009240D6" w:rsidP="008777BD">
            <w:pPr>
              <w:rPr>
                <w:rFonts w:asciiTheme="minorHAnsi" w:hAnsiTheme="minorHAnsi" w:cstheme="minorHAnsi"/>
                <w:szCs w:val="16"/>
              </w:rPr>
            </w:pPr>
          </w:p>
          <w:p w:rsidR="00447117" w:rsidRDefault="00EA7D76" w:rsidP="00F63AE3">
            <w:pPr>
              <w:rPr>
                <w:rFonts w:asciiTheme="minorHAnsi" w:hAnsiTheme="minorHAnsi" w:cstheme="minorHAnsi"/>
                <w:szCs w:val="16"/>
              </w:rPr>
            </w:pPr>
            <w:r w:rsidRPr="00F63AE3">
              <w:rPr>
                <w:rFonts w:asciiTheme="minorHAnsi" w:hAnsiTheme="minorHAnsi" w:cstheme="minorHAnsi"/>
                <w:szCs w:val="16"/>
              </w:rPr>
              <w:t xml:space="preserve">Dianna reminded the council to encourage chapters to support SHRM certifications.  SHRM will pay chapters $20 per member who certifies. </w:t>
            </w:r>
            <w:r w:rsidR="00447117">
              <w:rPr>
                <w:rFonts w:asciiTheme="minorHAnsi" w:hAnsiTheme="minorHAnsi" w:cstheme="minorHAnsi"/>
                <w:szCs w:val="16"/>
              </w:rPr>
              <w:t xml:space="preserve"> </w:t>
            </w:r>
          </w:p>
          <w:p w:rsidR="00447117" w:rsidRDefault="00447117" w:rsidP="00F63AE3">
            <w:pPr>
              <w:rPr>
                <w:rFonts w:asciiTheme="minorHAnsi" w:hAnsiTheme="minorHAnsi" w:cstheme="minorHAnsi"/>
                <w:szCs w:val="16"/>
              </w:rPr>
            </w:pPr>
          </w:p>
          <w:p w:rsidR="00447117" w:rsidRDefault="00447117" w:rsidP="00F63AE3">
            <w:pPr>
              <w:rPr>
                <w:rFonts w:asciiTheme="minorHAnsi" w:hAnsiTheme="minorHAnsi" w:cstheme="minorHAnsi"/>
                <w:szCs w:val="16"/>
              </w:rPr>
            </w:pPr>
            <w:r>
              <w:rPr>
                <w:rFonts w:asciiTheme="minorHAnsi" w:hAnsiTheme="minorHAnsi" w:cstheme="minorHAnsi"/>
                <w:szCs w:val="16"/>
              </w:rPr>
              <w:t xml:space="preserve">The deadline to participate in the Employer of Choice survey is approaching.  It only takes 20-30 minutes to submit employer information; if accepted, the survey then goes to your employees.  Becoming an Employer of Choice is a great recruiting and retention tool.  </w:t>
            </w:r>
          </w:p>
          <w:p w:rsidR="00447117" w:rsidRDefault="00447117" w:rsidP="00F63AE3">
            <w:pPr>
              <w:rPr>
                <w:rFonts w:asciiTheme="minorHAnsi" w:hAnsiTheme="minorHAnsi" w:cs="Arial"/>
                <w:b/>
                <w:szCs w:val="16"/>
              </w:rPr>
            </w:pPr>
          </w:p>
          <w:p w:rsidR="00447117" w:rsidRPr="00447117" w:rsidRDefault="00447117" w:rsidP="00F63AE3">
            <w:pPr>
              <w:rPr>
                <w:rFonts w:asciiTheme="minorHAnsi" w:hAnsiTheme="minorHAnsi" w:cs="Arial"/>
                <w:szCs w:val="16"/>
              </w:rPr>
            </w:pPr>
            <w:r w:rsidRPr="00447117">
              <w:rPr>
                <w:rFonts w:asciiTheme="minorHAnsi" w:hAnsiTheme="minorHAnsi" w:cs="Arial"/>
                <w:szCs w:val="16"/>
              </w:rPr>
              <w:t xml:space="preserve">Dianna </w:t>
            </w:r>
            <w:r w:rsidR="00660422">
              <w:rPr>
                <w:rFonts w:asciiTheme="minorHAnsi" w:hAnsiTheme="minorHAnsi" w:cs="Arial"/>
                <w:szCs w:val="16"/>
              </w:rPr>
              <w:t xml:space="preserve">also </w:t>
            </w:r>
            <w:r w:rsidRPr="00447117">
              <w:rPr>
                <w:rFonts w:asciiTheme="minorHAnsi" w:hAnsiTheme="minorHAnsi" w:cs="Arial"/>
                <w:szCs w:val="16"/>
              </w:rPr>
              <w:t>reminded the Council that there is an eblast blackout in June due to the SHRM National Annual Conference.</w:t>
            </w:r>
          </w:p>
          <w:p w:rsidR="00447117" w:rsidRDefault="00447117" w:rsidP="00F63AE3">
            <w:pPr>
              <w:rPr>
                <w:rFonts w:asciiTheme="minorHAnsi" w:hAnsiTheme="minorHAnsi" w:cs="Arial"/>
                <w:b/>
                <w:szCs w:val="16"/>
              </w:rPr>
            </w:pPr>
          </w:p>
          <w:p w:rsidR="00F63AE3" w:rsidRPr="00F63AE3" w:rsidRDefault="00447117" w:rsidP="00F63AE3">
            <w:pPr>
              <w:rPr>
                <w:rFonts w:asciiTheme="minorHAnsi" w:hAnsiTheme="minorHAnsi"/>
                <w:szCs w:val="16"/>
              </w:rPr>
            </w:pPr>
            <w:r>
              <w:rPr>
                <w:rFonts w:asciiTheme="minorHAnsi" w:hAnsiTheme="minorHAnsi" w:cs="Arial"/>
                <w:b/>
                <w:szCs w:val="16"/>
              </w:rPr>
              <w:t>Be</w:t>
            </w:r>
            <w:r w:rsidR="00F63AE3" w:rsidRPr="00F63AE3">
              <w:rPr>
                <w:rFonts w:asciiTheme="minorHAnsi" w:hAnsiTheme="minorHAnsi" w:cs="Arial"/>
                <w:b/>
                <w:szCs w:val="16"/>
              </w:rPr>
              <w:t>low is a list of some of the most current things we are doing for you; our valued Volunteer Leaders and members:</w:t>
            </w:r>
            <w:r w:rsidR="00F63AE3" w:rsidRPr="00F63AE3">
              <w:rPr>
                <w:rFonts w:asciiTheme="minorHAnsi" w:hAnsiTheme="minorHAnsi"/>
                <w:szCs w:val="16"/>
              </w:rPr>
              <w:t> </w:t>
            </w:r>
          </w:p>
          <w:p w:rsidR="00F63AE3" w:rsidRDefault="00F63AE3" w:rsidP="00F63AE3">
            <w:pPr>
              <w:rPr>
                <w:rFonts w:asciiTheme="minorHAnsi" w:hAnsiTheme="minorHAnsi"/>
                <w:szCs w:val="16"/>
              </w:rPr>
            </w:pPr>
            <w:r w:rsidRPr="00F63AE3">
              <w:rPr>
                <w:rStyle w:val="Strong"/>
                <w:rFonts w:asciiTheme="minorHAnsi" w:hAnsiTheme="minorHAnsi"/>
                <w:szCs w:val="16"/>
              </w:rPr>
              <w:t xml:space="preserve">Apply Now for the 2018 When Work Works Award </w:t>
            </w:r>
            <w:r w:rsidRPr="00F63AE3">
              <w:rPr>
                <w:rStyle w:val="Strong"/>
                <w:rFonts w:asciiTheme="minorHAnsi" w:hAnsiTheme="minorHAnsi"/>
                <w:color w:val="FF0000"/>
                <w:szCs w:val="16"/>
              </w:rPr>
              <w:t>– Deadline May 11!</w:t>
            </w:r>
            <w:r w:rsidRPr="00F63AE3">
              <w:rPr>
                <w:rFonts w:asciiTheme="minorHAnsi" w:hAnsiTheme="minorHAnsi"/>
                <w:szCs w:val="16"/>
              </w:rPr>
              <w:br/>
            </w:r>
          </w:p>
          <w:p w:rsidR="00F63AE3" w:rsidRPr="00F63AE3" w:rsidRDefault="00F63AE3" w:rsidP="00F63AE3">
            <w:pPr>
              <w:rPr>
                <w:rFonts w:asciiTheme="minorHAnsi" w:hAnsiTheme="minorHAnsi"/>
                <w:b/>
                <w:iCs/>
                <w:color w:val="FF0000"/>
                <w:szCs w:val="16"/>
              </w:rPr>
            </w:pPr>
            <w:r w:rsidRPr="00F63AE3">
              <w:rPr>
                <w:rFonts w:asciiTheme="minorHAnsi" w:hAnsiTheme="minorHAnsi"/>
                <w:szCs w:val="16"/>
              </w:rPr>
              <w:t>Bragging rights, national recognition as a top employer, and a free benchmarking report are just a few reasons to apply for the </w:t>
            </w:r>
            <w:bookmarkStart w:id="5" w:name="Hyperlink_20180402_083836463"/>
            <w:r w:rsidRPr="00F63AE3">
              <w:rPr>
                <w:rFonts w:asciiTheme="minorHAnsi" w:hAnsiTheme="minorHAnsi"/>
                <w:szCs w:val="16"/>
              </w:rPr>
              <w:fldChar w:fldCharType="begin"/>
            </w:r>
            <w:r w:rsidRPr="00F63AE3">
              <w:rPr>
                <w:rFonts w:asciiTheme="minorHAnsi" w:hAnsiTheme="minorHAnsi"/>
                <w:szCs w:val="16"/>
              </w:rPr>
              <w:instrText xml:space="preserve"> HYPERLINK "https://urldefense.proofpoint.com/v2/url?u=http-3A__links.shrm.mkt6744.com_ctt-3Fkn-3D30-26ms-3DMzM3MDc4MzcS1-26r-3DMTAzNDg0MjI2NDMwS0-26b-3D0-26j-3DMTI2MDE5NzI1OQS2-26mt-3D1-26rt-3D3&amp;d=DwMFaQ&amp;c=nQOnw6HHAeKBNxj23OXhOw&amp;r=nUJImpV1xsW2gC_w_w5z2zU_cW0iGzpq_8mFCqLmHpg&amp;m=rJzNk4iNTMXZlIGp5BCGFLJ9LngO0Kw3gX07f8Lm_w4&amp;s=cIQz9J8tbTtPZBavqjDW8qrsL2iDHFGD03cmjx3_yF4&amp;e=" \t "_blank" </w:instrText>
            </w:r>
            <w:r w:rsidRPr="00F63AE3">
              <w:rPr>
                <w:rFonts w:asciiTheme="minorHAnsi" w:hAnsiTheme="minorHAnsi"/>
                <w:szCs w:val="16"/>
              </w:rPr>
              <w:fldChar w:fldCharType="separate"/>
            </w:r>
            <w:r w:rsidRPr="00F63AE3">
              <w:rPr>
                <w:rStyle w:val="Hyperlink"/>
                <w:rFonts w:asciiTheme="minorHAnsi" w:hAnsiTheme="minorHAnsi"/>
                <w:szCs w:val="16"/>
              </w:rPr>
              <w:t>2018 When Work Works Award</w:t>
            </w:r>
            <w:r w:rsidRPr="00F63AE3">
              <w:rPr>
                <w:rFonts w:asciiTheme="minorHAnsi" w:hAnsiTheme="minorHAnsi"/>
                <w:szCs w:val="16"/>
              </w:rPr>
              <w:fldChar w:fldCharType="end"/>
            </w:r>
            <w:bookmarkEnd w:id="5"/>
            <w:r w:rsidRPr="00F63AE3">
              <w:rPr>
                <w:rFonts w:asciiTheme="minorHAnsi" w:hAnsiTheme="minorHAnsi"/>
                <w:szCs w:val="16"/>
              </w:rPr>
              <w:t>. Get the recognition you need to attract and retain the best talent for your organization.</w:t>
            </w:r>
            <w:r w:rsidRPr="00F63AE3">
              <w:rPr>
                <w:rFonts w:asciiTheme="minorHAnsi" w:hAnsiTheme="minorHAnsi"/>
                <w:szCs w:val="16"/>
              </w:rPr>
              <w:br/>
              <w:t> </w:t>
            </w:r>
            <w:r w:rsidRPr="00F63AE3">
              <w:rPr>
                <w:rFonts w:asciiTheme="minorHAnsi" w:hAnsiTheme="minorHAnsi"/>
                <w:szCs w:val="16"/>
              </w:rPr>
              <w:br/>
              <w:t>The WWW Award is national in scope, and recognizes model employers of all types and sizes across the U.S. for their innovative and effective workplace practices. It is a worksite-based award honoring organizations that are using workflex as a strategy to make work work better—for both the employer and the employee. </w:t>
            </w:r>
            <w:bookmarkStart w:id="6" w:name="Hyperlink_20180402_083854490"/>
            <w:r w:rsidRPr="00F63AE3">
              <w:rPr>
                <w:rFonts w:asciiTheme="minorHAnsi" w:hAnsiTheme="minorHAnsi"/>
                <w:szCs w:val="16"/>
              </w:rPr>
              <w:fldChar w:fldCharType="begin"/>
            </w:r>
            <w:r w:rsidRPr="00F63AE3">
              <w:rPr>
                <w:rFonts w:asciiTheme="minorHAnsi" w:hAnsiTheme="minorHAnsi"/>
                <w:szCs w:val="16"/>
              </w:rPr>
              <w:instrText xml:space="preserve"> HYPERLINK "https://urldefense.proofpoint.com/v2/url?u=http-3A__links.shrm.mkt6744.com_ctt-3Fkn-3D25-26ms-3DMzM3MDc4MzcS1-26r-3DMTAzNDg0MjI2NDMwS0-26b-3D0-26j-3DMTI2MDE5NzI1OQS2-26mt-3D1-26rt-3D3&amp;d=DwMFaQ&amp;c=nQOnw6HHAeKBNxj23OXhOw&amp;r=nUJImpV1xsW2gC_w_w5z2zU_cW0iGzpq_8mFCqLmHpg&amp;m=rJzNk4iNTMXZlIGp5BCGFLJ9LngO0Kw3gX07f8Lm_w4&amp;s=69llqCupNQkoSdc70MTTtDQsv9PmzLhv1W21UDaasxE&amp;e=" \t "_blank" </w:instrText>
            </w:r>
            <w:r w:rsidRPr="00F63AE3">
              <w:rPr>
                <w:rFonts w:asciiTheme="minorHAnsi" w:hAnsiTheme="minorHAnsi"/>
                <w:szCs w:val="16"/>
              </w:rPr>
              <w:fldChar w:fldCharType="separate"/>
            </w:r>
            <w:r w:rsidRPr="00F63AE3">
              <w:rPr>
                <w:rStyle w:val="Strong"/>
                <w:rFonts w:asciiTheme="minorHAnsi" w:hAnsiTheme="minorHAnsi"/>
                <w:color w:val="1976D2"/>
                <w:szCs w:val="16"/>
              </w:rPr>
              <w:t>Apply NOW!</w:t>
            </w:r>
            <w:r w:rsidRPr="00F63AE3">
              <w:rPr>
                <w:rFonts w:asciiTheme="minorHAnsi" w:hAnsiTheme="minorHAnsi"/>
                <w:szCs w:val="16"/>
              </w:rPr>
              <w:fldChar w:fldCharType="end"/>
            </w:r>
            <w:bookmarkEnd w:id="6"/>
            <w:r w:rsidRPr="00F63AE3">
              <w:rPr>
                <w:rFonts w:asciiTheme="minorHAnsi" w:hAnsiTheme="minorHAnsi"/>
                <w:b/>
                <w:bCs/>
                <w:szCs w:val="16"/>
              </w:rPr>
              <w:br/>
            </w:r>
          </w:p>
          <w:p w:rsidR="00F63AE3" w:rsidRPr="00F63AE3" w:rsidRDefault="00F63AE3" w:rsidP="00F63AE3">
            <w:pPr>
              <w:rPr>
                <w:rFonts w:asciiTheme="minorHAnsi" w:hAnsiTheme="minorHAnsi"/>
                <w:szCs w:val="16"/>
              </w:rPr>
            </w:pPr>
            <w:r w:rsidRPr="00F63AE3">
              <w:rPr>
                <w:rFonts w:asciiTheme="minorHAnsi" w:hAnsiTheme="minorHAnsi"/>
                <w:b/>
                <w:iCs/>
                <w:color w:val="FF0000"/>
                <w:szCs w:val="16"/>
              </w:rPr>
              <w:t>New</w:t>
            </w:r>
            <w:r w:rsidRPr="00F63AE3">
              <w:rPr>
                <w:rFonts w:asciiTheme="minorHAnsi" w:hAnsiTheme="minorHAnsi"/>
                <w:b/>
                <w:iCs/>
                <w:szCs w:val="16"/>
              </w:rPr>
              <w:t xml:space="preserve"> Partnership</w:t>
            </w:r>
            <w:r w:rsidRPr="00F63AE3">
              <w:rPr>
                <w:rFonts w:asciiTheme="minorHAnsi" w:hAnsiTheme="minorHAnsi"/>
                <w:b/>
                <w:szCs w:val="16"/>
              </w:rPr>
              <w:t>:</w:t>
            </w:r>
            <w:r w:rsidRPr="00F63AE3">
              <w:rPr>
                <w:rFonts w:asciiTheme="minorHAnsi" w:hAnsiTheme="minorHAnsi"/>
                <w:szCs w:val="16"/>
              </w:rPr>
              <w:t>  The SHRM Foundation has partnered with PsychArmor to drive veteran hiring!  PsychArmor Institute’s “</w:t>
            </w:r>
            <w:r w:rsidRPr="00F63AE3">
              <w:rPr>
                <w:rFonts w:asciiTheme="minorHAnsi" w:hAnsiTheme="minorHAnsi"/>
                <w:i/>
                <w:iCs/>
                <w:szCs w:val="16"/>
              </w:rPr>
              <w:t>School for Employers Who Invest in Military Talent</w:t>
            </w:r>
            <w:r w:rsidRPr="00F63AE3">
              <w:rPr>
                <w:rFonts w:asciiTheme="minorHAnsi" w:hAnsiTheme="minorHAnsi"/>
                <w:szCs w:val="16"/>
              </w:rPr>
              <w:t xml:space="preserve">” has been made available to all SHRM members as part of the SHRM Foundation’s initiative to encourage and expand veteran hiring.  The courses provide information on different aspects of military culture to assist HR professionals in ensuring service members are successfully hired, on-boarded and retained.  These courses are offered at no-cost to the attendee so long as they are members of SHRM.  Read more about this offering and the partnership on the </w:t>
            </w:r>
            <w:hyperlink r:id="rId8" w:history="1">
              <w:r w:rsidRPr="00F63AE3">
                <w:rPr>
                  <w:rStyle w:val="Hyperlink"/>
                  <w:rFonts w:asciiTheme="minorHAnsi" w:hAnsiTheme="minorHAnsi"/>
                  <w:szCs w:val="16"/>
                </w:rPr>
                <w:t>SHRM Foundation’s New page</w:t>
              </w:r>
            </w:hyperlink>
            <w:r w:rsidRPr="00F63AE3">
              <w:rPr>
                <w:rFonts w:asciiTheme="minorHAnsi" w:hAnsiTheme="minorHAnsi"/>
                <w:szCs w:val="16"/>
              </w:rPr>
              <w:t xml:space="preserve"> &amp; register for courses </w:t>
            </w:r>
            <w:hyperlink r:id="rId9" w:history="1">
              <w:r w:rsidRPr="00F63AE3">
                <w:rPr>
                  <w:rStyle w:val="Hyperlink"/>
                  <w:rFonts w:asciiTheme="minorHAnsi" w:hAnsiTheme="minorHAnsi"/>
                  <w:szCs w:val="16"/>
                </w:rPr>
                <w:t>here</w:t>
              </w:r>
            </w:hyperlink>
            <w:r w:rsidRPr="00F63AE3">
              <w:rPr>
                <w:rFonts w:asciiTheme="minorHAnsi" w:hAnsiTheme="minorHAnsi"/>
                <w:szCs w:val="16"/>
              </w:rPr>
              <w:t>. </w:t>
            </w:r>
          </w:p>
          <w:p w:rsidR="00F63AE3" w:rsidRPr="00F63AE3" w:rsidRDefault="00F63AE3" w:rsidP="00F63AE3">
            <w:pPr>
              <w:rPr>
                <w:rFonts w:asciiTheme="minorHAnsi" w:hAnsiTheme="minorHAnsi"/>
                <w:szCs w:val="16"/>
              </w:rPr>
            </w:pPr>
          </w:p>
          <w:p w:rsidR="00F63AE3" w:rsidRPr="005430A4" w:rsidRDefault="00F63AE3" w:rsidP="00F63AE3">
            <w:pPr>
              <w:rPr>
                <w:rFonts w:asciiTheme="minorHAnsi" w:hAnsiTheme="minorHAnsi" w:cs="Arial"/>
                <w:szCs w:val="16"/>
              </w:rPr>
            </w:pPr>
            <w:r w:rsidRPr="00F63AE3">
              <w:rPr>
                <w:rFonts w:asciiTheme="minorHAnsi" w:hAnsiTheme="minorHAnsi"/>
                <w:b/>
                <w:szCs w:val="16"/>
              </w:rPr>
              <w:t xml:space="preserve">SHRM Announces New Credential for Talent Acquisition Pros </w:t>
            </w:r>
            <w:r w:rsidRPr="00F63AE3">
              <w:rPr>
                <w:rFonts w:asciiTheme="minorHAnsi" w:hAnsiTheme="minorHAnsi"/>
                <w:szCs w:val="16"/>
              </w:rPr>
              <w:t xml:space="preserve">- Recruiting and retaining the best talent continues to be a top priority for organizations. CEOs want to know that their talent acquisition teams are up to the task. The SHRM Talent Acquisition Specialty </w:t>
            </w:r>
            <w:r w:rsidRPr="00F63AE3">
              <w:rPr>
                <w:rFonts w:asciiTheme="minorHAnsi" w:hAnsiTheme="minorHAnsi"/>
                <w:szCs w:val="16"/>
              </w:rPr>
              <w:lastRenderedPageBreak/>
              <w:t xml:space="preserve">Credential allows professionals to show their organizations that they have the knowledge and skills to hire the best. It also demonstrates to candidates that the recruiter they're working with is committed to developing an excellent candidate experience. </w:t>
            </w:r>
            <w:r w:rsidR="005430A4" w:rsidRPr="005A48D2">
              <w:rPr>
                <w:rFonts w:asciiTheme="minorHAnsi" w:hAnsiTheme="minorHAnsi" w:cs="Arial"/>
                <w:szCs w:val="16"/>
              </w:rPr>
              <w:t>It includes a 50</w:t>
            </w:r>
            <w:r w:rsidR="005430A4">
              <w:rPr>
                <w:rFonts w:asciiTheme="minorHAnsi" w:hAnsiTheme="minorHAnsi" w:cs="Arial"/>
                <w:szCs w:val="16"/>
              </w:rPr>
              <w:t>-</w:t>
            </w:r>
            <w:r w:rsidR="005430A4" w:rsidRPr="005A48D2">
              <w:rPr>
                <w:rFonts w:asciiTheme="minorHAnsi" w:hAnsiTheme="minorHAnsi" w:cs="Arial"/>
                <w:szCs w:val="16"/>
              </w:rPr>
              <w:t>question test and provides 25 points toward SHRM cer</w:t>
            </w:r>
            <w:r w:rsidR="005430A4">
              <w:rPr>
                <w:rFonts w:asciiTheme="minorHAnsi" w:hAnsiTheme="minorHAnsi" w:cs="Arial"/>
                <w:szCs w:val="16"/>
              </w:rPr>
              <w:t>t</w:t>
            </w:r>
            <w:r w:rsidR="005430A4" w:rsidRPr="005A48D2">
              <w:rPr>
                <w:rFonts w:asciiTheme="minorHAnsi" w:hAnsiTheme="minorHAnsi" w:cs="Arial"/>
                <w:szCs w:val="16"/>
              </w:rPr>
              <w:t>ification. It includes a 50</w:t>
            </w:r>
            <w:r w:rsidR="005430A4">
              <w:rPr>
                <w:rFonts w:asciiTheme="minorHAnsi" w:hAnsiTheme="minorHAnsi" w:cs="Arial"/>
                <w:szCs w:val="16"/>
              </w:rPr>
              <w:t>-</w:t>
            </w:r>
            <w:r w:rsidR="005430A4" w:rsidRPr="005A48D2">
              <w:rPr>
                <w:rFonts w:asciiTheme="minorHAnsi" w:hAnsiTheme="minorHAnsi" w:cs="Arial"/>
                <w:szCs w:val="16"/>
              </w:rPr>
              <w:t>question test and provides 25 points toward SHRM cer</w:t>
            </w:r>
            <w:r w:rsidR="005430A4">
              <w:rPr>
                <w:rFonts w:asciiTheme="minorHAnsi" w:hAnsiTheme="minorHAnsi" w:cs="Arial"/>
                <w:szCs w:val="16"/>
              </w:rPr>
              <w:t>t</w:t>
            </w:r>
            <w:r w:rsidR="005430A4" w:rsidRPr="005A48D2">
              <w:rPr>
                <w:rFonts w:asciiTheme="minorHAnsi" w:hAnsiTheme="minorHAnsi" w:cs="Arial"/>
                <w:szCs w:val="16"/>
              </w:rPr>
              <w:t>ification.</w:t>
            </w:r>
            <w:r w:rsidR="005430A4">
              <w:rPr>
                <w:rFonts w:asciiTheme="minorHAnsi" w:hAnsiTheme="minorHAnsi" w:cs="Arial"/>
                <w:szCs w:val="16"/>
              </w:rPr>
              <w:t xml:space="preserve">  </w:t>
            </w:r>
            <w:r w:rsidRPr="00F63AE3">
              <w:rPr>
                <w:rFonts w:asciiTheme="minorHAnsi" w:hAnsiTheme="minorHAnsi"/>
                <w:szCs w:val="16"/>
              </w:rPr>
              <w:t xml:space="preserve">For more information go to </w:t>
            </w:r>
            <w:hyperlink r:id="rId10" w:history="1">
              <w:r w:rsidRPr="00F63AE3">
                <w:rPr>
                  <w:rStyle w:val="Hyperlink"/>
                  <w:rFonts w:asciiTheme="minorHAnsi" w:hAnsiTheme="minorHAnsi"/>
                  <w:szCs w:val="16"/>
                </w:rPr>
                <w:t>Talent Acquisition Credential</w:t>
              </w:r>
            </w:hyperlink>
            <w:r w:rsidRPr="00F63AE3">
              <w:rPr>
                <w:rFonts w:asciiTheme="minorHAnsi" w:hAnsiTheme="minorHAnsi"/>
                <w:szCs w:val="16"/>
              </w:rPr>
              <w:t xml:space="preserve">. </w:t>
            </w:r>
          </w:p>
          <w:p w:rsidR="00F63AE3" w:rsidRPr="00F63AE3" w:rsidRDefault="00F63AE3" w:rsidP="00F63AE3">
            <w:pPr>
              <w:rPr>
                <w:rFonts w:asciiTheme="minorHAnsi" w:hAnsiTheme="minorHAnsi"/>
                <w:b/>
                <w:szCs w:val="16"/>
              </w:rPr>
            </w:pPr>
          </w:p>
          <w:p w:rsidR="00F63AE3" w:rsidRPr="00F63AE3" w:rsidRDefault="00F63AE3" w:rsidP="00F63AE3">
            <w:pPr>
              <w:rPr>
                <w:rFonts w:asciiTheme="minorHAnsi" w:hAnsiTheme="minorHAnsi"/>
                <w:szCs w:val="16"/>
              </w:rPr>
            </w:pPr>
            <w:r w:rsidRPr="00F63AE3">
              <w:rPr>
                <w:rFonts w:asciiTheme="minorHAnsi" w:hAnsiTheme="minorHAnsi"/>
                <w:b/>
                <w:szCs w:val="16"/>
              </w:rPr>
              <w:t>Legacy Recertification Credit</w:t>
            </w:r>
            <w:r w:rsidRPr="00F63AE3">
              <w:rPr>
                <w:rFonts w:asciiTheme="minorHAnsi" w:hAnsiTheme="minorHAnsi"/>
                <w:b/>
                <w:color w:val="000000" w:themeColor="text1"/>
                <w:szCs w:val="16"/>
              </w:rPr>
              <w:t>s</w:t>
            </w:r>
            <w:r w:rsidRPr="00F63AE3">
              <w:rPr>
                <w:rFonts w:asciiTheme="minorHAnsi" w:hAnsiTheme="minorHAnsi"/>
                <w:szCs w:val="16"/>
              </w:rPr>
              <w:t xml:space="preserve"> - Will SHRM continue to apply to HRCI for re-certification credit for conferences/events? </w:t>
            </w:r>
          </w:p>
          <w:p w:rsidR="00F63AE3" w:rsidRPr="00F63AE3" w:rsidRDefault="00F63AE3" w:rsidP="00F63AE3">
            <w:pPr>
              <w:rPr>
                <w:rFonts w:asciiTheme="minorHAnsi" w:hAnsiTheme="minorHAnsi"/>
                <w:szCs w:val="16"/>
              </w:rPr>
            </w:pPr>
            <w:r w:rsidRPr="00F63AE3">
              <w:rPr>
                <w:rFonts w:asciiTheme="minorHAnsi" w:hAnsiTheme="minorHAnsi"/>
                <w:szCs w:val="16"/>
              </w:rPr>
              <w:t>o</w:t>
            </w:r>
            <w:r w:rsidRPr="00F63AE3">
              <w:rPr>
                <w:rFonts w:asciiTheme="minorHAnsi" w:hAnsiTheme="minorHAnsi"/>
                <w:szCs w:val="16"/>
              </w:rPr>
              <w:tab/>
              <w:t xml:space="preserve">SHRM18 Annual Conference will be the last conference we will submit to HRCI </w:t>
            </w:r>
          </w:p>
          <w:p w:rsidR="00F63AE3" w:rsidRPr="00F63AE3" w:rsidRDefault="00F63AE3" w:rsidP="00F63AE3">
            <w:pPr>
              <w:rPr>
                <w:rFonts w:asciiTheme="minorHAnsi" w:hAnsiTheme="minorHAnsi"/>
                <w:szCs w:val="16"/>
              </w:rPr>
            </w:pPr>
            <w:r w:rsidRPr="00F63AE3">
              <w:rPr>
                <w:rFonts w:asciiTheme="minorHAnsi" w:hAnsiTheme="minorHAnsi"/>
                <w:szCs w:val="16"/>
              </w:rPr>
              <w:t>o</w:t>
            </w:r>
            <w:r w:rsidRPr="00F63AE3">
              <w:rPr>
                <w:rFonts w:asciiTheme="minorHAnsi" w:hAnsiTheme="minorHAnsi"/>
                <w:szCs w:val="16"/>
              </w:rPr>
              <w:tab/>
              <w:t>SHRM E-Learning and Webcasts will continue to be submitted</w:t>
            </w:r>
          </w:p>
          <w:p w:rsidR="00F63AE3" w:rsidRPr="00F63AE3" w:rsidRDefault="00F63AE3" w:rsidP="00F63AE3">
            <w:pPr>
              <w:ind w:left="720" w:hanging="720"/>
              <w:rPr>
                <w:rFonts w:asciiTheme="minorHAnsi" w:hAnsiTheme="minorHAnsi"/>
                <w:szCs w:val="16"/>
              </w:rPr>
            </w:pPr>
            <w:r w:rsidRPr="00F63AE3">
              <w:rPr>
                <w:rFonts w:asciiTheme="minorHAnsi" w:hAnsiTheme="minorHAnsi"/>
                <w:szCs w:val="16"/>
              </w:rPr>
              <w:t>o</w:t>
            </w:r>
            <w:r w:rsidRPr="00F63AE3">
              <w:rPr>
                <w:rFonts w:asciiTheme="minorHAnsi" w:hAnsiTheme="minorHAnsi"/>
                <w:szCs w:val="16"/>
              </w:rPr>
              <w:tab/>
              <w:t>Individuals can continue to submit to HRCI to claim re-certification credits – many SHRM programs will qualify for HRCI re-certification credits</w:t>
            </w:r>
          </w:p>
          <w:p w:rsidR="00F63AE3" w:rsidRPr="00F63AE3" w:rsidRDefault="00F63AE3" w:rsidP="00F63AE3">
            <w:pPr>
              <w:rPr>
                <w:rFonts w:asciiTheme="minorHAnsi" w:hAnsiTheme="minorHAnsi"/>
                <w:szCs w:val="16"/>
              </w:rPr>
            </w:pPr>
          </w:p>
          <w:p w:rsidR="00F63AE3" w:rsidRPr="00F63AE3" w:rsidRDefault="00F63AE3" w:rsidP="00F63AE3">
            <w:pPr>
              <w:rPr>
                <w:rFonts w:asciiTheme="minorHAnsi" w:hAnsiTheme="minorHAnsi"/>
                <w:b/>
                <w:szCs w:val="16"/>
              </w:rPr>
            </w:pPr>
            <w:r w:rsidRPr="00F63AE3">
              <w:rPr>
                <w:rFonts w:asciiTheme="minorHAnsi" w:hAnsiTheme="minorHAnsi"/>
                <w:b/>
                <w:szCs w:val="16"/>
              </w:rPr>
              <w:t>Equal pay for men and women -</w:t>
            </w:r>
            <w:r w:rsidRPr="00F63AE3">
              <w:rPr>
                <w:rFonts w:asciiTheme="minorHAnsi" w:hAnsiTheme="minorHAnsi"/>
                <w:szCs w:val="16"/>
              </w:rPr>
              <w:t xml:space="preserve"> What?  Is this the 1960’s?  SHRM (and SHRM members) has developed a Compensation Equity Statement based on 18 months of research and input from multiple focus groups of HR professionals throughout the U.S. According to the most recent Bureau of Labor Statistics data, women who were full-time wage and salary workers still are making only approximately 81.9% of the median weekly earnings of male full-time wage and salary workers. While this overall pay differential has narrowed over time, a variance still exists. This difference in pay, however, results from comparing salaries of men and women in all types of jobs rather than comparing only those doing similar work. When accounting for factors such as chosen occupation, hours worked, years of experience and education level, additional studies have yielded a smaller variance in pay between men and women.  Learn more at </w:t>
            </w:r>
            <w:hyperlink r:id="rId11" w:history="1">
              <w:r w:rsidRPr="00F63AE3">
                <w:rPr>
                  <w:rStyle w:val="Hyperlink"/>
                  <w:rFonts w:asciiTheme="minorHAnsi" w:hAnsiTheme="minorHAnsi"/>
                  <w:szCs w:val="16"/>
                </w:rPr>
                <w:t>https://bit.ly/2JzfHKz</w:t>
              </w:r>
            </w:hyperlink>
            <w:r w:rsidRPr="00F63AE3">
              <w:rPr>
                <w:rFonts w:asciiTheme="minorHAnsi" w:hAnsiTheme="minorHAnsi"/>
                <w:szCs w:val="16"/>
              </w:rPr>
              <w:t xml:space="preserve">. </w:t>
            </w:r>
          </w:p>
          <w:p w:rsidR="00F63AE3" w:rsidRPr="00F63AE3" w:rsidRDefault="00F63AE3" w:rsidP="00F63AE3">
            <w:pPr>
              <w:rPr>
                <w:rFonts w:asciiTheme="minorHAnsi" w:hAnsiTheme="minorHAnsi"/>
                <w:szCs w:val="16"/>
              </w:rPr>
            </w:pPr>
          </w:p>
          <w:p w:rsidR="005A48D2" w:rsidRDefault="00F63AE3" w:rsidP="005A48D2">
            <w:pPr>
              <w:rPr>
                <w:rFonts w:asciiTheme="minorHAnsi" w:hAnsiTheme="minorHAnsi"/>
                <w:szCs w:val="16"/>
              </w:rPr>
            </w:pPr>
            <w:r w:rsidRPr="00F63AE3">
              <w:rPr>
                <w:rFonts w:asciiTheme="minorHAnsi" w:hAnsiTheme="minorHAnsi"/>
                <w:b/>
                <w:color w:val="FF0000"/>
                <w:szCs w:val="16"/>
              </w:rPr>
              <w:t>New</w:t>
            </w:r>
            <w:r w:rsidRPr="00F63AE3">
              <w:rPr>
                <w:rFonts w:asciiTheme="minorHAnsi" w:hAnsiTheme="minorHAnsi"/>
                <w:b/>
                <w:szCs w:val="16"/>
              </w:rPr>
              <w:t xml:space="preserve"> Date for Pinnacle Award – </w:t>
            </w:r>
            <w:r w:rsidRPr="00F63AE3">
              <w:rPr>
                <w:rFonts w:asciiTheme="minorHAnsi" w:hAnsiTheme="minorHAnsi"/>
                <w:szCs w:val="16"/>
              </w:rPr>
              <w:t>Applications for the Pinnacle Award will open on June 1 and go through September 1.  This is a new application date for the award so please share the word. The award will remain as is in terms of the criteria.  So, dust off those initiatives and let them do double duty.  I bet one of them is just ripe to be a Pinnacle application award winner (</w:t>
            </w:r>
            <w:hyperlink r:id="rId12" w:history="1">
              <w:r w:rsidRPr="00F63AE3">
                <w:rPr>
                  <w:rStyle w:val="Hyperlink"/>
                  <w:rFonts w:asciiTheme="minorHAnsi" w:hAnsiTheme="minorHAnsi"/>
                  <w:szCs w:val="16"/>
                </w:rPr>
                <w:t>Eligibility for Pinnacle Award</w:t>
              </w:r>
            </w:hyperlink>
            <w:r w:rsidRPr="00F63AE3">
              <w:rPr>
                <w:rFonts w:asciiTheme="minorHAnsi" w:hAnsiTheme="minorHAnsi"/>
                <w:szCs w:val="16"/>
              </w:rPr>
              <w:t>).</w:t>
            </w:r>
            <w:r w:rsidR="005A48D2">
              <w:rPr>
                <w:rFonts w:asciiTheme="minorHAnsi" w:hAnsiTheme="minorHAnsi"/>
                <w:szCs w:val="16"/>
              </w:rPr>
              <w:t xml:space="preserve">  </w:t>
            </w:r>
          </w:p>
          <w:p w:rsidR="005A48D2" w:rsidRDefault="005A48D2" w:rsidP="005A48D2">
            <w:pPr>
              <w:rPr>
                <w:rFonts w:asciiTheme="minorHAnsi" w:hAnsiTheme="minorHAnsi"/>
                <w:szCs w:val="16"/>
              </w:rPr>
            </w:pPr>
          </w:p>
          <w:p w:rsidR="005A48D2" w:rsidRPr="005A48D2" w:rsidRDefault="005A48D2" w:rsidP="005A48D2">
            <w:pPr>
              <w:rPr>
                <w:rFonts w:asciiTheme="minorHAnsi" w:hAnsiTheme="minorHAnsi" w:cs="Arial"/>
                <w:szCs w:val="16"/>
              </w:rPr>
            </w:pPr>
            <w:r>
              <w:rPr>
                <w:rFonts w:asciiTheme="minorHAnsi" w:hAnsiTheme="minorHAnsi" w:cs="Arial"/>
                <w:szCs w:val="16"/>
              </w:rPr>
              <w:t>EXCEL Awards are under review; expect to see award winner announcements soon.  Remember that your EXCEL submissions can also be submitted for Pinnacle Awards.</w:t>
            </w:r>
          </w:p>
          <w:p w:rsidR="005A48D2" w:rsidRPr="00F63AE3" w:rsidRDefault="005A48D2" w:rsidP="00F63AE3">
            <w:pPr>
              <w:rPr>
                <w:rStyle w:val="Strong"/>
                <w:rFonts w:asciiTheme="minorHAnsi" w:hAnsiTheme="minorHAnsi"/>
                <w:szCs w:val="16"/>
              </w:rPr>
            </w:pPr>
          </w:p>
          <w:p w:rsidR="00281014" w:rsidRDefault="00F63AE3" w:rsidP="00F63AE3">
            <w:pPr>
              <w:rPr>
                <w:rFonts w:asciiTheme="minorHAnsi" w:hAnsiTheme="minorHAnsi"/>
                <w:szCs w:val="16"/>
              </w:rPr>
            </w:pPr>
            <w:r w:rsidRPr="00F63AE3">
              <w:rPr>
                <w:rStyle w:val="Strong"/>
                <w:rFonts w:asciiTheme="minorHAnsi" w:hAnsiTheme="minorHAnsi"/>
                <w:szCs w:val="16"/>
              </w:rPr>
              <w:t>A-Team Officially Reaches 10,000 Members!</w:t>
            </w:r>
            <w:r w:rsidRPr="00F63AE3">
              <w:rPr>
                <w:rFonts w:asciiTheme="minorHAnsi" w:hAnsiTheme="minorHAnsi"/>
                <w:szCs w:val="16"/>
              </w:rPr>
              <w:br/>
              <w:t>The SHRM Advocacy Team developed by SHRM Government Affairs to assist HR advocates— professionals like you—in making their voices heard on public policy issues impacting the workplace is now </w:t>
            </w:r>
            <w:r w:rsidRPr="00F63AE3">
              <w:rPr>
                <w:rStyle w:val="Strong"/>
                <w:rFonts w:asciiTheme="minorHAnsi" w:hAnsiTheme="minorHAnsi"/>
                <w:szCs w:val="16"/>
              </w:rPr>
              <w:t>10,000 strong</w:t>
            </w:r>
            <w:r w:rsidRPr="00F63AE3">
              <w:rPr>
                <w:rFonts w:asciiTheme="minorHAnsi" w:hAnsiTheme="minorHAnsi"/>
                <w:szCs w:val="16"/>
              </w:rPr>
              <w:t>! Thank you for helping us make policymakers understand the vital role HR plays in today's workplace. If you haven't joined the A-Team and want to join this force making change in Washington and across the nation—</w:t>
            </w:r>
            <w:bookmarkStart w:id="7" w:name="Hyperlink_20180402_084750847"/>
            <w:bookmarkStart w:id="8" w:name="Hyperlink_20180402_132807720"/>
            <w:bookmarkEnd w:id="7"/>
            <w:r w:rsidRPr="00F63AE3">
              <w:rPr>
                <w:rFonts w:asciiTheme="minorHAnsi" w:hAnsiTheme="minorHAnsi"/>
                <w:szCs w:val="16"/>
              </w:rPr>
              <w:fldChar w:fldCharType="begin"/>
            </w:r>
            <w:r w:rsidRPr="00F63AE3">
              <w:rPr>
                <w:rFonts w:asciiTheme="minorHAnsi" w:hAnsiTheme="minorHAnsi"/>
                <w:szCs w:val="16"/>
              </w:rPr>
              <w:instrText xml:space="preserve"> HYPERLINK "https://urldefense.proofpoint.com/v2/url?u=http-3A__links.shrm.mkt6744.com_ctt-3Fkn-3D8-26ms-3DMzM3MDc4MzcS1-26r-3DMTAzNDg0MjI2NDMwS0-26b-3D0-26j-3DMTI2MDE5NzI1OQS2-26mt-3D1-26rt-3D3&amp;d=DwMFaQ&amp;c=nQOnw6HHAeKBNxj23OXhOw&amp;r=nUJImpV1xsW2gC_w_w5z2zU_cW0iGzpq_8mFCqLmHpg&amp;m=rJzNk4iNTMXZlIGp5BCGFLJ9LngO0Kw3gX07f8Lm_w4&amp;s=upLYyMCIf71LRWyIQFHdyYicolm4jBws6lt536QTkeo&amp;e=" \t "_blank" </w:instrText>
            </w:r>
            <w:r w:rsidRPr="00F63AE3">
              <w:rPr>
                <w:rFonts w:asciiTheme="minorHAnsi" w:hAnsiTheme="minorHAnsi"/>
                <w:szCs w:val="16"/>
              </w:rPr>
              <w:fldChar w:fldCharType="separate"/>
            </w:r>
            <w:r w:rsidRPr="00F63AE3">
              <w:rPr>
                <w:rStyle w:val="Strong"/>
                <w:rFonts w:asciiTheme="minorHAnsi" w:hAnsiTheme="minorHAnsi"/>
                <w:color w:val="1976D2"/>
                <w:szCs w:val="16"/>
              </w:rPr>
              <w:t>sign-up now</w:t>
            </w:r>
            <w:r w:rsidRPr="00F63AE3">
              <w:rPr>
                <w:rFonts w:asciiTheme="minorHAnsi" w:hAnsiTheme="minorHAnsi"/>
                <w:szCs w:val="16"/>
              </w:rPr>
              <w:fldChar w:fldCharType="end"/>
            </w:r>
            <w:bookmarkEnd w:id="8"/>
            <w:r w:rsidRPr="00F63AE3">
              <w:rPr>
                <w:rFonts w:asciiTheme="minorHAnsi" w:hAnsiTheme="minorHAnsi"/>
                <w:szCs w:val="16"/>
              </w:rPr>
              <w:t>!</w:t>
            </w:r>
            <w:r w:rsidRPr="00F63AE3">
              <w:rPr>
                <w:rFonts w:asciiTheme="minorHAnsi" w:hAnsiTheme="minorHAnsi"/>
                <w:szCs w:val="16"/>
              </w:rPr>
              <w:br/>
            </w:r>
          </w:p>
          <w:p w:rsidR="00281014" w:rsidRDefault="00281014" w:rsidP="00F63AE3">
            <w:pPr>
              <w:rPr>
                <w:rFonts w:asciiTheme="minorHAnsi" w:hAnsiTheme="minorHAnsi"/>
                <w:szCs w:val="16"/>
              </w:rPr>
            </w:pPr>
            <w:r>
              <w:rPr>
                <w:rFonts w:asciiTheme="minorHAnsi" w:hAnsiTheme="minorHAnsi"/>
                <w:szCs w:val="16"/>
              </w:rPr>
              <w:t xml:space="preserve">My challenge to you:  Go to </w:t>
            </w:r>
            <w:hyperlink r:id="rId13" w:history="1">
              <w:r w:rsidRPr="00B65B09">
                <w:rPr>
                  <w:rStyle w:val="Hyperlink"/>
                  <w:rFonts w:asciiTheme="minorHAnsi" w:hAnsiTheme="minorHAnsi"/>
                  <w:szCs w:val="16"/>
                </w:rPr>
                <w:t>www.SHRM.org</w:t>
              </w:r>
            </w:hyperlink>
            <w:r>
              <w:rPr>
                <w:rFonts w:asciiTheme="minorHAnsi" w:hAnsiTheme="minorHAnsi"/>
                <w:szCs w:val="16"/>
              </w:rPr>
              <w:t xml:space="preserve"> and share something from the SHRM home page that is new or useful to highlight the benefits of SHRM membership.</w:t>
            </w:r>
          </w:p>
          <w:p w:rsidR="00F63AE3" w:rsidRPr="00F63AE3" w:rsidRDefault="00F63AE3" w:rsidP="00F63AE3">
            <w:pPr>
              <w:rPr>
                <w:rFonts w:asciiTheme="minorHAnsi" w:hAnsiTheme="minorHAnsi"/>
                <w:szCs w:val="16"/>
              </w:rPr>
            </w:pPr>
            <w:r w:rsidRPr="00F63AE3">
              <w:rPr>
                <w:rFonts w:asciiTheme="minorHAnsi" w:hAnsiTheme="minorHAnsi"/>
                <w:szCs w:val="16"/>
              </w:rPr>
              <w:br/>
            </w:r>
            <w:r w:rsidRPr="00F63AE3">
              <w:rPr>
                <w:rFonts w:asciiTheme="minorHAnsi" w:hAnsiTheme="minorHAnsi"/>
                <w:b/>
                <w:szCs w:val="16"/>
              </w:rPr>
              <w:t>Contact an HR Knowledge Advisor today</w:t>
            </w:r>
            <w:r w:rsidRPr="00F63AE3">
              <w:rPr>
                <w:rFonts w:asciiTheme="minorHAnsi" w:hAnsiTheme="minorHAnsi"/>
                <w:szCs w:val="16"/>
              </w:rPr>
              <w:t xml:space="preserve"> – As a SHRM member, a unique benefit as part of your membership, is the ability to talk to an HR Knowledge Advisor in-person, chat online or e-mail him/her on HR issues that you need assistance with. Please encourage your members to log into </w:t>
            </w:r>
            <w:hyperlink r:id="rId14" w:history="1">
              <w:r w:rsidRPr="00F63AE3">
                <w:rPr>
                  <w:rStyle w:val="Hyperlink"/>
                  <w:rFonts w:asciiTheme="minorHAnsi" w:hAnsiTheme="minorHAnsi"/>
                  <w:szCs w:val="16"/>
                </w:rPr>
                <w:t>www.shrm.org</w:t>
              </w:r>
            </w:hyperlink>
            <w:r w:rsidRPr="00F63AE3">
              <w:rPr>
                <w:rFonts w:asciiTheme="minorHAnsi" w:hAnsiTheme="minorHAnsi"/>
                <w:szCs w:val="16"/>
              </w:rPr>
              <w:t xml:space="preserve"> and contact an HR Knowledge Advisor today (</w:t>
            </w:r>
            <w:hyperlink r:id="rId15" w:history="1">
              <w:r w:rsidRPr="00F63AE3">
                <w:rPr>
                  <w:rStyle w:val="Hyperlink"/>
                  <w:rFonts w:asciiTheme="minorHAnsi" w:hAnsiTheme="minorHAnsi"/>
                  <w:szCs w:val="16"/>
                </w:rPr>
                <w:t>Ask an Advisor</w:t>
              </w:r>
            </w:hyperlink>
            <w:r w:rsidRPr="00F63AE3">
              <w:rPr>
                <w:rFonts w:asciiTheme="minorHAnsi" w:hAnsiTheme="minorHAnsi"/>
                <w:szCs w:val="16"/>
              </w:rPr>
              <w:t xml:space="preserve">) </w:t>
            </w:r>
          </w:p>
          <w:p w:rsidR="00F63AE3" w:rsidRPr="00F63AE3" w:rsidRDefault="00F63AE3" w:rsidP="00F63AE3">
            <w:pPr>
              <w:rPr>
                <w:rStyle w:val="italic"/>
                <w:rFonts w:asciiTheme="minorHAnsi" w:hAnsiTheme="minorHAnsi" w:cs="Arial"/>
                <w:b/>
                <w:iCs/>
                <w:color w:val="404040"/>
                <w:szCs w:val="16"/>
                <w:shd w:val="clear" w:color="auto" w:fill="FFFFFF"/>
              </w:rPr>
            </w:pPr>
          </w:p>
          <w:p w:rsidR="00F63AE3" w:rsidRPr="00F63AE3" w:rsidRDefault="00F63AE3" w:rsidP="00F63AE3">
            <w:pPr>
              <w:rPr>
                <w:rFonts w:asciiTheme="minorHAnsi" w:hAnsiTheme="minorHAnsi"/>
                <w:b/>
                <w:szCs w:val="16"/>
              </w:rPr>
            </w:pPr>
            <w:r w:rsidRPr="00F63AE3">
              <w:rPr>
                <w:rStyle w:val="italic"/>
                <w:rFonts w:asciiTheme="minorHAnsi" w:hAnsiTheme="minorHAnsi" w:cs="Arial"/>
                <w:b/>
                <w:iCs/>
                <w:color w:val="404040"/>
                <w:szCs w:val="16"/>
                <w:shd w:val="clear" w:color="auto" w:fill="FFFFFF"/>
              </w:rPr>
              <w:t xml:space="preserve">Difficulty Recruiting for Key Positions? </w:t>
            </w:r>
            <w:r w:rsidRPr="00F63AE3">
              <w:rPr>
                <w:rStyle w:val="italic"/>
                <w:rFonts w:asciiTheme="minorHAnsi" w:hAnsiTheme="minorHAnsi" w:cs="Arial"/>
                <w:iCs/>
                <w:color w:val="404040"/>
                <w:szCs w:val="16"/>
                <w:shd w:val="clear" w:color="auto" w:fill="FFFFFF"/>
              </w:rPr>
              <w:t>If you are having difficulty filling key positions with candidates from the U.S. perhaps you might consider potential candidates from outside the U.S.</w:t>
            </w:r>
            <w:r w:rsidRPr="00F63AE3">
              <w:rPr>
                <w:rStyle w:val="italic"/>
                <w:rFonts w:asciiTheme="minorHAnsi" w:hAnsiTheme="minorHAnsi" w:cs="Arial"/>
                <w:b/>
                <w:iCs/>
                <w:color w:val="404040"/>
                <w:szCs w:val="16"/>
                <w:shd w:val="clear" w:color="auto" w:fill="FFFFFF"/>
              </w:rPr>
              <w:t xml:space="preserve"> </w:t>
            </w:r>
            <w:r w:rsidRPr="00F63AE3">
              <w:rPr>
                <w:rStyle w:val="italic"/>
                <w:rFonts w:asciiTheme="minorHAnsi" w:hAnsiTheme="minorHAnsi" w:cs="Arial"/>
                <w:iCs/>
                <w:color w:val="404040"/>
                <w:szCs w:val="16"/>
                <w:shd w:val="clear" w:color="auto" w:fill="FFFFFF"/>
              </w:rPr>
              <w:t xml:space="preserve">Council for Global Immigration (affiliate of SHRM) – </w:t>
            </w:r>
            <w:hyperlink r:id="rId16" w:history="1">
              <w:r w:rsidRPr="00F63AE3">
                <w:rPr>
                  <w:rStyle w:val="Hyperlink"/>
                  <w:rFonts w:asciiTheme="minorHAnsi" w:hAnsiTheme="minorHAnsi" w:cs="Arial"/>
                  <w:szCs w:val="16"/>
                  <w:shd w:val="clear" w:color="auto" w:fill="FFFFFF"/>
                </w:rPr>
                <w:t>www.shrm.org/cfgi</w:t>
              </w:r>
            </w:hyperlink>
            <w:r w:rsidRPr="00F63AE3">
              <w:rPr>
                <w:rStyle w:val="italic"/>
                <w:rFonts w:asciiTheme="minorHAnsi" w:hAnsiTheme="minorHAnsi" w:cs="Arial"/>
                <w:iCs/>
                <w:color w:val="404040"/>
                <w:szCs w:val="16"/>
                <w:shd w:val="clear" w:color="auto" w:fill="FFFFFF"/>
              </w:rPr>
              <w:t xml:space="preserve"> is a great resource to help you with Visa information. </w:t>
            </w:r>
          </w:p>
          <w:p w:rsidR="00F63AE3" w:rsidRPr="00F63AE3" w:rsidRDefault="00F63AE3" w:rsidP="00F63AE3">
            <w:pPr>
              <w:rPr>
                <w:rFonts w:asciiTheme="minorHAnsi" w:hAnsiTheme="minorHAnsi"/>
                <w:b/>
                <w:szCs w:val="16"/>
              </w:rPr>
            </w:pPr>
          </w:p>
          <w:p w:rsidR="00F63AE3" w:rsidRDefault="00F63AE3" w:rsidP="00F63AE3">
            <w:pPr>
              <w:rPr>
                <w:rFonts w:asciiTheme="minorHAnsi" w:hAnsiTheme="minorHAnsi"/>
                <w:szCs w:val="16"/>
              </w:rPr>
            </w:pPr>
            <w:r w:rsidRPr="00F63AE3">
              <w:rPr>
                <w:rFonts w:asciiTheme="minorHAnsi" w:hAnsiTheme="minorHAnsi"/>
                <w:b/>
                <w:szCs w:val="16"/>
              </w:rPr>
              <w:t>New Member Benefit</w:t>
            </w:r>
            <w:r w:rsidRPr="00F63AE3">
              <w:rPr>
                <w:rFonts w:asciiTheme="minorHAnsi" w:hAnsiTheme="minorHAnsi"/>
                <w:szCs w:val="16"/>
              </w:rPr>
              <w:t xml:space="preserve"> – As an enhancement to your SHRM membership we are now offering members the opportunity to post a free job (value $395) opening on SHRM HR jobs.  In addition, discounts on additional job postings, search for resumes, etc. will be offered.  Details regarding this new benefit was sent out late March.  If you did not receive it, please let me know and I can forward you the information.</w:t>
            </w:r>
          </w:p>
          <w:p w:rsidR="00F63AE3" w:rsidRDefault="00F63AE3" w:rsidP="00F63AE3">
            <w:pPr>
              <w:rPr>
                <w:rFonts w:asciiTheme="minorHAnsi" w:hAnsiTheme="minorHAnsi"/>
                <w:szCs w:val="16"/>
              </w:rPr>
            </w:pPr>
          </w:p>
          <w:p w:rsidR="00F63AE3" w:rsidRPr="00F63AE3" w:rsidRDefault="00F63AE3" w:rsidP="00F63AE3">
            <w:pPr>
              <w:rPr>
                <w:rFonts w:asciiTheme="minorHAnsi" w:hAnsiTheme="minorHAnsi"/>
                <w:szCs w:val="16"/>
              </w:rPr>
            </w:pPr>
            <w:r w:rsidRPr="00F63AE3">
              <w:rPr>
                <w:rStyle w:val="Strong"/>
                <w:rFonts w:asciiTheme="minorHAnsi" w:hAnsiTheme="minorHAnsi"/>
                <w:szCs w:val="16"/>
              </w:rPr>
              <w:t>SHRM Foundation Scholarship Deadlines -</w:t>
            </w:r>
            <w:bookmarkStart w:id="9" w:name="Hyperlink_20180402_082240497"/>
            <w:r w:rsidRPr="00F63AE3">
              <w:rPr>
                <w:rStyle w:val="Strong"/>
                <w:rFonts w:asciiTheme="minorHAnsi" w:hAnsiTheme="minorHAnsi"/>
                <w:szCs w:val="16"/>
              </w:rPr>
              <w:t xml:space="preserve"> </w:t>
            </w:r>
            <w:hyperlink r:id="rId17" w:tgtFrame="_blank" w:history="1">
              <w:r w:rsidRPr="00F63AE3">
                <w:rPr>
                  <w:rStyle w:val="Hyperlink"/>
                  <w:rFonts w:asciiTheme="minorHAnsi" w:hAnsiTheme="minorHAnsi" w:cs="Calibri"/>
                  <w:szCs w:val="16"/>
                </w:rPr>
                <w:t>Certification and recertification scholarships</w:t>
              </w:r>
            </w:hyperlink>
            <w:bookmarkEnd w:id="9"/>
            <w:r w:rsidRPr="00F63AE3">
              <w:rPr>
                <w:rFonts w:asciiTheme="minorHAnsi" w:hAnsiTheme="minorHAnsi"/>
                <w:szCs w:val="16"/>
              </w:rPr>
              <w:br/>
              <w:t>The SHRM Foundation will award 110 scholarships to individuals seeking SHRM certification. Ten of these scholarships are reserved for SHRM members who have advanced veteran hiring in a professional or volunteer capacity. Twenty scholarships will support individuals who are recertifying their SHRM-CP or SHRM-SCP.</w:t>
            </w:r>
            <w:r w:rsidRPr="00F63AE3">
              <w:rPr>
                <w:rFonts w:asciiTheme="minorHAnsi" w:hAnsiTheme="minorHAnsi"/>
                <w:szCs w:val="16"/>
              </w:rPr>
              <w:br/>
            </w:r>
          </w:p>
          <w:p w:rsidR="00F63AE3" w:rsidRPr="00F63AE3" w:rsidRDefault="00F63AE3" w:rsidP="00F63AE3">
            <w:pPr>
              <w:rPr>
                <w:rFonts w:asciiTheme="minorHAnsi" w:hAnsiTheme="minorHAnsi"/>
                <w:b/>
                <w:szCs w:val="16"/>
              </w:rPr>
            </w:pPr>
            <w:r w:rsidRPr="00F63AE3">
              <w:rPr>
                <w:rFonts w:asciiTheme="minorHAnsi" w:hAnsiTheme="minorHAnsi"/>
                <w:b/>
                <w:szCs w:val="16"/>
              </w:rPr>
              <w:t>Special Dates to Note for 2018:</w:t>
            </w:r>
          </w:p>
          <w:p w:rsidR="00F63AE3" w:rsidRPr="00F63AE3" w:rsidRDefault="00F63AE3" w:rsidP="00F63AE3">
            <w:pPr>
              <w:rPr>
                <w:rFonts w:asciiTheme="minorHAnsi" w:hAnsiTheme="minorHAnsi"/>
                <w:b/>
                <w:bCs/>
                <w:szCs w:val="16"/>
                <w:u w:val="single"/>
              </w:rPr>
            </w:pPr>
            <w:r w:rsidRPr="00F63AE3">
              <w:rPr>
                <w:rFonts w:asciiTheme="minorHAnsi" w:hAnsiTheme="minorHAnsi"/>
                <w:b/>
                <w:bCs/>
                <w:szCs w:val="16"/>
                <w:u w:val="single"/>
              </w:rPr>
              <w:t>September</w:t>
            </w:r>
          </w:p>
          <w:p w:rsidR="00F63AE3" w:rsidRPr="00F63AE3" w:rsidRDefault="00F63AE3" w:rsidP="00F63AE3">
            <w:pPr>
              <w:rPr>
                <w:rFonts w:asciiTheme="minorHAnsi" w:hAnsiTheme="minorHAnsi"/>
                <w:szCs w:val="16"/>
              </w:rPr>
            </w:pPr>
            <w:r w:rsidRPr="00F63AE3">
              <w:rPr>
                <w:rFonts w:asciiTheme="minorHAnsi" w:hAnsiTheme="minorHAnsi"/>
                <w:szCs w:val="16"/>
              </w:rPr>
              <w:t>2018 Pinnacle Award Application opens on June 1 and closes on September 1</w:t>
            </w:r>
          </w:p>
          <w:p w:rsidR="00F63AE3" w:rsidRPr="00F63AE3" w:rsidRDefault="00F63AE3" w:rsidP="00F63AE3">
            <w:pPr>
              <w:rPr>
                <w:rFonts w:asciiTheme="minorHAnsi" w:hAnsiTheme="minorHAnsi"/>
                <w:b/>
                <w:bCs/>
                <w:szCs w:val="16"/>
                <w:u w:val="single"/>
              </w:rPr>
            </w:pPr>
            <w:r w:rsidRPr="00F63AE3">
              <w:rPr>
                <w:rFonts w:asciiTheme="minorHAnsi" w:hAnsiTheme="minorHAnsi"/>
                <w:b/>
                <w:bCs/>
                <w:szCs w:val="16"/>
                <w:u w:val="single"/>
              </w:rPr>
              <w:t>November</w:t>
            </w:r>
          </w:p>
          <w:p w:rsidR="00F63AE3" w:rsidRPr="00F63AE3" w:rsidRDefault="00F63AE3" w:rsidP="00F63AE3">
            <w:pPr>
              <w:rPr>
                <w:rFonts w:asciiTheme="minorHAnsi" w:hAnsiTheme="minorHAnsi"/>
                <w:szCs w:val="16"/>
              </w:rPr>
            </w:pPr>
            <w:r w:rsidRPr="00F63AE3">
              <w:rPr>
                <w:rFonts w:asciiTheme="minorHAnsi" w:hAnsiTheme="minorHAnsi"/>
                <w:szCs w:val="16"/>
              </w:rPr>
              <w:t>2018 SHRM Volunteer Leaders’ Summit:  Washington, DC 11/15-11/17/2018</w:t>
            </w:r>
          </w:p>
          <w:p w:rsidR="00F63AE3" w:rsidRPr="00F63AE3" w:rsidRDefault="00F63AE3" w:rsidP="00F63AE3">
            <w:pPr>
              <w:rPr>
                <w:rFonts w:asciiTheme="minorHAnsi" w:hAnsiTheme="minorHAnsi"/>
                <w:szCs w:val="16"/>
              </w:rPr>
            </w:pPr>
            <w:r w:rsidRPr="00F63AE3">
              <w:rPr>
                <w:rFonts w:asciiTheme="minorHAnsi" w:hAnsiTheme="minorHAnsi"/>
                <w:szCs w:val="16"/>
              </w:rPr>
              <w:t>2018 SHRM Recertification Provider Reaffirmation due 11/15/2018</w:t>
            </w:r>
          </w:p>
          <w:p w:rsidR="00F63AE3" w:rsidRPr="00F63AE3" w:rsidRDefault="00F63AE3" w:rsidP="00F63AE3">
            <w:pPr>
              <w:rPr>
                <w:rFonts w:asciiTheme="minorHAnsi" w:hAnsiTheme="minorHAnsi"/>
                <w:b/>
                <w:bCs/>
                <w:szCs w:val="16"/>
                <w:u w:val="single"/>
              </w:rPr>
            </w:pPr>
            <w:r w:rsidRPr="00F63AE3">
              <w:rPr>
                <w:rFonts w:asciiTheme="minorHAnsi" w:hAnsiTheme="minorHAnsi"/>
                <w:b/>
                <w:bCs/>
                <w:szCs w:val="16"/>
                <w:u w:val="single"/>
              </w:rPr>
              <w:t>December</w:t>
            </w:r>
          </w:p>
          <w:p w:rsidR="00F63AE3" w:rsidRPr="00F63AE3" w:rsidRDefault="00F63AE3" w:rsidP="00F63AE3">
            <w:pPr>
              <w:rPr>
                <w:rFonts w:asciiTheme="minorHAnsi" w:hAnsiTheme="minorHAnsi"/>
                <w:szCs w:val="16"/>
              </w:rPr>
            </w:pPr>
            <w:r w:rsidRPr="00F63AE3">
              <w:rPr>
                <w:rFonts w:asciiTheme="minorHAnsi" w:hAnsiTheme="minorHAnsi"/>
                <w:szCs w:val="16"/>
              </w:rPr>
              <w:t>2019 Chapter Leader Information Form (CLIF) due 12/1/18</w:t>
            </w:r>
          </w:p>
          <w:p w:rsidR="00F63AE3" w:rsidRPr="00F63AE3" w:rsidRDefault="00F63AE3" w:rsidP="00F63AE3">
            <w:pPr>
              <w:rPr>
                <w:rFonts w:asciiTheme="minorHAnsi" w:hAnsiTheme="minorHAnsi"/>
                <w:szCs w:val="16"/>
              </w:rPr>
            </w:pPr>
            <w:r w:rsidRPr="00F63AE3">
              <w:rPr>
                <w:rFonts w:asciiTheme="minorHAnsi" w:hAnsiTheme="minorHAnsi"/>
                <w:szCs w:val="16"/>
              </w:rPr>
              <w:t>2018 State Council Leader Information Form (SCLIF) due 12/1/18</w:t>
            </w:r>
          </w:p>
          <w:p w:rsidR="00F63AE3" w:rsidRPr="00F63AE3" w:rsidRDefault="00F63AE3" w:rsidP="00F63AE3">
            <w:pPr>
              <w:rPr>
                <w:rFonts w:asciiTheme="minorHAnsi" w:hAnsiTheme="minorHAnsi"/>
                <w:szCs w:val="16"/>
              </w:rPr>
            </w:pPr>
            <w:r w:rsidRPr="00F63AE3">
              <w:rPr>
                <w:rFonts w:asciiTheme="minorHAnsi" w:hAnsiTheme="minorHAnsi"/>
                <w:szCs w:val="16"/>
              </w:rPr>
              <w:t>2018 Final End-Year Membership Update Deadline 12/15/18</w:t>
            </w:r>
          </w:p>
          <w:p w:rsidR="00F63AE3" w:rsidRDefault="00F63AE3" w:rsidP="00F63AE3">
            <w:pPr>
              <w:rPr>
                <w:rFonts w:asciiTheme="minorHAnsi" w:hAnsiTheme="minorHAnsi"/>
                <w:szCs w:val="16"/>
              </w:rPr>
            </w:pPr>
            <w:r w:rsidRPr="00F63AE3">
              <w:rPr>
                <w:rFonts w:asciiTheme="minorHAnsi" w:hAnsiTheme="minorHAnsi"/>
                <w:szCs w:val="16"/>
              </w:rPr>
              <w:t>2018 SHRM Foundation Donation Deadline 12/15/18</w:t>
            </w:r>
          </w:p>
          <w:p w:rsidR="00F63AE3" w:rsidRDefault="00F63AE3" w:rsidP="00F63AE3">
            <w:pPr>
              <w:rPr>
                <w:rFonts w:asciiTheme="minorHAnsi" w:hAnsiTheme="minorHAnsi"/>
                <w:szCs w:val="16"/>
              </w:rPr>
            </w:pPr>
          </w:p>
          <w:p w:rsidR="00281014" w:rsidRDefault="005430A4" w:rsidP="00F63AE3">
            <w:pPr>
              <w:rPr>
                <w:rFonts w:asciiTheme="minorHAnsi" w:hAnsiTheme="minorHAnsi"/>
                <w:szCs w:val="16"/>
              </w:rPr>
            </w:pPr>
            <w:r>
              <w:rPr>
                <w:rFonts w:asciiTheme="minorHAnsi" w:hAnsiTheme="minorHAnsi"/>
                <w:szCs w:val="16"/>
              </w:rPr>
              <w:t xml:space="preserve">The </w:t>
            </w:r>
            <w:r w:rsidR="00281014">
              <w:rPr>
                <w:rFonts w:asciiTheme="minorHAnsi" w:hAnsiTheme="minorHAnsi"/>
                <w:szCs w:val="16"/>
              </w:rPr>
              <w:t>SHRM Financial Support funds have taken so</w:t>
            </w:r>
            <w:r>
              <w:rPr>
                <w:rFonts w:asciiTheme="minorHAnsi" w:hAnsiTheme="minorHAnsi"/>
                <w:szCs w:val="16"/>
              </w:rPr>
              <w:t>me time</w:t>
            </w:r>
            <w:r w:rsidR="00281014">
              <w:rPr>
                <w:rFonts w:asciiTheme="minorHAnsi" w:hAnsiTheme="minorHAnsi"/>
                <w:szCs w:val="16"/>
              </w:rPr>
              <w:t xml:space="preserve"> to arrive.  </w:t>
            </w:r>
            <w:r>
              <w:rPr>
                <w:rFonts w:asciiTheme="minorHAnsi" w:hAnsiTheme="minorHAnsi"/>
                <w:szCs w:val="16"/>
              </w:rPr>
              <w:t>T</w:t>
            </w:r>
            <w:r w:rsidR="00281014">
              <w:rPr>
                <w:rFonts w:asciiTheme="minorHAnsi" w:hAnsiTheme="minorHAnsi"/>
                <w:szCs w:val="16"/>
              </w:rPr>
              <w:t>he payments generally arrive in April, but that they take a bit longer now that the SHRM certification requirements are involved; this requires more manual work and an audit process.</w:t>
            </w:r>
          </w:p>
          <w:p w:rsidR="00281014" w:rsidRDefault="00281014" w:rsidP="00F63AE3">
            <w:pPr>
              <w:rPr>
                <w:rFonts w:asciiTheme="minorHAnsi" w:hAnsiTheme="minorHAnsi"/>
                <w:szCs w:val="16"/>
              </w:rPr>
            </w:pPr>
          </w:p>
          <w:p w:rsidR="00F63AE3" w:rsidRDefault="00F63AE3" w:rsidP="00F63AE3">
            <w:pPr>
              <w:rPr>
                <w:rFonts w:asciiTheme="minorHAnsi" w:hAnsiTheme="minorHAnsi" w:cs="Tahoma"/>
                <w:bCs/>
                <w:iCs/>
                <w:szCs w:val="16"/>
              </w:rPr>
            </w:pPr>
            <w:r w:rsidRPr="00F63AE3">
              <w:rPr>
                <w:rFonts w:asciiTheme="minorHAnsi" w:hAnsiTheme="minorHAnsi" w:cs="Tahoma"/>
                <w:bCs/>
                <w:iCs/>
                <w:szCs w:val="16"/>
              </w:rPr>
              <w:t>Cheers from: Kim Weaver (formerly Goodwin), PW Member Engagement Associate (</w:t>
            </w:r>
            <w:hyperlink r:id="rId18" w:history="1">
              <w:r w:rsidRPr="00F63AE3">
                <w:rPr>
                  <w:rStyle w:val="Hyperlink"/>
                  <w:rFonts w:asciiTheme="minorHAnsi" w:hAnsiTheme="minorHAnsi" w:cs="Tahoma"/>
                  <w:szCs w:val="16"/>
                </w:rPr>
                <w:t>Kimberly.Weaver@shrm.org</w:t>
              </w:r>
            </w:hyperlink>
            <w:r w:rsidRPr="00F63AE3">
              <w:rPr>
                <w:rFonts w:asciiTheme="minorHAnsi" w:hAnsiTheme="minorHAnsi" w:cs="Tahoma"/>
                <w:bCs/>
                <w:iCs/>
                <w:szCs w:val="16"/>
              </w:rPr>
              <w:t>) 1-703-535-6316</w:t>
            </w:r>
          </w:p>
          <w:p w:rsidR="00F63AE3" w:rsidRDefault="00F63AE3" w:rsidP="00F63AE3">
            <w:pPr>
              <w:rPr>
                <w:rFonts w:asciiTheme="minorHAnsi" w:hAnsiTheme="minorHAnsi" w:cs="Tahoma"/>
                <w:bCs/>
                <w:iCs/>
                <w:szCs w:val="16"/>
              </w:rPr>
            </w:pPr>
          </w:p>
          <w:p w:rsidR="00F63AE3" w:rsidRPr="00F63AE3" w:rsidRDefault="00F63AE3" w:rsidP="00F63AE3">
            <w:pPr>
              <w:rPr>
                <w:rFonts w:asciiTheme="minorHAnsi" w:hAnsiTheme="minorHAnsi" w:cs="Tahoma"/>
                <w:bCs/>
                <w:iCs/>
                <w:szCs w:val="16"/>
              </w:rPr>
            </w:pPr>
            <w:r w:rsidRPr="00F63AE3">
              <w:rPr>
                <w:rFonts w:asciiTheme="minorHAnsi" w:hAnsiTheme="minorHAnsi" w:cs="Tahoma"/>
                <w:bCs/>
                <w:iCs/>
                <w:szCs w:val="16"/>
              </w:rPr>
              <w:t>Dianna Gould, SHRM-SCP, CAE, PW Field Services Director (</w:t>
            </w:r>
            <w:hyperlink r:id="rId19" w:history="1">
              <w:r w:rsidRPr="00F63AE3">
                <w:rPr>
                  <w:rStyle w:val="Hyperlink"/>
                  <w:rFonts w:asciiTheme="minorHAnsi" w:hAnsiTheme="minorHAnsi" w:cs="Tahoma"/>
                  <w:bCs/>
                  <w:iCs/>
                  <w:szCs w:val="16"/>
                </w:rPr>
                <w:t>Dianna.Gould@shrm.org</w:t>
              </w:r>
            </w:hyperlink>
            <w:r w:rsidRPr="00F63AE3">
              <w:rPr>
                <w:rFonts w:asciiTheme="minorHAnsi" w:hAnsiTheme="minorHAnsi" w:cs="Tahoma"/>
                <w:bCs/>
                <w:iCs/>
                <w:szCs w:val="16"/>
              </w:rPr>
              <w:t>) 1-703-535-6267</w:t>
            </w:r>
          </w:p>
          <w:p w:rsidR="008777BD" w:rsidRPr="00F63AE3" w:rsidRDefault="008777BD" w:rsidP="00F63AE3">
            <w:pPr>
              <w:pStyle w:val="NoSpacing"/>
              <w:rPr>
                <w:rFonts w:asciiTheme="minorHAnsi" w:hAnsiTheme="minorHAnsi"/>
                <w:sz w:val="18"/>
                <w:szCs w:val="18"/>
              </w:rPr>
            </w:pPr>
          </w:p>
        </w:tc>
      </w:tr>
    </w:tbl>
    <w:p w:rsidR="008317DE" w:rsidRPr="00CE69F4" w:rsidRDefault="008317DE"/>
    <w:tbl>
      <w:tblPr>
        <w:tblW w:w="9303" w:type="dxa"/>
        <w:jc w:val="center"/>
        <w:tblLayout w:type="fixed"/>
        <w:tblCellMar>
          <w:top w:w="14" w:type="dxa"/>
          <w:left w:w="86" w:type="dxa"/>
          <w:bottom w:w="14" w:type="dxa"/>
          <w:right w:w="86" w:type="dxa"/>
        </w:tblCellMar>
        <w:tblLook w:val="0000" w:firstRow="0" w:lastRow="0" w:firstColumn="0" w:lastColumn="0" w:noHBand="0" w:noVBand="0"/>
      </w:tblPr>
      <w:tblGrid>
        <w:gridCol w:w="1357"/>
        <w:gridCol w:w="4953"/>
        <w:gridCol w:w="2993"/>
      </w:tblGrid>
      <w:tr w:rsidR="00775F0C" w:rsidRPr="00CE69F4" w:rsidTr="00B2300C">
        <w:trPr>
          <w:trHeight w:val="360"/>
          <w:jc w:val="center"/>
        </w:trPr>
        <w:tc>
          <w:tcPr>
            <w:tcW w:w="6310" w:type="dxa"/>
            <w:gridSpan w:val="2"/>
            <w:tcBorders>
              <w:top w:val="single" w:sz="12" w:space="0" w:color="808080" w:themeColor="background1" w:themeShade="80"/>
            </w:tcBorders>
            <w:shd w:val="clear" w:color="auto" w:fill="auto"/>
            <w:tcMar>
              <w:left w:w="0" w:type="dxa"/>
            </w:tcMar>
            <w:vAlign w:val="center"/>
          </w:tcPr>
          <w:p w:rsidR="00775F0C" w:rsidRPr="00CE69F4" w:rsidRDefault="004A7909" w:rsidP="00F74A87">
            <w:pPr>
              <w:pStyle w:val="Heading4"/>
              <w:framePr w:hSpace="0" w:wrap="auto" w:vAnchor="margin" w:hAnchor="text" w:xAlign="left" w:yAlign="inline"/>
              <w:spacing w:line="276" w:lineRule="auto"/>
              <w:suppressOverlap w:val="0"/>
              <w:rPr>
                <w:rFonts w:cs="Tahoma"/>
                <w:b/>
              </w:rPr>
            </w:pPr>
            <w:bookmarkStart w:id="10" w:name="MinuteConclusion"/>
            <w:bookmarkStart w:id="11" w:name="MinuteActionItems"/>
            <w:bookmarkStart w:id="12" w:name="MinuteAdditional"/>
            <w:bookmarkEnd w:id="3"/>
            <w:bookmarkEnd w:id="10"/>
            <w:bookmarkEnd w:id="11"/>
            <w:bookmarkEnd w:id="12"/>
            <w:r w:rsidRPr="00CE69F4">
              <w:rPr>
                <w:rFonts w:cs="Tahoma"/>
                <w:b/>
              </w:rPr>
              <w:t>Advancing</w:t>
            </w:r>
            <w:r w:rsidR="005C0675" w:rsidRPr="00CE69F4">
              <w:rPr>
                <w:rFonts w:cs="Tahoma"/>
                <w:b/>
              </w:rPr>
              <w:t xml:space="preserve"> </w:t>
            </w:r>
            <w:r w:rsidRPr="00CE69F4">
              <w:rPr>
                <w:rFonts w:cs="Tahoma"/>
                <w:b/>
              </w:rPr>
              <w:t>the profession</w:t>
            </w:r>
          </w:p>
        </w:tc>
        <w:tc>
          <w:tcPr>
            <w:tcW w:w="2993" w:type="dxa"/>
            <w:tcBorders>
              <w:top w:val="single" w:sz="12" w:space="0" w:color="808080" w:themeColor="background1" w:themeShade="80"/>
            </w:tcBorders>
            <w:shd w:val="clear" w:color="auto" w:fill="auto"/>
            <w:tcMar>
              <w:left w:w="0" w:type="dxa"/>
            </w:tcMar>
            <w:vAlign w:val="center"/>
          </w:tcPr>
          <w:p w:rsidR="00775F0C" w:rsidRPr="00CE69F4" w:rsidRDefault="00775F0C" w:rsidP="00FC0E44">
            <w:pPr>
              <w:pStyle w:val="Heading5"/>
              <w:spacing w:line="276" w:lineRule="auto"/>
              <w:rPr>
                <w:rFonts w:cs="Tahoma"/>
              </w:rPr>
            </w:pPr>
          </w:p>
        </w:tc>
      </w:tr>
      <w:tr w:rsidR="00C350D2" w:rsidRPr="00CE69F4" w:rsidTr="00B2300C">
        <w:trPr>
          <w:trHeight w:val="360"/>
          <w:jc w:val="center"/>
        </w:trPr>
        <w:tc>
          <w:tcPr>
            <w:tcW w:w="135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C350D2" w:rsidRPr="00CE69F4" w:rsidRDefault="00C350D2" w:rsidP="00C350D2">
            <w:pPr>
              <w:pStyle w:val="AllCapsHeading"/>
              <w:spacing w:line="276" w:lineRule="auto"/>
              <w:rPr>
                <w:rFonts w:cs="Tahoma"/>
                <w:sz w:val="16"/>
              </w:rPr>
            </w:pPr>
            <w:r w:rsidRPr="00CE69F4">
              <w:rPr>
                <w:rFonts w:cs="Tahoma"/>
                <w:sz w:val="16"/>
              </w:rPr>
              <w:t>CLA</w:t>
            </w:r>
            <w:r w:rsidRPr="00CE69F4">
              <w:rPr>
                <w:rFonts w:cs="Tahoma"/>
                <w:sz w:val="16"/>
              </w:rPr>
              <w:br/>
              <w:t>Reports</w:t>
            </w:r>
          </w:p>
        </w:tc>
        <w:tc>
          <w:tcPr>
            <w:tcW w:w="7946"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C350D2" w:rsidRPr="00CE69F4" w:rsidRDefault="00C350D2" w:rsidP="00C350D2">
            <w:pPr>
              <w:spacing w:line="276" w:lineRule="auto"/>
              <w:rPr>
                <w:rFonts w:cs="Tahoma"/>
                <w:szCs w:val="16"/>
              </w:rPr>
            </w:pPr>
            <w:r w:rsidRPr="00CE69F4">
              <w:rPr>
                <w:rFonts w:cs="Tahoma"/>
                <w:szCs w:val="16"/>
              </w:rPr>
              <w:t>OSC Directors</w:t>
            </w:r>
          </w:p>
        </w:tc>
      </w:tr>
      <w:tr w:rsidR="00C350D2"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350D2" w:rsidRPr="004313D3" w:rsidRDefault="00C350D2" w:rsidP="00C350D2">
            <w:pPr>
              <w:rPr>
                <w:rFonts w:asciiTheme="minorHAnsi" w:hAnsiTheme="minorHAnsi" w:cs="Tahoma"/>
                <w:b/>
                <w:szCs w:val="16"/>
              </w:rPr>
            </w:pPr>
            <w:r>
              <w:rPr>
                <w:rFonts w:asciiTheme="minorHAnsi" w:hAnsiTheme="minorHAnsi" w:cs="Tahoma"/>
                <w:b/>
                <w:szCs w:val="16"/>
              </w:rPr>
              <w:t>Director</w:t>
            </w:r>
            <w:r w:rsidRPr="004313D3">
              <w:rPr>
                <w:rFonts w:asciiTheme="minorHAnsi" w:hAnsiTheme="minorHAnsi" w:cs="Tahoma"/>
                <w:b/>
                <w:szCs w:val="16"/>
              </w:rPr>
              <w:t xml:space="preserve"> Report:   </w:t>
            </w:r>
          </w:p>
          <w:p w:rsidR="0050432E" w:rsidRDefault="00C350D2" w:rsidP="0050432E">
            <w:pPr>
              <w:rPr>
                <w:rFonts w:asciiTheme="minorHAnsi" w:hAnsiTheme="minorHAnsi" w:cs="Tahoma"/>
                <w:b/>
                <w:szCs w:val="16"/>
              </w:rPr>
            </w:pPr>
            <w:r>
              <w:rPr>
                <w:rFonts w:asciiTheme="minorHAnsi" w:hAnsiTheme="minorHAnsi" w:cs="Tahoma"/>
                <w:b/>
                <w:szCs w:val="16"/>
              </w:rPr>
              <w:t>Shauneen Scott, SHRM-SCP, SPHR</w:t>
            </w:r>
          </w:p>
          <w:p w:rsidR="0050432E" w:rsidRDefault="0050432E" w:rsidP="0050432E">
            <w:pPr>
              <w:rPr>
                <w:rFonts w:asciiTheme="minorHAnsi" w:hAnsiTheme="minorHAnsi" w:cs="Tahoma"/>
                <w:b/>
                <w:szCs w:val="16"/>
              </w:rPr>
            </w:pPr>
          </w:p>
          <w:p w:rsidR="0050432E" w:rsidRDefault="0050432E" w:rsidP="0050432E">
            <w:pPr>
              <w:rPr>
                <w:rFonts w:asciiTheme="minorHAnsi" w:hAnsiTheme="minorHAnsi" w:cs="Tahoma"/>
                <w:b/>
                <w:szCs w:val="16"/>
              </w:rPr>
            </w:pPr>
            <w:r>
              <w:rPr>
                <w:rFonts w:ascii="Calibri" w:hAnsi="Calibri"/>
              </w:rPr>
              <w:t xml:space="preserve">Reporting Period:  </w:t>
            </w:r>
            <w:r>
              <w:rPr>
                <w:rFonts w:ascii="Calibri" w:hAnsi="Calibri"/>
              </w:rPr>
              <w:tab/>
              <w:t>March/April 2018</w:t>
            </w:r>
          </w:p>
          <w:p w:rsidR="0050432E" w:rsidRDefault="0050432E" w:rsidP="0050432E">
            <w:pPr>
              <w:rPr>
                <w:rFonts w:asciiTheme="minorHAnsi" w:hAnsiTheme="minorHAnsi" w:cs="Tahoma"/>
                <w:b/>
                <w:szCs w:val="16"/>
              </w:rPr>
            </w:pPr>
          </w:p>
          <w:p w:rsidR="0050432E" w:rsidRPr="0050432E" w:rsidRDefault="0050432E" w:rsidP="0050432E">
            <w:pPr>
              <w:rPr>
                <w:rFonts w:asciiTheme="minorHAnsi" w:hAnsiTheme="minorHAnsi" w:cs="Tahoma"/>
                <w:b/>
                <w:szCs w:val="16"/>
              </w:rPr>
            </w:pPr>
            <w:r>
              <w:rPr>
                <w:rFonts w:ascii="Calibri" w:hAnsi="Calibri"/>
              </w:rPr>
              <w:t xml:space="preserve">Council Position:  </w:t>
            </w:r>
            <w:r>
              <w:rPr>
                <w:rFonts w:ascii="Calibri" w:hAnsi="Calibri"/>
              </w:rPr>
              <w:tab/>
              <w:t>Director</w:t>
            </w:r>
          </w:p>
          <w:p w:rsidR="0050432E" w:rsidRDefault="0050432E" w:rsidP="0050432E">
            <w:pPr>
              <w:rPr>
                <w:rFonts w:ascii="Calibri" w:hAnsi="Calibri"/>
              </w:rPr>
            </w:pPr>
          </w:p>
          <w:p w:rsidR="0050432E" w:rsidRDefault="0050432E" w:rsidP="0050432E">
            <w:pPr>
              <w:rPr>
                <w:rFonts w:ascii="Calibri" w:hAnsi="Calibri"/>
              </w:rPr>
            </w:pPr>
            <w:r>
              <w:rPr>
                <w:rFonts w:ascii="Calibri" w:hAnsi="Calibri"/>
              </w:rPr>
              <w:t xml:space="preserve">We were able to get the Oregon SHRM revised bylaws submitted and approved by SHRM.  This is exciting, now we just need to vote and finalize the bylaws and then work on the new branding.  </w:t>
            </w:r>
          </w:p>
          <w:p w:rsidR="0050432E" w:rsidRDefault="0050432E" w:rsidP="0050432E">
            <w:pPr>
              <w:rPr>
                <w:rFonts w:ascii="Calibri" w:hAnsi="Calibri"/>
              </w:rPr>
            </w:pPr>
          </w:p>
          <w:p w:rsidR="0050432E" w:rsidRDefault="0050432E" w:rsidP="0050432E">
            <w:pPr>
              <w:rPr>
                <w:rFonts w:ascii="Calibri" w:hAnsi="Calibri"/>
              </w:rPr>
            </w:pPr>
            <w:r>
              <w:rPr>
                <w:rFonts w:ascii="Calibri" w:hAnsi="Calibri"/>
              </w:rPr>
              <w:t xml:space="preserve">Most of the numbers are in for the Law Conference.  We did not make near as much as we thought.  Our tentative profit is $8529.29.  This is not near enough to sustain our current spending levels.  </w:t>
            </w:r>
          </w:p>
          <w:p w:rsidR="0050432E" w:rsidRDefault="0050432E" w:rsidP="0050432E">
            <w:pPr>
              <w:rPr>
                <w:rFonts w:ascii="Calibri" w:hAnsi="Calibri"/>
              </w:rPr>
            </w:pPr>
          </w:p>
          <w:p w:rsidR="0050432E" w:rsidRDefault="0050432E" w:rsidP="0050432E">
            <w:pPr>
              <w:rPr>
                <w:rFonts w:ascii="Calibri" w:hAnsi="Calibri"/>
              </w:rPr>
            </w:pPr>
            <w:r>
              <w:rPr>
                <w:rFonts w:ascii="Calibri" w:hAnsi="Calibri"/>
              </w:rPr>
              <w:t xml:space="preserve">I have attended MHRA, LCHRMA, and LCHRA in February and March.  Planned visits to HRACO in June.  </w:t>
            </w:r>
          </w:p>
          <w:p w:rsidR="0050432E" w:rsidRDefault="0050432E" w:rsidP="0050432E">
            <w:pPr>
              <w:rPr>
                <w:rFonts w:ascii="Calibri" w:hAnsi="Calibri"/>
              </w:rPr>
            </w:pPr>
          </w:p>
          <w:p w:rsidR="0050432E" w:rsidRDefault="0050432E" w:rsidP="0050432E">
            <w:pPr>
              <w:rPr>
                <w:rFonts w:ascii="Calibri" w:hAnsi="Calibri"/>
              </w:rPr>
            </w:pPr>
            <w:r>
              <w:rPr>
                <w:rFonts w:ascii="Calibri" w:hAnsi="Calibri"/>
              </w:rPr>
              <w:t xml:space="preserve">Resource manual is in the very beginning stages of development.  </w:t>
            </w:r>
          </w:p>
          <w:p w:rsidR="00466593" w:rsidRPr="00EC32AD" w:rsidRDefault="00466593" w:rsidP="00466593">
            <w:pPr>
              <w:rPr>
                <w:rFonts w:cs="Tahoma"/>
                <w:szCs w:val="16"/>
              </w:rPr>
            </w:pPr>
          </w:p>
        </w:tc>
      </w:tr>
      <w:tr w:rsidR="000428F5"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0428F5" w:rsidRPr="004313D3" w:rsidRDefault="000428F5" w:rsidP="000428F5">
            <w:pPr>
              <w:rPr>
                <w:rFonts w:asciiTheme="minorHAnsi" w:hAnsiTheme="minorHAnsi" w:cs="Tahoma"/>
                <w:b/>
                <w:szCs w:val="16"/>
              </w:rPr>
            </w:pPr>
            <w:r>
              <w:rPr>
                <w:rFonts w:asciiTheme="minorHAnsi" w:hAnsiTheme="minorHAnsi" w:cs="Tahoma"/>
                <w:b/>
                <w:szCs w:val="16"/>
              </w:rPr>
              <w:t>Director</w:t>
            </w:r>
            <w:r w:rsidRPr="004313D3">
              <w:rPr>
                <w:rFonts w:asciiTheme="minorHAnsi" w:hAnsiTheme="minorHAnsi" w:cs="Tahoma"/>
                <w:b/>
                <w:szCs w:val="16"/>
              </w:rPr>
              <w:t xml:space="preserve"> </w:t>
            </w:r>
            <w:r>
              <w:rPr>
                <w:rFonts w:asciiTheme="minorHAnsi" w:hAnsiTheme="minorHAnsi" w:cs="Tahoma"/>
                <w:b/>
                <w:szCs w:val="16"/>
              </w:rPr>
              <w:t xml:space="preserve">Elect </w:t>
            </w:r>
            <w:r w:rsidRPr="004313D3">
              <w:rPr>
                <w:rFonts w:asciiTheme="minorHAnsi" w:hAnsiTheme="minorHAnsi" w:cs="Tahoma"/>
                <w:b/>
                <w:szCs w:val="16"/>
              </w:rPr>
              <w:t xml:space="preserve">Report:   </w:t>
            </w:r>
          </w:p>
          <w:p w:rsidR="000428F5" w:rsidRPr="004313D3" w:rsidRDefault="000428F5" w:rsidP="000428F5">
            <w:pPr>
              <w:rPr>
                <w:rFonts w:asciiTheme="minorHAnsi" w:hAnsiTheme="minorHAnsi" w:cs="Tahoma"/>
                <w:b/>
                <w:szCs w:val="16"/>
              </w:rPr>
            </w:pPr>
            <w:r>
              <w:rPr>
                <w:rFonts w:asciiTheme="minorHAnsi" w:hAnsiTheme="minorHAnsi" w:cs="Tahoma"/>
                <w:b/>
                <w:szCs w:val="16"/>
              </w:rPr>
              <w:t>Karlina Christensen-Lee</w:t>
            </w:r>
          </w:p>
          <w:p w:rsidR="00FC7064" w:rsidRDefault="00FC7064" w:rsidP="00FC7064">
            <w:pPr>
              <w:spacing w:line="360" w:lineRule="auto"/>
              <w:rPr>
                <w:rFonts w:ascii="Calibri" w:hAnsi="Calibri"/>
              </w:rPr>
            </w:pPr>
            <w:r>
              <w:rPr>
                <w:rFonts w:ascii="Calibri" w:hAnsi="Calibri"/>
              </w:rPr>
              <w:t xml:space="preserve">Reporting Period:  </w:t>
            </w:r>
            <w:r>
              <w:rPr>
                <w:rFonts w:ascii="Calibri" w:hAnsi="Calibri"/>
              </w:rPr>
              <w:tab/>
              <w:t>May Meeting</w:t>
            </w:r>
          </w:p>
          <w:p w:rsidR="00FC7064" w:rsidRDefault="00FC7064" w:rsidP="00FC7064">
            <w:pPr>
              <w:rPr>
                <w:rFonts w:ascii="Calibri" w:hAnsi="Calibri"/>
              </w:rPr>
            </w:pPr>
          </w:p>
          <w:p w:rsidR="00FC7064" w:rsidRDefault="00FC7064" w:rsidP="00FC7064">
            <w:pPr>
              <w:numPr>
                <w:ilvl w:val="0"/>
                <w:numId w:val="41"/>
              </w:numPr>
              <w:rPr>
                <w:rFonts w:ascii="Calibri" w:hAnsi="Calibri"/>
              </w:rPr>
            </w:pPr>
            <w:r>
              <w:rPr>
                <w:rFonts w:ascii="Calibri" w:hAnsi="Calibri"/>
              </w:rPr>
              <w:t xml:space="preserve">We have a quote for liability insurance and D&amp;O insurance that we will discuss at the meeting.  </w:t>
            </w:r>
          </w:p>
          <w:p w:rsidR="00FC7064" w:rsidRDefault="00FC7064" w:rsidP="00FC7064">
            <w:pPr>
              <w:numPr>
                <w:ilvl w:val="0"/>
                <w:numId w:val="41"/>
              </w:numPr>
              <w:rPr>
                <w:rFonts w:ascii="Calibri" w:hAnsi="Calibri"/>
              </w:rPr>
            </w:pPr>
            <w:r>
              <w:rPr>
                <w:rFonts w:ascii="Calibri" w:hAnsi="Calibri"/>
              </w:rPr>
              <w:t xml:space="preserve">I’ve visited both Salem SHRM and Rogue Valley SHRM to attend board meetings. I’ve really enjoyed the time with both </w:t>
            </w:r>
            <w:r w:rsidR="005430A4">
              <w:rPr>
                <w:rFonts w:ascii="Calibri" w:hAnsi="Calibri"/>
              </w:rPr>
              <w:t>during</w:t>
            </w:r>
            <w:r>
              <w:rPr>
                <w:rFonts w:ascii="Calibri" w:hAnsi="Calibri"/>
              </w:rPr>
              <w:t xml:space="preserve"> our visits and it is demonstrating why we have needed to spend the time back with chapters.   </w:t>
            </w:r>
          </w:p>
          <w:p w:rsidR="00FC7064" w:rsidRDefault="00FC7064" w:rsidP="00FC7064">
            <w:pPr>
              <w:numPr>
                <w:ilvl w:val="0"/>
                <w:numId w:val="41"/>
              </w:numPr>
              <w:rPr>
                <w:rFonts w:ascii="Calibri" w:hAnsi="Calibri"/>
              </w:rPr>
            </w:pPr>
            <w:r>
              <w:rPr>
                <w:rFonts w:ascii="Calibri" w:hAnsi="Calibri"/>
              </w:rPr>
              <w:t xml:space="preserve">I’m working on a resource guide for chapters on how to promote events after hearing the need for several chapters on needing ideas on how to promote events. If you have tips you’d like to include please send them to me. </w:t>
            </w:r>
          </w:p>
          <w:p w:rsidR="00FC7064" w:rsidRDefault="00FC7064" w:rsidP="00FC7064">
            <w:pPr>
              <w:numPr>
                <w:ilvl w:val="0"/>
                <w:numId w:val="41"/>
              </w:numPr>
              <w:rPr>
                <w:rFonts w:ascii="Calibri" w:hAnsi="Calibri"/>
              </w:rPr>
            </w:pPr>
            <w:r>
              <w:rPr>
                <w:rFonts w:ascii="Calibri" w:hAnsi="Calibri"/>
              </w:rPr>
              <w:t xml:space="preserve">Once By-laws are final and approved I will resubmit out new logo to SHRM.  </w:t>
            </w:r>
          </w:p>
          <w:p w:rsidR="00466593" w:rsidRDefault="00466593" w:rsidP="00466593">
            <w:pPr>
              <w:rPr>
                <w:rFonts w:asciiTheme="minorHAnsi" w:hAnsiTheme="minorHAnsi" w:cs="Tahoma"/>
                <w:b/>
                <w:szCs w:val="16"/>
              </w:rPr>
            </w:pPr>
          </w:p>
        </w:tc>
      </w:tr>
      <w:tr w:rsidR="006566A4"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4313D3" w:rsidRDefault="006566A4" w:rsidP="003A3CFC">
            <w:pPr>
              <w:rPr>
                <w:rFonts w:asciiTheme="minorHAnsi" w:hAnsiTheme="minorHAnsi" w:cs="Tahoma"/>
                <w:b/>
                <w:szCs w:val="16"/>
              </w:rPr>
            </w:pPr>
            <w:r w:rsidRPr="004313D3">
              <w:rPr>
                <w:rFonts w:asciiTheme="minorHAnsi" w:hAnsiTheme="minorHAnsi" w:cs="Tahoma"/>
                <w:b/>
                <w:szCs w:val="16"/>
              </w:rPr>
              <w:t xml:space="preserve">Membership </w:t>
            </w:r>
            <w:r w:rsidR="007D69D2" w:rsidRPr="004313D3">
              <w:rPr>
                <w:rFonts w:asciiTheme="minorHAnsi" w:hAnsiTheme="minorHAnsi" w:cs="Tahoma"/>
                <w:b/>
                <w:szCs w:val="16"/>
              </w:rPr>
              <w:t xml:space="preserve">Director </w:t>
            </w:r>
            <w:r w:rsidR="00E0520C" w:rsidRPr="004313D3">
              <w:rPr>
                <w:rFonts w:asciiTheme="minorHAnsi" w:hAnsiTheme="minorHAnsi" w:cs="Tahoma"/>
                <w:b/>
                <w:szCs w:val="16"/>
              </w:rPr>
              <w:t xml:space="preserve">Report: </w:t>
            </w:r>
            <w:r w:rsidR="004313D3" w:rsidRPr="004313D3">
              <w:rPr>
                <w:rFonts w:asciiTheme="minorHAnsi" w:hAnsiTheme="minorHAnsi" w:cs="Tahoma"/>
                <w:b/>
                <w:szCs w:val="16"/>
              </w:rPr>
              <w:t xml:space="preserve">  </w:t>
            </w:r>
          </w:p>
          <w:p w:rsidR="00091B7D" w:rsidRDefault="004313D3" w:rsidP="00091B7D">
            <w:pPr>
              <w:rPr>
                <w:rFonts w:asciiTheme="minorHAnsi" w:hAnsiTheme="minorHAnsi" w:cs="Tahoma"/>
                <w:b/>
                <w:szCs w:val="16"/>
              </w:rPr>
            </w:pPr>
            <w:r w:rsidRPr="004313D3">
              <w:rPr>
                <w:rFonts w:asciiTheme="minorHAnsi" w:hAnsiTheme="minorHAnsi" w:cs="Tahoma"/>
                <w:b/>
                <w:szCs w:val="16"/>
              </w:rPr>
              <w:t>Stephanie Trexler,</w:t>
            </w:r>
            <w:r w:rsidR="00EE5E43">
              <w:rPr>
                <w:rFonts w:asciiTheme="minorHAnsi" w:hAnsiTheme="minorHAnsi" w:cs="Tahoma"/>
                <w:b/>
                <w:szCs w:val="16"/>
              </w:rPr>
              <w:t xml:space="preserve"> </w:t>
            </w:r>
            <w:r w:rsidRPr="004313D3">
              <w:rPr>
                <w:rFonts w:asciiTheme="minorHAnsi" w:hAnsiTheme="minorHAnsi" w:cs="Tahoma"/>
                <w:b/>
                <w:szCs w:val="16"/>
              </w:rPr>
              <w:t xml:space="preserve">SHRM-CP </w:t>
            </w:r>
            <w:r w:rsidR="00E0520C" w:rsidRPr="004313D3">
              <w:rPr>
                <w:rFonts w:asciiTheme="minorHAnsi" w:hAnsiTheme="minorHAnsi" w:cs="Tahoma"/>
                <w:b/>
                <w:szCs w:val="16"/>
              </w:rPr>
              <w:t xml:space="preserve">  </w:t>
            </w:r>
          </w:p>
          <w:p w:rsidR="00091B7D" w:rsidRDefault="00091B7D" w:rsidP="00091B7D">
            <w:pPr>
              <w:rPr>
                <w:rFonts w:ascii="Calibri" w:hAnsi="Calibri"/>
              </w:rPr>
            </w:pPr>
          </w:p>
          <w:p w:rsidR="00091B7D" w:rsidRDefault="00091B7D" w:rsidP="00091B7D">
            <w:pPr>
              <w:spacing w:line="360" w:lineRule="auto"/>
              <w:rPr>
                <w:rFonts w:ascii="Calibri" w:hAnsi="Calibri"/>
              </w:rPr>
            </w:pPr>
            <w:r>
              <w:rPr>
                <w:rFonts w:ascii="Calibri" w:hAnsi="Calibri"/>
              </w:rPr>
              <w:t>Reporting Period:  Q1 2018</w:t>
            </w:r>
          </w:p>
          <w:p w:rsidR="006B749B" w:rsidRDefault="00091B7D" w:rsidP="006B749B">
            <w:pPr>
              <w:rPr>
                <w:rFonts w:ascii="Calibri" w:hAnsi="Calibri"/>
              </w:rPr>
            </w:pPr>
            <w:r>
              <w:rPr>
                <w:rFonts w:ascii="Calibri" w:hAnsi="Calibri"/>
              </w:rPr>
              <w:t>Focus on results shared from Quarterly Membership Report and strategic plans for 2018 to grow membership, retention and conversion of At-Large to Chapter Membership.</w:t>
            </w:r>
            <w:r w:rsidR="00660422">
              <w:rPr>
                <w:rFonts w:ascii="Calibri" w:hAnsi="Calibri"/>
              </w:rPr>
              <w:t xml:space="preserve">  </w:t>
            </w:r>
            <w:r w:rsidR="006B749B">
              <w:rPr>
                <w:rFonts w:ascii="Calibri" w:hAnsi="Calibri"/>
              </w:rPr>
              <w:t xml:space="preserve">It </w:t>
            </w:r>
            <w:r w:rsidR="005430A4">
              <w:rPr>
                <w:rFonts w:ascii="Calibri" w:hAnsi="Calibri"/>
              </w:rPr>
              <w:t>is</w:t>
            </w:r>
            <w:r w:rsidR="006B749B">
              <w:rPr>
                <w:rFonts w:ascii="Calibri" w:hAnsi="Calibri"/>
              </w:rPr>
              <w:t xml:space="preserve"> also noted that a recent study shows that people respond better to mail than email, </w:t>
            </w:r>
            <w:r w:rsidR="005430A4">
              <w:rPr>
                <w:rFonts w:ascii="Calibri" w:hAnsi="Calibri"/>
              </w:rPr>
              <w:t xml:space="preserve">but the plan is to </w:t>
            </w:r>
            <w:r w:rsidR="006B749B">
              <w:rPr>
                <w:rFonts w:ascii="Calibri" w:hAnsi="Calibri"/>
              </w:rPr>
              <w:t xml:space="preserve">continue to do two email blasts per quarter.  </w:t>
            </w:r>
          </w:p>
          <w:p w:rsidR="00660422" w:rsidRDefault="00660422" w:rsidP="00091B7D">
            <w:pPr>
              <w:rPr>
                <w:rFonts w:ascii="Calibri" w:hAnsi="Calibri"/>
              </w:rPr>
            </w:pPr>
          </w:p>
          <w:p w:rsidR="00091B7D" w:rsidRDefault="00660422" w:rsidP="00091B7D">
            <w:pPr>
              <w:rPr>
                <w:rFonts w:ascii="Calibri" w:hAnsi="Calibri"/>
              </w:rPr>
            </w:pPr>
            <w:r>
              <w:rPr>
                <w:rFonts w:ascii="Calibri" w:hAnsi="Calibri"/>
              </w:rPr>
              <w:t xml:space="preserve">Stephanie plans to set up a quarterly conference call for chapter Membership Directors.  </w:t>
            </w:r>
          </w:p>
          <w:p w:rsidR="00091B7D" w:rsidRPr="00546EA6" w:rsidRDefault="00091B7D" w:rsidP="00091B7D">
            <w:pPr>
              <w:rPr>
                <w:rFonts w:ascii="Calibri" w:hAnsi="Calibri"/>
                <w:b/>
                <w:color w:val="2F5496"/>
              </w:rPr>
            </w:pPr>
            <w:r>
              <w:rPr>
                <w:rFonts w:ascii="Calibri" w:hAnsi="Calibri"/>
                <w:b/>
                <w:color w:val="2F5496"/>
              </w:rPr>
              <w:t>Better Together</w:t>
            </w:r>
            <w:r w:rsidRPr="00546EA6">
              <w:rPr>
                <w:rFonts w:ascii="Calibri" w:hAnsi="Calibri"/>
                <w:b/>
                <w:color w:val="2F5496"/>
              </w:rPr>
              <w:t xml:space="preserve"> . . . Convert At-Large to Chapter Membership</w:t>
            </w:r>
          </w:p>
          <w:p w:rsidR="00091B7D" w:rsidRDefault="00091B7D" w:rsidP="00091B7D">
            <w:pPr>
              <w:rPr>
                <w:rFonts w:ascii="Calibri" w:hAnsi="Calibri"/>
              </w:rPr>
            </w:pPr>
            <w:r>
              <w:rPr>
                <w:rFonts w:ascii="Calibri" w:hAnsi="Calibri"/>
              </w:rPr>
              <w:t>Remember . . . SHRM Members in Chapter retain SHRM membership at a higher rate . . . 97%!</w:t>
            </w:r>
          </w:p>
          <w:p w:rsidR="00091B7D" w:rsidRDefault="00091B7D" w:rsidP="00091B7D">
            <w:pPr>
              <w:ind w:left="720"/>
              <w:rPr>
                <w:rFonts w:ascii="Calibri" w:hAnsi="Calibri"/>
                <w:b/>
              </w:rPr>
            </w:pPr>
          </w:p>
          <w:p w:rsidR="00091B7D" w:rsidRDefault="00091B7D" w:rsidP="00091B7D">
            <w:pPr>
              <w:rPr>
                <w:rFonts w:ascii="Calibri" w:hAnsi="Calibri"/>
              </w:rPr>
            </w:pPr>
            <w:r>
              <w:rPr>
                <w:rFonts w:ascii="Calibri" w:hAnsi="Calibri"/>
                <w:b/>
              </w:rPr>
              <w:t>April 2018 – Chapter Membership Stats</w:t>
            </w:r>
          </w:p>
          <w:p w:rsidR="00091B7D" w:rsidRDefault="00091B7D" w:rsidP="00091B7D">
            <w:pPr>
              <w:rPr>
                <w:rFonts w:ascii="Calibri" w:hAnsi="Calibri"/>
              </w:rPr>
            </w:pPr>
            <w:r>
              <w:rPr>
                <w:rFonts w:ascii="Calibri" w:hAnsi="Calibri"/>
              </w:rPr>
              <w:t>Members At-Large</w:t>
            </w:r>
            <w:r>
              <w:rPr>
                <w:rFonts w:ascii="Calibri" w:hAnsi="Calibri"/>
              </w:rPr>
              <w:tab/>
            </w:r>
            <w:r>
              <w:rPr>
                <w:rFonts w:ascii="Calibri" w:hAnsi="Calibri"/>
              </w:rPr>
              <w:tab/>
              <w:t>2000</w:t>
            </w:r>
            <w:r>
              <w:rPr>
                <w:rFonts w:ascii="Calibri" w:hAnsi="Calibri"/>
              </w:rPr>
              <w:tab/>
            </w:r>
            <w:r>
              <w:rPr>
                <w:rFonts w:ascii="Calibri" w:hAnsi="Calibri"/>
              </w:rPr>
              <w:tab/>
              <w:t xml:space="preserve">SHRM Members in State </w:t>
            </w:r>
            <w:r>
              <w:rPr>
                <w:rFonts w:ascii="Calibri" w:hAnsi="Calibri"/>
              </w:rPr>
              <w:tab/>
              <w:t>4130</w:t>
            </w:r>
          </w:p>
          <w:p w:rsidR="00091B7D" w:rsidRDefault="00091B7D" w:rsidP="00091B7D">
            <w:pPr>
              <w:rPr>
                <w:rFonts w:ascii="Calibri" w:hAnsi="Calibri"/>
              </w:rPr>
            </w:pPr>
            <w:r>
              <w:rPr>
                <w:rFonts w:ascii="Calibri" w:hAnsi="Calibri"/>
              </w:rPr>
              <w:t>Members in Chapters</w:t>
            </w:r>
            <w:r>
              <w:rPr>
                <w:rFonts w:ascii="Calibri" w:hAnsi="Calibri"/>
              </w:rPr>
              <w:tab/>
              <w:t>2130</w:t>
            </w:r>
          </w:p>
          <w:p w:rsidR="00091B7D" w:rsidRDefault="00091B7D" w:rsidP="00091B7D">
            <w:pPr>
              <w:rPr>
                <w:rFonts w:ascii="Calibri" w:hAnsi="Calibri"/>
                <w:i/>
              </w:rPr>
            </w:pPr>
          </w:p>
          <w:tbl>
            <w:tblPr>
              <w:tblW w:w="10860" w:type="dxa"/>
              <w:tblInd w:w="108" w:type="dxa"/>
              <w:tblLayout w:type="fixed"/>
              <w:tblLook w:val="04A0" w:firstRow="1" w:lastRow="0" w:firstColumn="1" w:lastColumn="0" w:noHBand="0" w:noVBand="1"/>
            </w:tblPr>
            <w:tblGrid>
              <w:gridCol w:w="5100"/>
              <w:gridCol w:w="960"/>
              <w:gridCol w:w="960"/>
              <w:gridCol w:w="960"/>
              <w:gridCol w:w="1186"/>
              <w:gridCol w:w="734"/>
              <w:gridCol w:w="960"/>
            </w:tblGrid>
            <w:tr w:rsidR="00091B7D" w:rsidRPr="00066A6A" w:rsidTr="004E1CE2">
              <w:trPr>
                <w:trHeight w:val="312"/>
              </w:trPr>
              <w:tc>
                <w:tcPr>
                  <w:tcW w:w="7980" w:type="dxa"/>
                  <w:gridSpan w:val="4"/>
                  <w:tcBorders>
                    <w:top w:val="nil"/>
                    <w:left w:val="nil"/>
                    <w:bottom w:val="nil"/>
                    <w:right w:val="nil"/>
                  </w:tcBorders>
                  <w:shd w:val="clear" w:color="000000" w:fill="D9D9D9"/>
                  <w:noWrap/>
                  <w:vAlign w:val="bottom"/>
                  <w:hideMark/>
                </w:tcPr>
                <w:p w:rsidR="00091B7D" w:rsidRPr="00066A6A" w:rsidRDefault="00091B7D" w:rsidP="00091B7D">
                  <w:pPr>
                    <w:rPr>
                      <w:rFonts w:asciiTheme="minorHAnsi" w:hAnsiTheme="minorHAnsi"/>
                      <w:b/>
                      <w:bCs/>
                      <w:color w:val="000000"/>
                      <w:szCs w:val="16"/>
                    </w:rPr>
                  </w:pPr>
                  <w:r w:rsidRPr="00066A6A">
                    <w:rPr>
                      <w:rFonts w:asciiTheme="minorHAnsi" w:hAnsiTheme="minorHAnsi"/>
                      <w:b/>
                      <w:bCs/>
                      <w:color w:val="000000"/>
                      <w:szCs w:val="16"/>
                    </w:rPr>
                    <w:t>SHRM Quarterly Membership Report 2018</w:t>
                  </w:r>
                </w:p>
              </w:tc>
              <w:tc>
                <w:tcPr>
                  <w:tcW w:w="1186" w:type="dxa"/>
                  <w:tcBorders>
                    <w:top w:val="nil"/>
                    <w:left w:val="nil"/>
                    <w:bottom w:val="nil"/>
                    <w:right w:val="nil"/>
                  </w:tcBorders>
                  <w:shd w:val="clear" w:color="000000" w:fill="D9D9D9"/>
                  <w:noWrap/>
                  <w:vAlign w:val="bottom"/>
                  <w:hideMark/>
                </w:tcPr>
                <w:p w:rsidR="00091B7D" w:rsidRPr="00066A6A" w:rsidRDefault="00091B7D" w:rsidP="00091B7D">
                  <w:pPr>
                    <w:jc w:val="center"/>
                    <w:rPr>
                      <w:rFonts w:asciiTheme="minorHAnsi" w:hAnsiTheme="minorHAnsi"/>
                      <w:b/>
                      <w:bCs/>
                      <w:color w:val="000000"/>
                      <w:szCs w:val="16"/>
                    </w:rPr>
                  </w:pPr>
                </w:p>
              </w:tc>
              <w:tc>
                <w:tcPr>
                  <w:tcW w:w="734" w:type="dxa"/>
                  <w:tcBorders>
                    <w:top w:val="nil"/>
                    <w:left w:val="nil"/>
                    <w:bottom w:val="nil"/>
                    <w:right w:val="nil"/>
                  </w:tcBorders>
                  <w:shd w:val="clear" w:color="000000" w:fill="DAEEF3"/>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 </w:t>
                  </w:r>
                </w:p>
              </w:tc>
              <w:tc>
                <w:tcPr>
                  <w:tcW w:w="960" w:type="dxa"/>
                  <w:tcBorders>
                    <w:top w:val="nil"/>
                    <w:left w:val="nil"/>
                    <w:bottom w:val="nil"/>
                    <w:right w:val="nil"/>
                  </w:tcBorders>
                  <w:shd w:val="clear" w:color="000000" w:fill="DAEEF3"/>
                  <w:noWrap/>
                  <w:vAlign w:val="bottom"/>
                  <w:hideMark/>
                </w:tcPr>
                <w:p w:rsidR="00091B7D" w:rsidRPr="00066A6A" w:rsidRDefault="00091B7D" w:rsidP="00091B7D">
                  <w:pPr>
                    <w:rPr>
                      <w:rFonts w:asciiTheme="minorHAnsi" w:hAnsiTheme="minorHAnsi"/>
                      <w:color w:val="000000"/>
                      <w:szCs w:val="16"/>
                    </w:rPr>
                  </w:pPr>
                  <w:r w:rsidRPr="00066A6A">
                    <w:rPr>
                      <w:rFonts w:asciiTheme="minorHAnsi" w:hAnsiTheme="minorHAnsi"/>
                      <w:color w:val="000000"/>
                      <w:szCs w:val="16"/>
                    </w:rPr>
                    <w:t> </w:t>
                  </w:r>
                </w:p>
              </w:tc>
            </w:tr>
            <w:tr w:rsidR="00091B7D" w:rsidRPr="00066A6A" w:rsidTr="004E1CE2">
              <w:trPr>
                <w:trHeight w:val="876"/>
              </w:trPr>
              <w:tc>
                <w:tcPr>
                  <w:tcW w:w="5100" w:type="dxa"/>
                  <w:tcBorders>
                    <w:top w:val="nil"/>
                    <w:left w:val="nil"/>
                    <w:bottom w:val="nil"/>
                    <w:right w:val="nil"/>
                  </w:tcBorders>
                  <w:shd w:val="clear" w:color="000000" w:fill="D9D9D9"/>
                  <w:vAlign w:val="bottom"/>
                  <w:hideMark/>
                </w:tcPr>
                <w:p w:rsidR="00091B7D" w:rsidRPr="00066A6A" w:rsidRDefault="00091B7D" w:rsidP="00091B7D">
                  <w:pPr>
                    <w:rPr>
                      <w:rFonts w:asciiTheme="minorHAnsi" w:hAnsiTheme="minorHAnsi"/>
                      <w:b/>
                      <w:bCs/>
                      <w:szCs w:val="16"/>
                    </w:rPr>
                  </w:pPr>
                  <w:r w:rsidRPr="00066A6A">
                    <w:rPr>
                      <w:rFonts w:asciiTheme="minorHAnsi" w:hAnsiTheme="minorHAnsi"/>
                      <w:b/>
                      <w:bCs/>
                      <w:szCs w:val="16"/>
                    </w:rPr>
                    <w:t>Chapter Name</w:t>
                  </w:r>
                </w:p>
              </w:tc>
              <w:tc>
                <w:tcPr>
                  <w:tcW w:w="960" w:type="dxa"/>
                  <w:tcBorders>
                    <w:top w:val="nil"/>
                    <w:left w:val="nil"/>
                    <w:bottom w:val="nil"/>
                    <w:right w:val="nil"/>
                  </w:tcBorders>
                  <w:shd w:val="clear" w:color="000000" w:fill="D9D9D9"/>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Dec-16</w:t>
                  </w:r>
                </w:p>
              </w:tc>
              <w:tc>
                <w:tcPr>
                  <w:tcW w:w="960" w:type="dxa"/>
                  <w:tcBorders>
                    <w:top w:val="nil"/>
                    <w:left w:val="nil"/>
                    <w:bottom w:val="nil"/>
                    <w:right w:val="nil"/>
                  </w:tcBorders>
                  <w:shd w:val="clear" w:color="000000" w:fill="D9D9D9"/>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Dec-17</w:t>
                  </w:r>
                </w:p>
              </w:tc>
              <w:tc>
                <w:tcPr>
                  <w:tcW w:w="960" w:type="dxa"/>
                  <w:tcBorders>
                    <w:top w:val="nil"/>
                    <w:left w:val="nil"/>
                    <w:bottom w:val="nil"/>
                    <w:right w:val="nil"/>
                  </w:tcBorders>
                  <w:shd w:val="clear" w:color="000000" w:fill="D9D9D9"/>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Mar-18</w:t>
                  </w:r>
                </w:p>
              </w:tc>
              <w:tc>
                <w:tcPr>
                  <w:tcW w:w="1186" w:type="dxa"/>
                  <w:tcBorders>
                    <w:top w:val="nil"/>
                    <w:left w:val="nil"/>
                    <w:bottom w:val="nil"/>
                    <w:right w:val="nil"/>
                  </w:tcBorders>
                  <w:shd w:val="clear" w:color="000000" w:fill="D9D9D9"/>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Change from Dec 17</w:t>
                  </w:r>
                </w:p>
              </w:tc>
              <w:tc>
                <w:tcPr>
                  <w:tcW w:w="734" w:type="dxa"/>
                  <w:tcBorders>
                    <w:top w:val="nil"/>
                    <w:left w:val="nil"/>
                    <w:bottom w:val="nil"/>
                    <w:right w:val="nil"/>
                  </w:tcBorders>
                  <w:shd w:val="clear" w:color="000000" w:fill="DCE6F1"/>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Chapter Size</w:t>
                  </w:r>
                </w:p>
              </w:tc>
              <w:tc>
                <w:tcPr>
                  <w:tcW w:w="960" w:type="dxa"/>
                  <w:tcBorders>
                    <w:top w:val="nil"/>
                    <w:left w:val="nil"/>
                    <w:bottom w:val="nil"/>
                    <w:right w:val="nil"/>
                  </w:tcBorders>
                  <w:shd w:val="clear" w:color="000000" w:fill="DCE6F1"/>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 xml:space="preserve">Total # Mbrs in Chapter </w:t>
                  </w:r>
                </w:p>
              </w:tc>
            </w:tr>
            <w:tr w:rsidR="00091B7D" w:rsidRPr="00066A6A" w:rsidTr="004E1CE2">
              <w:trPr>
                <w:trHeight w:val="288"/>
              </w:trPr>
              <w:tc>
                <w:tcPr>
                  <w:tcW w:w="51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091B7D" w:rsidRPr="00066A6A" w:rsidRDefault="00091B7D" w:rsidP="00091B7D">
                  <w:pPr>
                    <w:rPr>
                      <w:rFonts w:asciiTheme="minorHAnsi" w:hAnsiTheme="minorHAnsi"/>
                      <w:b/>
                      <w:bCs/>
                      <w:color w:val="000000"/>
                      <w:szCs w:val="16"/>
                    </w:rPr>
                  </w:pPr>
                  <w:r w:rsidRPr="00066A6A">
                    <w:rPr>
                      <w:rFonts w:asciiTheme="minorHAnsi" w:hAnsiTheme="minorHAnsi" w:cs="Arial"/>
                      <w:b/>
                      <w:bCs/>
                      <w:color w:val="000000"/>
                      <w:szCs w:val="16"/>
                    </w:rPr>
                    <w:t>Portland HRMA</w:t>
                  </w:r>
                </w:p>
              </w:tc>
              <w:tc>
                <w:tcPr>
                  <w:tcW w:w="960" w:type="dxa"/>
                  <w:tcBorders>
                    <w:top w:val="single" w:sz="8" w:space="0" w:color="auto"/>
                    <w:left w:val="nil"/>
                    <w:bottom w:val="single" w:sz="4" w:space="0" w:color="auto"/>
                    <w:right w:val="single" w:sz="4" w:space="0" w:color="auto"/>
                  </w:tcBorders>
                  <w:shd w:val="clear" w:color="auto" w:fill="auto"/>
                  <w:noWrap/>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968</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999</w:t>
                  </w:r>
                </w:p>
              </w:tc>
              <w:tc>
                <w:tcPr>
                  <w:tcW w:w="960" w:type="dxa"/>
                  <w:tcBorders>
                    <w:top w:val="single" w:sz="8" w:space="0" w:color="auto"/>
                    <w:left w:val="nil"/>
                    <w:bottom w:val="single" w:sz="4" w:space="0" w:color="auto"/>
                    <w:right w:val="nil"/>
                  </w:tcBorders>
                  <w:shd w:val="clear" w:color="auto" w:fill="auto"/>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1046</w:t>
                  </w:r>
                </w:p>
              </w:tc>
              <w:tc>
                <w:tcPr>
                  <w:tcW w:w="118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47</w:t>
                  </w:r>
                </w:p>
              </w:tc>
              <w:tc>
                <w:tcPr>
                  <w:tcW w:w="734" w:type="dxa"/>
                  <w:tcBorders>
                    <w:top w:val="single" w:sz="8" w:space="0" w:color="auto"/>
                    <w:left w:val="nil"/>
                    <w:bottom w:val="single" w:sz="4" w:space="0" w:color="auto"/>
                    <w:right w:val="nil"/>
                  </w:tcBorders>
                  <w:shd w:val="clear" w:color="auto" w:fill="auto"/>
                  <w:noWrap/>
                  <w:vAlign w:val="bottom"/>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SM</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1104</w:t>
                  </w:r>
                </w:p>
              </w:tc>
            </w:tr>
            <w:tr w:rsidR="00091B7D" w:rsidRPr="00066A6A" w:rsidTr="004E1CE2">
              <w:trPr>
                <w:trHeight w:val="288"/>
              </w:trPr>
              <w:tc>
                <w:tcPr>
                  <w:tcW w:w="5100" w:type="dxa"/>
                  <w:tcBorders>
                    <w:top w:val="nil"/>
                    <w:left w:val="single" w:sz="8" w:space="0" w:color="auto"/>
                    <w:bottom w:val="single" w:sz="4" w:space="0" w:color="auto"/>
                    <w:right w:val="single" w:sz="8" w:space="0" w:color="auto"/>
                  </w:tcBorders>
                  <w:shd w:val="clear" w:color="auto" w:fill="auto"/>
                  <w:noWrap/>
                  <w:vAlign w:val="center"/>
                  <w:hideMark/>
                </w:tcPr>
                <w:p w:rsidR="00091B7D" w:rsidRPr="00066A6A" w:rsidRDefault="00091B7D" w:rsidP="00091B7D">
                  <w:pPr>
                    <w:rPr>
                      <w:rFonts w:asciiTheme="minorHAnsi" w:hAnsiTheme="minorHAnsi"/>
                      <w:b/>
                      <w:bCs/>
                      <w:color w:val="000000"/>
                      <w:szCs w:val="16"/>
                    </w:rPr>
                  </w:pPr>
                  <w:r w:rsidRPr="00066A6A">
                    <w:rPr>
                      <w:rFonts w:asciiTheme="minorHAnsi" w:hAnsiTheme="minorHAnsi" w:cs="Arial"/>
                      <w:b/>
                      <w:bCs/>
                      <w:color w:val="000000"/>
                      <w:szCs w:val="16"/>
                    </w:rPr>
                    <w:t>Salem Chapter</w:t>
                  </w:r>
                </w:p>
              </w:tc>
              <w:tc>
                <w:tcPr>
                  <w:tcW w:w="960" w:type="dxa"/>
                  <w:tcBorders>
                    <w:top w:val="nil"/>
                    <w:left w:val="nil"/>
                    <w:bottom w:val="single" w:sz="4" w:space="0" w:color="auto"/>
                    <w:right w:val="single" w:sz="4" w:space="0" w:color="auto"/>
                  </w:tcBorders>
                  <w:shd w:val="clear" w:color="auto" w:fill="auto"/>
                  <w:noWrap/>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198</w:t>
                  </w:r>
                </w:p>
              </w:tc>
              <w:tc>
                <w:tcPr>
                  <w:tcW w:w="960" w:type="dxa"/>
                  <w:tcBorders>
                    <w:top w:val="nil"/>
                    <w:left w:val="nil"/>
                    <w:bottom w:val="single" w:sz="4" w:space="0" w:color="auto"/>
                    <w:right w:val="single" w:sz="4" w:space="0" w:color="auto"/>
                  </w:tcBorders>
                  <w:shd w:val="clear" w:color="auto" w:fill="auto"/>
                  <w:noWrap/>
                  <w:vAlign w:val="bottom"/>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199</w:t>
                  </w:r>
                </w:p>
              </w:tc>
              <w:tc>
                <w:tcPr>
                  <w:tcW w:w="960" w:type="dxa"/>
                  <w:tcBorders>
                    <w:top w:val="nil"/>
                    <w:left w:val="nil"/>
                    <w:bottom w:val="single" w:sz="4" w:space="0" w:color="auto"/>
                    <w:right w:val="nil"/>
                  </w:tcBorders>
                  <w:shd w:val="clear" w:color="auto" w:fill="auto"/>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205</w:t>
                  </w:r>
                </w:p>
              </w:tc>
              <w:tc>
                <w:tcPr>
                  <w:tcW w:w="1186"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6</w:t>
                  </w:r>
                </w:p>
              </w:tc>
              <w:tc>
                <w:tcPr>
                  <w:tcW w:w="734" w:type="dxa"/>
                  <w:tcBorders>
                    <w:top w:val="nil"/>
                    <w:left w:val="nil"/>
                    <w:bottom w:val="single" w:sz="4" w:space="0" w:color="auto"/>
                    <w:right w:val="nil"/>
                  </w:tcBorders>
                  <w:shd w:val="clear" w:color="auto" w:fill="auto"/>
                  <w:noWrap/>
                  <w:vAlign w:val="bottom"/>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M</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218</w:t>
                  </w:r>
                </w:p>
              </w:tc>
            </w:tr>
            <w:tr w:rsidR="00091B7D" w:rsidRPr="00066A6A" w:rsidTr="004E1CE2">
              <w:trPr>
                <w:trHeight w:val="288"/>
              </w:trPr>
              <w:tc>
                <w:tcPr>
                  <w:tcW w:w="5100" w:type="dxa"/>
                  <w:tcBorders>
                    <w:top w:val="nil"/>
                    <w:left w:val="single" w:sz="8" w:space="0" w:color="auto"/>
                    <w:bottom w:val="single" w:sz="4" w:space="0" w:color="auto"/>
                    <w:right w:val="single" w:sz="8" w:space="0" w:color="auto"/>
                  </w:tcBorders>
                  <w:shd w:val="clear" w:color="auto" w:fill="auto"/>
                  <w:noWrap/>
                  <w:vAlign w:val="center"/>
                  <w:hideMark/>
                </w:tcPr>
                <w:p w:rsidR="00091B7D" w:rsidRPr="00066A6A" w:rsidRDefault="00091B7D" w:rsidP="00091B7D">
                  <w:pPr>
                    <w:rPr>
                      <w:rFonts w:asciiTheme="minorHAnsi" w:hAnsiTheme="minorHAnsi"/>
                      <w:b/>
                      <w:bCs/>
                      <w:color w:val="000000"/>
                      <w:szCs w:val="16"/>
                    </w:rPr>
                  </w:pPr>
                  <w:r w:rsidRPr="00066A6A">
                    <w:rPr>
                      <w:rFonts w:asciiTheme="minorHAnsi" w:hAnsiTheme="minorHAnsi" w:cs="Arial"/>
                      <w:b/>
                      <w:bCs/>
                      <w:color w:val="000000"/>
                      <w:szCs w:val="16"/>
                    </w:rPr>
                    <w:t>Lane County HR Assn.</w:t>
                  </w:r>
                </w:p>
              </w:tc>
              <w:tc>
                <w:tcPr>
                  <w:tcW w:w="960" w:type="dxa"/>
                  <w:tcBorders>
                    <w:top w:val="nil"/>
                    <w:left w:val="nil"/>
                    <w:bottom w:val="single" w:sz="4" w:space="0" w:color="auto"/>
                    <w:right w:val="single" w:sz="4" w:space="0" w:color="auto"/>
                  </w:tcBorders>
                  <w:shd w:val="clear" w:color="auto" w:fill="auto"/>
                  <w:noWrap/>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306</w:t>
                  </w:r>
                </w:p>
              </w:tc>
              <w:tc>
                <w:tcPr>
                  <w:tcW w:w="960" w:type="dxa"/>
                  <w:tcBorders>
                    <w:top w:val="nil"/>
                    <w:left w:val="nil"/>
                    <w:bottom w:val="single" w:sz="4" w:space="0" w:color="auto"/>
                    <w:right w:val="single" w:sz="4" w:space="0" w:color="auto"/>
                  </w:tcBorders>
                  <w:shd w:val="clear" w:color="auto" w:fill="auto"/>
                  <w:noWrap/>
                  <w:vAlign w:val="bottom"/>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287</w:t>
                  </w:r>
                </w:p>
              </w:tc>
              <w:tc>
                <w:tcPr>
                  <w:tcW w:w="960" w:type="dxa"/>
                  <w:tcBorders>
                    <w:top w:val="nil"/>
                    <w:left w:val="nil"/>
                    <w:bottom w:val="single" w:sz="4" w:space="0" w:color="auto"/>
                    <w:right w:val="nil"/>
                  </w:tcBorders>
                  <w:shd w:val="clear" w:color="auto" w:fill="auto"/>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282</w:t>
                  </w:r>
                </w:p>
              </w:tc>
              <w:tc>
                <w:tcPr>
                  <w:tcW w:w="1186"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-5</w:t>
                  </w:r>
                </w:p>
              </w:tc>
              <w:tc>
                <w:tcPr>
                  <w:tcW w:w="734" w:type="dxa"/>
                  <w:tcBorders>
                    <w:top w:val="nil"/>
                    <w:left w:val="nil"/>
                    <w:bottom w:val="single" w:sz="4" w:space="0" w:color="auto"/>
                    <w:right w:val="nil"/>
                  </w:tcBorders>
                  <w:shd w:val="clear" w:color="auto" w:fill="auto"/>
                  <w:noWrap/>
                  <w:vAlign w:val="bottom"/>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L</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303</w:t>
                  </w:r>
                </w:p>
              </w:tc>
            </w:tr>
            <w:tr w:rsidR="00091B7D" w:rsidRPr="00066A6A" w:rsidTr="004E1CE2">
              <w:trPr>
                <w:trHeight w:val="288"/>
              </w:trPr>
              <w:tc>
                <w:tcPr>
                  <w:tcW w:w="5100" w:type="dxa"/>
                  <w:tcBorders>
                    <w:top w:val="nil"/>
                    <w:left w:val="single" w:sz="8" w:space="0" w:color="auto"/>
                    <w:bottom w:val="single" w:sz="4" w:space="0" w:color="auto"/>
                    <w:right w:val="single" w:sz="8" w:space="0" w:color="auto"/>
                  </w:tcBorders>
                  <w:shd w:val="clear" w:color="auto" w:fill="auto"/>
                  <w:noWrap/>
                  <w:vAlign w:val="center"/>
                  <w:hideMark/>
                </w:tcPr>
                <w:p w:rsidR="00091B7D" w:rsidRPr="00066A6A" w:rsidRDefault="00091B7D" w:rsidP="00091B7D">
                  <w:pPr>
                    <w:rPr>
                      <w:rFonts w:asciiTheme="minorHAnsi" w:hAnsiTheme="minorHAnsi"/>
                      <w:b/>
                      <w:bCs/>
                      <w:color w:val="000000"/>
                      <w:szCs w:val="16"/>
                    </w:rPr>
                  </w:pPr>
                  <w:r w:rsidRPr="00066A6A">
                    <w:rPr>
                      <w:rFonts w:asciiTheme="minorHAnsi" w:hAnsiTheme="minorHAnsi" w:cs="Arial"/>
                      <w:b/>
                      <w:bCs/>
                      <w:color w:val="000000"/>
                      <w:szCs w:val="16"/>
                    </w:rPr>
                    <w:t>Mid-Willamette Chapter</w:t>
                  </w:r>
                </w:p>
              </w:tc>
              <w:tc>
                <w:tcPr>
                  <w:tcW w:w="960" w:type="dxa"/>
                  <w:tcBorders>
                    <w:top w:val="nil"/>
                    <w:left w:val="nil"/>
                    <w:bottom w:val="single" w:sz="4" w:space="0" w:color="auto"/>
                    <w:right w:val="single" w:sz="4" w:space="0" w:color="auto"/>
                  </w:tcBorders>
                  <w:shd w:val="clear" w:color="auto" w:fill="auto"/>
                  <w:noWrap/>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106</w:t>
                  </w:r>
                </w:p>
              </w:tc>
              <w:tc>
                <w:tcPr>
                  <w:tcW w:w="960" w:type="dxa"/>
                  <w:tcBorders>
                    <w:top w:val="nil"/>
                    <w:left w:val="nil"/>
                    <w:bottom w:val="single" w:sz="4" w:space="0" w:color="auto"/>
                    <w:right w:val="single" w:sz="4" w:space="0" w:color="auto"/>
                  </w:tcBorders>
                  <w:shd w:val="clear" w:color="auto" w:fill="auto"/>
                  <w:noWrap/>
                  <w:vAlign w:val="bottom"/>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101</w:t>
                  </w:r>
                </w:p>
              </w:tc>
              <w:tc>
                <w:tcPr>
                  <w:tcW w:w="960" w:type="dxa"/>
                  <w:tcBorders>
                    <w:top w:val="nil"/>
                    <w:left w:val="nil"/>
                    <w:bottom w:val="single" w:sz="4" w:space="0" w:color="auto"/>
                    <w:right w:val="nil"/>
                  </w:tcBorders>
                  <w:shd w:val="clear" w:color="auto" w:fill="auto"/>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112</w:t>
                  </w:r>
                </w:p>
              </w:tc>
              <w:tc>
                <w:tcPr>
                  <w:tcW w:w="1186"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11</w:t>
                  </w:r>
                </w:p>
              </w:tc>
              <w:tc>
                <w:tcPr>
                  <w:tcW w:w="734" w:type="dxa"/>
                  <w:tcBorders>
                    <w:top w:val="nil"/>
                    <w:left w:val="nil"/>
                    <w:bottom w:val="single" w:sz="4" w:space="0" w:color="auto"/>
                    <w:right w:val="nil"/>
                  </w:tcBorders>
                  <w:shd w:val="clear" w:color="auto" w:fill="auto"/>
                  <w:noWrap/>
                  <w:vAlign w:val="bottom"/>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M</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112</w:t>
                  </w:r>
                </w:p>
              </w:tc>
            </w:tr>
            <w:tr w:rsidR="00091B7D" w:rsidRPr="00066A6A" w:rsidTr="004E1CE2">
              <w:trPr>
                <w:trHeight w:val="288"/>
              </w:trPr>
              <w:tc>
                <w:tcPr>
                  <w:tcW w:w="5100" w:type="dxa"/>
                  <w:tcBorders>
                    <w:top w:val="nil"/>
                    <w:left w:val="single" w:sz="8" w:space="0" w:color="auto"/>
                    <w:bottom w:val="single" w:sz="4" w:space="0" w:color="auto"/>
                    <w:right w:val="single" w:sz="8" w:space="0" w:color="auto"/>
                  </w:tcBorders>
                  <w:shd w:val="clear" w:color="auto" w:fill="auto"/>
                  <w:noWrap/>
                  <w:vAlign w:val="center"/>
                  <w:hideMark/>
                </w:tcPr>
                <w:p w:rsidR="00091B7D" w:rsidRPr="00066A6A" w:rsidRDefault="00091B7D" w:rsidP="00091B7D">
                  <w:pPr>
                    <w:rPr>
                      <w:rFonts w:asciiTheme="minorHAnsi" w:hAnsiTheme="minorHAnsi"/>
                      <w:b/>
                      <w:bCs/>
                      <w:color w:val="000000"/>
                      <w:szCs w:val="16"/>
                    </w:rPr>
                  </w:pPr>
                  <w:r w:rsidRPr="00066A6A">
                    <w:rPr>
                      <w:rFonts w:asciiTheme="minorHAnsi" w:hAnsiTheme="minorHAnsi" w:cs="Arial"/>
                      <w:b/>
                      <w:bCs/>
                      <w:color w:val="000000"/>
                      <w:szCs w:val="16"/>
                    </w:rPr>
                    <w:lastRenderedPageBreak/>
                    <w:t>Rogue Valley Chapter</w:t>
                  </w:r>
                </w:p>
              </w:tc>
              <w:tc>
                <w:tcPr>
                  <w:tcW w:w="960" w:type="dxa"/>
                  <w:tcBorders>
                    <w:top w:val="nil"/>
                    <w:left w:val="nil"/>
                    <w:bottom w:val="single" w:sz="4" w:space="0" w:color="auto"/>
                    <w:right w:val="single" w:sz="4" w:space="0" w:color="auto"/>
                  </w:tcBorders>
                  <w:shd w:val="clear" w:color="auto" w:fill="auto"/>
                  <w:noWrap/>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148</w:t>
                  </w:r>
                </w:p>
              </w:tc>
              <w:tc>
                <w:tcPr>
                  <w:tcW w:w="960" w:type="dxa"/>
                  <w:tcBorders>
                    <w:top w:val="nil"/>
                    <w:left w:val="nil"/>
                    <w:bottom w:val="single" w:sz="4" w:space="0" w:color="auto"/>
                    <w:right w:val="single" w:sz="4" w:space="0" w:color="auto"/>
                  </w:tcBorders>
                  <w:shd w:val="clear" w:color="auto" w:fill="auto"/>
                  <w:noWrap/>
                  <w:vAlign w:val="bottom"/>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155</w:t>
                  </w:r>
                </w:p>
              </w:tc>
              <w:tc>
                <w:tcPr>
                  <w:tcW w:w="960" w:type="dxa"/>
                  <w:tcBorders>
                    <w:top w:val="nil"/>
                    <w:left w:val="nil"/>
                    <w:bottom w:val="single" w:sz="4" w:space="0" w:color="auto"/>
                    <w:right w:val="nil"/>
                  </w:tcBorders>
                  <w:shd w:val="clear" w:color="auto" w:fill="auto"/>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149</w:t>
                  </w:r>
                </w:p>
              </w:tc>
              <w:tc>
                <w:tcPr>
                  <w:tcW w:w="1186"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-6</w:t>
                  </w:r>
                </w:p>
              </w:tc>
              <w:tc>
                <w:tcPr>
                  <w:tcW w:w="734" w:type="dxa"/>
                  <w:tcBorders>
                    <w:top w:val="nil"/>
                    <w:left w:val="nil"/>
                    <w:bottom w:val="single" w:sz="4" w:space="0" w:color="auto"/>
                    <w:right w:val="nil"/>
                  </w:tcBorders>
                  <w:shd w:val="clear" w:color="auto" w:fill="auto"/>
                  <w:noWrap/>
                  <w:vAlign w:val="bottom"/>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M</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155</w:t>
                  </w:r>
                </w:p>
              </w:tc>
            </w:tr>
            <w:tr w:rsidR="00091B7D" w:rsidRPr="00066A6A" w:rsidTr="004E1CE2">
              <w:trPr>
                <w:trHeight w:val="288"/>
              </w:trPr>
              <w:tc>
                <w:tcPr>
                  <w:tcW w:w="5100" w:type="dxa"/>
                  <w:tcBorders>
                    <w:top w:val="nil"/>
                    <w:left w:val="single" w:sz="8" w:space="0" w:color="auto"/>
                    <w:bottom w:val="single" w:sz="4" w:space="0" w:color="auto"/>
                    <w:right w:val="single" w:sz="8" w:space="0" w:color="auto"/>
                  </w:tcBorders>
                  <w:shd w:val="clear" w:color="auto" w:fill="auto"/>
                  <w:noWrap/>
                  <w:vAlign w:val="center"/>
                  <w:hideMark/>
                </w:tcPr>
                <w:p w:rsidR="00091B7D" w:rsidRPr="00066A6A" w:rsidRDefault="00091B7D" w:rsidP="00091B7D">
                  <w:pPr>
                    <w:rPr>
                      <w:rFonts w:asciiTheme="minorHAnsi" w:hAnsiTheme="minorHAnsi"/>
                      <w:b/>
                      <w:bCs/>
                      <w:color w:val="000000"/>
                      <w:szCs w:val="16"/>
                    </w:rPr>
                  </w:pPr>
                  <w:r w:rsidRPr="00066A6A">
                    <w:rPr>
                      <w:rFonts w:asciiTheme="minorHAnsi" w:hAnsiTheme="minorHAnsi" w:cs="Arial"/>
                      <w:b/>
                      <w:bCs/>
                      <w:color w:val="000000"/>
                      <w:szCs w:val="16"/>
                    </w:rPr>
                    <w:t xml:space="preserve">HRA of Central Oregon </w:t>
                  </w:r>
                </w:p>
              </w:tc>
              <w:tc>
                <w:tcPr>
                  <w:tcW w:w="960" w:type="dxa"/>
                  <w:tcBorders>
                    <w:top w:val="nil"/>
                    <w:left w:val="nil"/>
                    <w:bottom w:val="single" w:sz="4" w:space="0" w:color="auto"/>
                    <w:right w:val="single" w:sz="4" w:space="0" w:color="auto"/>
                  </w:tcBorders>
                  <w:shd w:val="clear" w:color="auto" w:fill="auto"/>
                  <w:noWrap/>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175</w:t>
                  </w:r>
                </w:p>
              </w:tc>
              <w:tc>
                <w:tcPr>
                  <w:tcW w:w="960" w:type="dxa"/>
                  <w:tcBorders>
                    <w:top w:val="nil"/>
                    <w:left w:val="nil"/>
                    <w:bottom w:val="single" w:sz="4" w:space="0" w:color="auto"/>
                    <w:right w:val="single" w:sz="4" w:space="0" w:color="auto"/>
                  </w:tcBorders>
                  <w:shd w:val="clear" w:color="auto" w:fill="auto"/>
                  <w:noWrap/>
                  <w:vAlign w:val="bottom"/>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181</w:t>
                  </w:r>
                </w:p>
              </w:tc>
              <w:tc>
                <w:tcPr>
                  <w:tcW w:w="960" w:type="dxa"/>
                  <w:tcBorders>
                    <w:top w:val="nil"/>
                    <w:left w:val="nil"/>
                    <w:bottom w:val="single" w:sz="4" w:space="0" w:color="auto"/>
                    <w:right w:val="nil"/>
                  </w:tcBorders>
                  <w:shd w:val="clear" w:color="auto" w:fill="auto"/>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181</w:t>
                  </w:r>
                </w:p>
              </w:tc>
              <w:tc>
                <w:tcPr>
                  <w:tcW w:w="1186"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0</w:t>
                  </w:r>
                </w:p>
              </w:tc>
              <w:tc>
                <w:tcPr>
                  <w:tcW w:w="734" w:type="dxa"/>
                  <w:tcBorders>
                    <w:top w:val="nil"/>
                    <w:left w:val="nil"/>
                    <w:bottom w:val="single" w:sz="4" w:space="0" w:color="auto"/>
                    <w:right w:val="nil"/>
                  </w:tcBorders>
                  <w:shd w:val="clear" w:color="auto" w:fill="auto"/>
                  <w:noWrap/>
                  <w:vAlign w:val="bottom"/>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M</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181</w:t>
                  </w:r>
                </w:p>
              </w:tc>
            </w:tr>
            <w:tr w:rsidR="00091B7D" w:rsidRPr="00066A6A" w:rsidTr="004E1CE2">
              <w:trPr>
                <w:trHeight w:val="288"/>
              </w:trPr>
              <w:tc>
                <w:tcPr>
                  <w:tcW w:w="5100" w:type="dxa"/>
                  <w:tcBorders>
                    <w:top w:val="nil"/>
                    <w:left w:val="single" w:sz="8" w:space="0" w:color="auto"/>
                    <w:bottom w:val="single" w:sz="4" w:space="0" w:color="auto"/>
                    <w:right w:val="single" w:sz="8" w:space="0" w:color="auto"/>
                  </w:tcBorders>
                  <w:shd w:val="clear" w:color="auto" w:fill="auto"/>
                  <w:noWrap/>
                  <w:vAlign w:val="center"/>
                  <w:hideMark/>
                </w:tcPr>
                <w:p w:rsidR="00091B7D" w:rsidRPr="00066A6A" w:rsidRDefault="00091B7D" w:rsidP="00091B7D">
                  <w:pPr>
                    <w:rPr>
                      <w:rFonts w:asciiTheme="minorHAnsi" w:hAnsiTheme="minorHAnsi"/>
                      <w:b/>
                      <w:bCs/>
                      <w:color w:val="000000"/>
                      <w:szCs w:val="16"/>
                    </w:rPr>
                  </w:pPr>
                  <w:r w:rsidRPr="00066A6A">
                    <w:rPr>
                      <w:rFonts w:asciiTheme="minorHAnsi" w:hAnsiTheme="minorHAnsi" w:cs="Arial"/>
                      <w:b/>
                      <w:bCs/>
                      <w:color w:val="000000"/>
                      <w:szCs w:val="16"/>
                    </w:rPr>
                    <w:t>Lower Columbia HRMA</w:t>
                  </w:r>
                </w:p>
              </w:tc>
              <w:tc>
                <w:tcPr>
                  <w:tcW w:w="960" w:type="dxa"/>
                  <w:tcBorders>
                    <w:top w:val="nil"/>
                    <w:left w:val="nil"/>
                    <w:bottom w:val="single" w:sz="4" w:space="0" w:color="auto"/>
                    <w:right w:val="single" w:sz="4" w:space="0" w:color="auto"/>
                  </w:tcBorders>
                  <w:shd w:val="clear" w:color="auto" w:fill="auto"/>
                  <w:noWrap/>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39</w:t>
                  </w:r>
                </w:p>
              </w:tc>
              <w:tc>
                <w:tcPr>
                  <w:tcW w:w="960" w:type="dxa"/>
                  <w:tcBorders>
                    <w:top w:val="nil"/>
                    <w:left w:val="nil"/>
                    <w:bottom w:val="single" w:sz="4" w:space="0" w:color="auto"/>
                    <w:right w:val="single" w:sz="4" w:space="0" w:color="auto"/>
                  </w:tcBorders>
                  <w:shd w:val="clear" w:color="auto" w:fill="auto"/>
                  <w:noWrap/>
                  <w:vAlign w:val="bottom"/>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40</w:t>
                  </w:r>
                </w:p>
              </w:tc>
              <w:tc>
                <w:tcPr>
                  <w:tcW w:w="960" w:type="dxa"/>
                  <w:tcBorders>
                    <w:top w:val="nil"/>
                    <w:left w:val="nil"/>
                    <w:bottom w:val="single" w:sz="4" w:space="0" w:color="auto"/>
                    <w:right w:val="nil"/>
                  </w:tcBorders>
                  <w:shd w:val="clear" w:color="auto" w:fill="auto"/>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43</w:t>
                  </w:r>
                </w:p>
              </w:tc>
              <w:tc>
                <w:tcPr>
                  <w:tcW w:w="1186"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3</w:t>
                  </w:r>
                </w:p>
              </w:tc>
              <w:tc>
                <w:tcPr>
                  <w:tcW w:w="734" w:type="dxa"/>
                  <w:tcBorders>
                    <w:top w:val="nil"/>
                    <w:left w:val="nil"/>
                    <w:bottom w:val="single" w:sz="4" w:space="0" w:color="auto"/>
                    <w:right w:val="nil"/>
                  </w:tcBorders>
                  <w:shd w:val="clear" w:color="auto" w:fill="auto"/>
                  <w:noWrap/>
                  <w:vAlign w:val="bottom"/>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S</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44</w:t>
                  </w:r>
                </w:p>
              </w:tc>
            </w:tr>
            <w:tr w:rsidR="00091B7D" w:rsidRPr="00066A6A" w:rsidTr="004E1CE2">
              <w:trPr>
                <w:trHeight w:val="288"/>
              </w:trPr>
              <w:tc>
                <w:tcPr>
                  <w:tcW w:w="5100" w:type="dxa"/>
                  <w:tcBorders>
                    <w:top w:val="nil"/>
                    <w:left w:val="single" w:sz="8" w:space="0" w:color="auto"/>
                    <w:bottom w:val="single" w:sz="4" w:space="0" w:color="auto"/>
                    <w:right w:val="single" w:sz="8" w:space="0" w:color="auto"/>
                  </w:tcBorders>
                  <w:shd w:val="clear" w:color="auto" w:fill="auto"/>
                  <w:noWrap/>
                  <w:vAlign w:val="center"/>
                  <w:hideMark/>
                </w:tcPr>
                <w:p w:rsidR="00091B7D" w:rsidRPr="00066A6A" w:rsidRDefault="00091B7D" w:rsidP="00091B7D">
                  <w:pPr>
                    <w:rPr>
                      <w:rFonts w:asciiTheme="minorHAnsi" w:hAnsiTheme="minorHAnsi"/>
                      <w:b/>
                      <w:bCs/>
                      <w:color w:val="000000"/>
                      <w:szCs w:val="16"/>
                    </w:rPr>
                  </w:pPr>
                  <w:r w:rsidRPr="00066A6A">
                    <w:rPr>
                      <w:rFonts w:asciiTheme="minorHAnsi" w:hAnsiTheme="minorHAnsi" w:cs="Arial"/>
                      <w:b/>
                      <w:bCs/>
                      <w:color w:val="000000"/>
                      <w:szCs w:val="16"/>
                    </w:rPr>
                    <w:t>Douglas County</w:t>
                  </w:r>
                </w:p>
              </w:tc>
              <w:tc>
                <w:tcPr>
                  <w:tcW w:w="960" w:type="dxa"/>
                  <w:tcBorders>
                    <w:top w:val="nil"/>
                    <w:left w:val="nil"/>
                    <w:bottom w:val="single" w:sz="4" w:space="0" w:color="auto"/>
                    <w:right w:val="single" w:sz="4" w:space="0" w:color="auto"/>
                  </w:tcBorders>
                  <w:shd w:val="clear" w:color="auto" w:fill="auto"/>
                  <w:noWrap/>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60</w:t>
                  </w:r>
                </w:p>
              </w:tc>
              <w:tc>
                <w:tcPr>
                  <w:tcW w:w="960" w:type="dxa"/>
                  <w:tcBorders>
                    <w:top w:val="nil"/>
                    <w:left w:val="nil"/>
                    <w:bottom w:val="single" w:sz="4" w:space="0" w:color="auto"/>
                    <w:right w:val="single" w:sz="4" w:space="0" w:color="auto"/>
                  </w:tcBorders>
                  <w:shd w:val="clear" w:color="auto" w:fill="auto"/>
                  <w:noWrap/>
                  <w:vAlign w:val="bottom"/>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55</w:t>
                  </w:r>
                </w:p>
              </w:tc>
              <w:tc>
                <w:tcPr>
                  <w:tcW w:w="960" w:type="dxa"/>
                  <w:tcBorders>
                    <w:top w:val="nil"/>
                    <w:left w:val="nil"/>
                    <w:bottom w:val="single" w:sz="4" w:space="0" w:color="auto"/>
                    <w:right w:val="nil"/>
                  </w:tcBorders>
                  <w:shd w:val="clear" w:color="auto" w:fill="auto"/>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56</w:t>
                  </w:r>
                </w:p>
              </w:tc>
              <w:tc>
                <w:tcPr>
                  <w:tcW w:w="1186"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1</w:t>
                  </w:r>
                </w:p>
              </w:tc>
              <w:tc>
                <w:tcPr>
                  <w:tcW w:w="734" w:type="dxa"/>
                  <w:tcBorders>
                    <w:top w:val="nil"/>
                    <w:left w:val="nil"/>
                    <w:bottom w:val="single" w:sz="4" w:space="0" w:color="auto"/>
                    <w:right w:val="nil"/>
                  </w:tcBorders>
                  <w:shd w:val="clear" w:color="auto" w:fill="auto"/>
                  <w:noWrap/>
                  <w:vAlign w:val="bottom"/>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S</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60</w:t>
                  </w:r>
                </w:p>
              </w:tc>
            </w:tr>
            <w:tr w:rsidR="00091B7D" w:rsidRPr="00066A6A" w:rsidTr="004E1CE2">
              <w:trPr>
                <w:trHeight w:val="300"/>
              </w:trPr>
              <w:tc>
                <w:tcPr>
                  <w:tcW w:w="5100" w:type="dxa"/>
                  <w:tcBorders>
                    <w:top w:val="nil"/>
                    <w:left w:val="single" w:sz="8" w:space="0" w:color="auto"/>
                    <w:bottom w:val="nil"/>
                    <w:right w:val="single" w:sz="8" w:space="0" w:color="auto"/>
                  </w:tcBorders>
                  <w:shd w:val="clear" w:color="auto" w:fill="auto"/>
                  <w:noWrap/>
                  <w:vAlign w:val="center"/>
                  <w:hideMark/>
                </w:tcPr>
                <w:p w:rsidR="00091B7D" w:rsidRPr="00066A6A" w:rsidRDefault="00091B7D" w:rsidP="00091B7D">
                  <w:pPr>
                    <w:rPr>
                      <w:rFonts w:asciiTheme="minorHAnsi" w:hAnsiTheme="minorHAnsi"/>
                      <w:b/>
                      <w:bCs/>
                      <w:color w:val="000000"/>
                      <w:szCs w:val="16"/>
                    </w:rPr>
                  </w:pPr>
                  <w:r w:rsidRPr="00066A6A">
                    <w:rPr>
                      <w:rFonts w:asciiTheme="minorHAnsi" w:hAnsiTheme="minorHAnsi" w:cs="Arial"/>
                      <w:b/>
                      <w:bCs/>
                      <w:color w:val="000000"/>
                      <w:szCs w:val="16"/>
                    </w:rPr>
                    <w:t>Yamhill County HRA</w:t>
                  </w:r>
                </w:p>
              </w:tc>
              <w:tc>
                <w:tcPr>
                  <w:tcW w:w="960" w:type="dxa"/>
                  <w:tcBorders>
                    <w:top w:val="nil"/>
                    <w:left w:val="nil"/>
                    <w:bottom w:val="nil"/>
                    <w:right w:val="single" w:sz="4" w:space="0" w:color="auto"/>
                  </w:tcBorders>
                  <w:shd w:val="clear" w:color="auto" w:fill="auto"/>
                  <w:noWrap/>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42</w:t>
                  </w:r>
                </w:p>
              </w:tc>
              <w:tc>
                <w:tcPr>
                  <w:tcW w:w="960" w:type="dxa"/>
                  <w:tcBorders>
                    <w:top w:val="nil"/>
                    <w:left w:val="nil"/>
                    <w:bottom w:val="nil"/>
                    <w:right w:val="single" w:sz="4" w:space="0" w:color="auto"/>
                  </w:tcBorders>
                  <w:shd w:val="clear" w:color="auto" w:fill="auto"/>
                  <w:noWrap/>
                  <w:vAlign w:val="bottom"/>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54</w:t>
                  </w:r>
                </w:p>
              </w:tc>
              <w:tc>
                <w:tcPr>
                  <w:tcW w:w="960" w:type="dxa"/>
                  <w:tcBorders>
                    <w:top w:val="nil"/>
                    <w:left w:val="nil"/>
                    <w:bottom w:val="nil"/>
                    <w:right w:val="nil"/>
                  </w:tcBorders>
                  <w:shd w:val="clear" w:color="auto" w:fill="auto"/>
                  <w:hideMark/>
                </w:tcPr>
                <w:p w:rsidR="00091B7D" w:rsidRPr="00066A6A" w:rsidRDefault="00091B7D" w:rsidP="00091B7D">
                  <w:pPr>
                    <w:jc w:val="center"/>
                    <w:rPr>
                      <w:rFonts w:asciiTheme="minorHAnsi" w:hAnsiTheme="minorHAnsi"/>
                      <w:color w:val="000000"/>
                      <w:szCs w:val="16"/>
                    </w:rPr>
                  </w:pPr>
                  <w:r w:rsidRPr="00066A6A">
                    <w:rPr>
                      <w:rFonts w:asciiTheme="minorHAnsi" w:hAnsiTheme="minorHAnsi"/>
                      <w:color w:val="000000"/>
                      <w:szCs w:val="16"/>
                    </w:rPr>
                    <w:t>56</w:t>
                  </w:r>
                </w:p>
              </w:tc>
              <w:tc>
                <w:tcPr>
                  <w:tcW w:w="1186" w:type="dxa"/>
                  <w:tcBorders>
                    <w:top w:val="nil"/>
                    <w:left w:val="single" w:sz="8" w:space="0" w:color="auto"/>
                    <w:bottom w:val="nil"/>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2</w:t>
                  </w:r>
                </w:p>
              </w:tc>
              <w:tc>
                <w:tcPr>
                  <w:tcW w:w="734" w:type="dxa"/>
                  <w:tcBorders>
                    <w:top w:val="nil"/>
                    <w:left w:val="nil"/>
                    <w:bottom w:val="nil"/>
                    <w:right w:val="nil"/>
                  </w:tcBorders>
                  <w:shd w:val="clear" w:color="auto" w:fill="auto"/>
                  <w:noWrap/>
                  <w:vAlign w:val="bottom"/>
                  <w:hideMark/>
                </w:tcPr>
                <w:p w:rsidR="00091B7D" w:rsidRPr="00066A6A" w:rsidRDefault="00091B7D" w:rsidP="00091B7D">
                  <w:pPr>
                    <w:jc w:val="center"/>
                    <w:rPr>
                      <w:rFonts w:asciiTheme="minorHAnsi" w:hAnsiTheme="minorHAnsi"/>
                      <w:szCs w:val="16"/>
                    </w:rPr>
                  </w:pPr>
                  <w:r w:rsidRPr="00066A6A">
                    <w:rPr>
                      <w:rFonts w:asciiTheme="minorHAnsi" w:hAnsiTheme="minorHAnsi"/>
                      <w:szCs w:val="16"/>
                    </w:rPr>
                    <w:t>S</w:t>
                  </w:r>
                </w:p>
              </w:tc>
              <w:tc>
                <w:tcPr>
                  <w:tcW w:w="960" w:type="dxa"/>
                  <w:tcBorders>
                    <w:top w:val="nil"/>
                    <w:left w:val="single" w:sz="8" w:space="0" w:color="auto"/>
                    <w:bottom w:val="nil"/>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56</w:t>
                  </w:r>
                </w:p>
              </w:tc>
            </w:tr>
            <w:tr w:rsidR="00091B7D" w:rsidRPr="00066A6A" w:rsidTr="004E1CE2">
              <w:trPr>
                <w:trHeight w:val="300"/>
              </w:trPr>
              <w:tc>
                <w:tcPr>
                  <w:tcW w:w="51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91B7D" w:rsidRPr="00066A6A" w:rsidRDefault="00091B7D" w:rsidP="00091B7D">
                  <w:pPr>
                    <w:jc w:val="center"/>
                    <w:rPr>
                      <w:rFonts w:asciiTheme="minorHAnsi" w:hAnsiTheme="minorHAnsi"/>
                      <w:b/>
                      <w:bCs/>
                      <w:color w:val="000000"/>
                      <w:szCs w:val="16"/>
                    </w:rPr>
                  </w:pPr>
                  <w:r w:rsidRPr="00066A6A">
                    <w:rPr>
                      <w:rFonts w:asciiTheme="minorHAnsi" w:hAnsiTheme="minorHAnsi"/>
                      <w:b/>
                      <w:bCs/>
                      <w:color w:val="000000"/>
                      <w:szCs w:val="16"/>
                    </w:rPr>
                    <w:t>Grand Total</w:t>
                  </w:r>
                </w:p>
              </w:tc>
              <w:tc>
                <w:tcPr>
                  <w:tcW w:w="960" w:type="dxa"/>
                  <w:tcBorders>
                    <w:top w:val="single" w:sz="8" w:space="0" w:color="auto"/>
                    <w:left w:val="nil"/>
                    <w:bottom w:val="single" w:sz="8" w:space="0" w:color="auto"/>
                    <w:right w:val="single" w:sz="4" w:space="0" w:color="auto"/>
                  </w:tcBorders>
                  <w:shd w:val="clear" w:color="000000" w:fill="FFFFFF"/>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2042</w:t>
                  </w:r>
                </w:p>
              </w:tc>
              <w:tc>
                <w:tcPr>
                  <w:tcW w:w="960" w:type="dxa"/>
                  <w:tcBorders>
                    <w:top w:val="single" w:sz="8" w:space="0" w:color="auto"/>
                    <w:left w:val="nil"/>
                    <w:bottom w:val="single" w:sz="8" w:space="0" w:color="auto"/>
                    <w:right w:val="single" w:sz="4" w:space="0" w:color="auto"/>
                  </w:tcBorders>
                  <w:shd w:val="clear" w:color="000000" w:fill="FFFFFF"/>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2071</w:t>
                  </w:r>
                </w:p>
              </w:tc>
              <w:tc>
                <w:tcPr>
                  <w:tcW w:w="960" w:type="dxa"/>
                  <w:tcBorders>
                    <w:top w:val="single" w:sz="8" w:space="0" w:color="auto"/>
                    <w:left w:val="nil"/>
                    <w:bottom w:val="single" w:sz="8" w:space="0" w:color="auto"/>
                    <w:right w:val="nil"/>
                  </w:tcBorders>
                  <w:shd w:val="clear" w:color="000000" w:fill="FFFFFF"/>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2130</w:t>
                  </w:r>
                </w:p>
              </w:tc>
              <w:tc>
                <w:tcPr>
                  <w:tcW w:w="11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59</w:t>
                  </w:r>
                </w:p>
              </w:tc>
              <w:tc>
                <w:tcPr>
                  <w:tcW w:w="734" w:type="dxa"/>
                  <w:tcBorders>
                    <w:top w:val="single" w:sz="8" w:space="0" w:color="auto"/>
                    <w:left w:val="nil"/>
                    <w:bottom w:val="single" w:sz="8" w:space="0" w:color="auto"/>
                    <w:right w:val="nil"/>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 </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91B7D" w:rsidRPr="00066A6A" w:rsidRDefault="00091B7D" w:rsidP="00091B7D">
                  <w:pPr>
                    <w:jc w:val="center"/>
                    <w:rPr>
                      <w:rFonts w:asciiTheme="minorHAnsi" w:hAnsiTheme="minorHAnsi"/>
                      <w:b/>
                      <w:bCs/>
                      <w:szCs w:val="16"/>
                    </w:rPr>
                  </w:pPr>
                  <w:r w:rsidRPr="00066A6A">
                    <w:rPr>
                      <w:rFonts w:asciiTheme="minorHAnsi" w:hAnsiTheme="minorHAnsi"/>
                      <w:b/>
                      <w:bCs/>
                      <w:szCs w:val="16"/>
                    </w:rPr>
                    <w:t>2233</w:t>
                  </w:r>
                </w:p>
              </w:tc>
            </w:tr>
          </w:tbl>
          <w:p w:rsidR="0055595C" w:rsidRDefault="0055595C" w:rsidP="00C6176D">
            <w:pPr>
              <w:rPr>
                <w:rFonts w:asciiTheme="minorHAnsi" w:hAnsiTheme="minorHAnsi" w:cs="Tahoma"/>
                <w:szCs w:val="16"/>
              </w:rPr>
            </w:pPr>
          </w:p>
          <w:p w:rsidR="00C6176D" w:rsidRPr="004313D3" w:rsidRDefault="00C6176D" w:rsidP="00C6176D">
            <w:pPr>
              <w:rPr>
                <w:rFonts w:asciiTheme="minorHAnsi" w:hAnsiTheme="minorHAnsi" w:cs="Tahoma"/>
                <w:szCs w:val="16"/>
              </w:rPr>
            </w:pPr>
          </w:p>
        </w:tc>
      </w:tr>
      <w:tr w:rsidR="0055699C"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4313D3" w:rsidRDefault="0055699C" w:rsidP="003A3CFC">
            <w:pPr>
              <w:rPr>
                <w:rFonts w:asciiTheme="minorHAnsi" w:hAnsiTheme="minorHAnsi" w:cs="Tahoma"/>
                <w:b/>
                <w:szCs w:val="16"/>
              </w:rPr>
            </w:pPr>
            <w:r w:rsidRPr="004313D3">
              <w:rPr>
                <w:rFonts w:asciiTheme="minorHAnsi" w:hAnsiTheme="minorHAnsi" w:cs="Tahoma"/>
                <w:b/>
                <w:szCs w:val="16"/>
              </w:rPr>
              <w:lastRenderedPageBreak/>
              <w:t>Communications</w:t>
            </w:r>
            <w:r w:rsidR="007D69D2" w:rsidRPr="004313D3">
              <w:rPr>
                <w:rFonts w:asciiTheme="minorHAnsi" w:hAnsiTheme="minorHAnsi" w:cs="Tahoma"/>
                <w:b/>
                <w:szCs w:val="16"/>
              </w:rPr>
              <w:t xml:space="preserve"> Director</w:t>
            </w:r>
            <w:r w:rsidR="003F6489">
              <w:rPr>
                <w:rFonts w:asciiTheme="minorHAnsi" w:hAnsiTheme="minorHAnsi" w:cs="Tahoma"/>
                <w:b/>
                <w:szCs w:val="16"/>
              </w:rPr>
              <w:t xml:space="preserve"> Report</w:t>
            </w:r>
            <w:r w:rsidR="007D69D2" w:rsidRPr="004313D3">
              <w:rPr>
                <w:rFonts w:asciiTheme="minorHAnsi" w:hAnsiTheme="minorHAnsi" w:cs="Tahoma"/>
                <w:b/>
                <w:szCs w:val="16"/>
              </w:rPr>
              <w:t>:</w:t>
            </w:r>
          </w:p>
          <w:p w:rsidR="0055699C" w:rsidRPr="004313D3" w:rsidRDefault="004313D3" w:rsidP="003A3CFC">
            <w:pPr>
              <w:rPr>
                <w:rFonts w:asciiTheme="minorHAnsi" w:hAnsiTheme="minorHAnsi" w:cs="Tahoma"/>
                <w:b/>
                <w:szCs w:val="16"/>
              </w:rPr>
            </w:pPr>
            <w:r w:rsidRPr="004313D3">
              <w:rPr>
                <w:rFonts w:asciiTheme="minorHAnsi" w:hAnsiTheme="minorHAnsi" w:cs="Tahoma"/>
                <w:b/>
                <w:szCs w:val="16"/>
              </w:rPr>
              <w:t xml:space="preserve">Scott </w:t>
            </w:r>
            <w:r w:rsidR="00EE5E43" w:rsidRPr="004313D3">
              <w:rPr>
                <w:rFonts w:asciiTheme="minorHAnsi" w:hAnsiTheme="minorHAnsi" w:cs="Tahoma"/>
                <w:b/>
                <w:szCs w:val="16"/>
              </w:rPr>
              <w:t>Cantu</w:t>
            </w:r>
            <w:r w:rsidR="0055699C" w:rsidRPr="004313D3">
              <w:rPr>
                <w:rFonts w:asciiTheme="minorHAnsi" w:hAnsiTheme="minorHAnsi" w:cs="Tahoma"/>
                <w:b/>
                <w:szCs w:val="16"/>
              </w:rPr>
              <w:t xml:space="preserve">  </w:t>
            </w:r>
          </w:p>
          <w:p w:rsidR="0055595C" w:rsidRPr="006B749B" w:rsidRDefault="006B749B" w:rsidP="006B749B">
            <w:r w:rsidRPr="006B749B">
              <w:t>Scott reported that he cleaned up the Council website and will work with the site administrator to learn how to maintain the website.  He will also look into getting all our documents on the website for archival purposes.</w:t>
            </w:r>
          </w:p>
          <w:p w:rsidR="0055595C" w:rsidRPr="004313D3" w:rsidRDefault="0055595C" w:rsidP="00FA723C">
            <w:pPr>
              <w:spacing w:line="360" w:lineRule="auto"/>
              <w:rPr>
                <w:rFonts w:asciiTheme="minorHAnsi" w:hAnsiTheme="minorHAnsi" w:cs="Tahoma"/>
                <w:szCs w:val="16"/>
              </w:rPr>
            </w:pPr>
          </w:p>
        </w:tc>
      </w:tr>
      <w:tr w:rsidR="00524A25"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4313D3" w:rsidRDefault="006566A4" w:rsidP="006566A4">
            <w:pPr>
              <w:spacing w:line="276" w:lineRule="auto"/>
              <w:rPr>
                <w:rFonts w:asciiTheme="minorHAnsi" w:hAnsiTheme="minorHAnsi" w:cs="Tahoma"/>
                <w:b/>
                <w:szCs w:val="16"/>
              </w:rPr>
            </w:pPr>
            <w:r w:rsidRPr="004313D3">
              <w:rPr>
                <w:rFonts w:asciiTheme="minorHAnsi" w:hAnsiTheme="minorHAnsi" w:cs="Tahoma"/>
                <w:b/>
                <w:szCs w:val="16"/>
              </w:rPr>
              <w:t xml:space="preserve">Legislative Affairs </w:t>
            </w:r>
            <w:r w:rsidR="003F6489">
              <w:rPr>
                <w:rFonts w:asciiTheme="minorHAnsi" w:hAnsiTheme="minorHAnsi" w:cs="Tahoma"/>
                <w:b/>
                <w:szCs w:val="16"/>
              </w:rPr>
              <w:t>Report</w:t>
            </w:r>
            <w:r w:rsidRPr="004313D3">
              <w:rPr>
                <w:rFonts w:asciiTheme="minorHAnsi" w:hAnsiTheme="minorHAnsi" w:cs="Tahoma"/>
                <w:b/>
                <w:szCs w:val="16"/>
              </w:rPr>
              <w:t>:</w:t>
            </w:r>
          </w:p>
          <w:p w:rsidR="006566A4" w:rsidRPr="003F6489" w:rsidRDefault="004313D3" w:rsidP="006566A4">
            <w:pPr>
              <w:spacing w:line="276" w:lineRule="auto"/>
              <w:rPr>
                <w:rFonts w:asciiTheme="minorHAnsi" w:hAnsiTheme="minorHAnsi" w:cs="Tahoma"/>
                <w:b/>
                <w:szCs w:val="16"/>
              </w:rPr>
            </w:pPr>
            <w:r w:rsidRPr="003F6489">
              <w:rPr>
                <w:rFonts w:asciiTheme="minorHAnsi" w:hAnsiTheme="minorHAnsi" w:cs="Tahoma"/>
                <w:b/>
                <w:szCs w:val="16"/>
              </w:rPr>
              <w:t>Kyle Abraham</w:t>
            </w:r>
          </w:p>
          <w:p w:rsidR="004A2E30" w:rsidRDefault="004A2E30" w:rsidP="004A2E30">
            <w:pPr>
              <w:spacing w:line="360" w:lineRule="auto"/>
              <w:rPr>
                <w:rFonts w:asciiTheme="minorHAnsi" w:hAnsiTheme="minorHAnsi" w:cs="Tahoma"/>
                <w:szCs w:val="16"/>
              </w:rPr>
            </w:pPr>
            <w:r>
              <w:rPr>
                <w:rFonts w:asciiTheme="minorHAnsi" w:hAnsiTheme="minorHAnsi" w:cs="Tahoma"/>
                <w:szCs w:val="16"/>
              </w:rPr>
              <w:t>No r</w:t>
            </w:r>
            <w:r w:rsidRPr="004313D3">
              <w:rPr>
                <w:rFonts w:asciiTheme="minorHAnsi" w:hAnsiTheme="minorHAnsi" w:cs="Tahoma"/>
                <w:szCs w:val="16"/>
              </w:rPr>
              <w:t>eport</w:t>
            </w:r>
            <w:r>
              <w:rPr>
                <w:rFonts w:asciiTheme="minorHAnsi" w:hAnsiTheme="minorHAnsi" w:cs="Tahoma"/>
                <w:szCs w:val="16"/>
              </w:rPr>
              <w:t xml:space="preserve"> provided.</w:t>
            </w:r>
          </w:p>
          <w:p w:rsidR="005430A4" w:rsidRPr="004A2E30" w:rsidRDefault="005430A4" w:rsidP="004A2E30">
            <w:pPr>
              <w:spacing w:line="360" w:lineRule="auto"/>
              <w:rPr>
                <w:rFonts w:asciiTheme="minorHAnsi" w:hAnsiTheme="minorHAnsi" w:cs="Tahoma"/>
                <w:szCs w:val="16"/>
              </w:rPr>
            </w:pPr>
          </w:p>
        </w:tc>
      </w:tr>
      <w:tr w:rsidR="00AB570C"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DC28D3" w:rsidRDefault="006F36F4" w:rsidP="005C0675">
            <w:pPr>
              <w:rPr>
                <w:rFonts w:asciiTheme="minorHAnsi" w:hAnsiTheme="minorHAnsi" w:cs="Tahoma"/>
                <w:szCs w:val="16"/>
              </w:rPr>
            </w:pPr>
            <w:r w:rsidRPr="00DC28D3">
              <w:rPr>
                <w:rFonts w:asciiTheme="minorHAnsi" w:hAnsiTheme="minorHAnsi" w:cs="Tahoma"/>
                <w:b/>
                <w:szCs w:val="16"/>
              </w:rPr>
              <w:t>Diversity</w:t>
            </w:r>
            <w:r w:rsidR="008317DE" w:rsidRPr="00DC28D3">
              <w:rPr>
                <w:rFonts w:asciiTheme="minorHAnsi" w:hAnsiTheme="minorHAnsi" w:cs="Tahoma"/>
                <w:b/>
                <w:szCs w:val="16"/>
              </w:rPr>
              <w:t xml:space="preserve"> </w:t>
            </w:r>
            <w:r w:rsidR="007D69D2" w:rsidRPr="00DC28D3">
              <w:rPr>
                <w:rFonts w:asciiTheme="minorHAnsi" w:hAnsiTheme="minorHAnsi" w:cs="Tahoma"/>
                <w:b/>
                <w:szCs w:val="16"/>
              </w:rPr>
              <w:t>Direct</w:t>
            </w:r>
            <w:r w:rsidR="003F6489" w:rsidRPr="00DC28D3">
              <w:rPr>
                <w:rFonts w:asciiTheme="minorHAnsi" w:hAnsiTheme="minorHAnsi" w:cs="Tahoma"/>
                <w:b/>
                <w:szCs w:val="16"/>
              </w:rPr>
              <w:t>or Report:</w:t>
            </w:r>
            <w:r w:rsidRPr="00DC28D3">
              <w:rPr>
                <w:rFonts w:asciiTheme="minorHAnsi" w:hAnsiTheme="minorHAnsi" w:cs="Tahoma"/>
                <w:szCs w:val="16"/>
              </w:rPr>
              <w:t xml:space="preserve"> </w:t>
            </w:r>
          </w:p>
          <w:p w:rsidR="004C2DD5" w:rsidRPr="005430A4" w:rsidRDefault="00C07FD1" w:rsidP="005C0675">
            <w:pPr>
              <w:rPr>
                <w:rFonts w:asciiTheme="minorHAnsi" w:hAnsiTheme="minorHAnsi" w:cs="Tahoma"/>
                <w:b/>
                <w:szCs w:val="16"/>
              </w:rPr>
            </w:pPr>
            <w:r w:rsidRPr="005430A4">
              <w:rPr>
                <w:rFonts w:asciiTheme="minorHAnsi" w:hAnsiTheme="minorHAnsi" w:cs="Tahoma"/>
                <w:b/>
                <w:szCs w:val="16"/>
              </w:rPr>
              <w:t>Maiya Hall-Olsen</w:t>
            </w:r>
          </w:p>
          <w:p w:rsidR="00B95D2C" w:rsidRPr="00DC28D3" w:rsidRDefault="00B95D2C" w:rsidP="005C0675">
            <w:pPr>
              <w:rPr>
                <w:rFonts w:asciiTheme="minorHAnsi" w:hAnsiTheme="minorHAnsi" w:cs="Tahoma"/>
                <w:szCs w:val="16"/>
              </w:rPr>
            </w:pPr>
          </w:p>
          <w:p w:rsidR="00B95D2C" w:rsidRPr="00DC28D3" w:rsidRDefault="00B95D2C" w:rsidP="00B95D2C">
            <w:pPr>
              <w:spacing w:line="360" w:lineRule="auto"/>
              <w:rPr>
                <w:rFonts w:asciiTheme="minorHAnsi" w:hAnsiTheme="minorHAnsi"/>
                <w:szCs w:val="16"/>
              </w:rPr>
            </w:pPr>
            <w:r w:rsidRPr="00DC28D3">
              <w:rPr>
                <w:rFonts w:asciiTheme="minorHAnsi" w:hAnsiTheme="minorHAnsi"/>
                <w:szCs w:val="16"/>
              </w:rPr>
              <w:t xml:space="preserve">Reporting Period:  </w:t>
            </w:r>
            <w:r w:rsidRPr="00DC28D3">
              <w:rPr>
                <w:rFonts w:asciiTheme="minorHAnsi" w:hAnsiTheme="minorHAnsi"/>
                <w:szCs w:val="16"/>
              </w:rPr>
              <w:tab/>
              <w:t>2/27/18 – 05/04/18</w:t>
            </w:r>
          </w:p>
          <w:p w:rsidR="00B95D2C" w:rsidRPr="00DC28D3" w:rsidRDefault="00B95D2C" w:rsidP="00B95D2C">
            <w:pPr>
              <w:rPr>
                <w:rFonts w:asciiTheme="minorHAnsi" w:hAnsiTheme="minorHAnsi"/>
                <w:szCs w:val="16"/>
              </w:rPr>
            </w:pPr>
            <w:r w:rsidRPr="005430A4">
              <w:rPr>
                <w:rFonts w:asciiTheme="minorHAnsi" w:hAnsiTheme="minorHAnsi"/>
                <w:szCs w:val="16"/>
                <w:u w:val="single"/>
              </w:rPr>
              <w:t>Outstanding items</w:t>
            </w:r>
            <w:r w:rsidRPr="00DC28D3">
              <w:rPr>
                <w:rFonts w:asciiTheme="minorHAnsi" w:hAnsiTheme="minorHAnsi"/>
                <w:szCs w:val="16"/>
              </w:rPr>
              <w:t>:</w:t>
            </w:r>
            <w:r w:rsidR="005430A4">
              <w:rPr>
                <w:rFonts w:asciiTheme="minorHAnsi" w:hAnsiTheme="minorHAnsi"/>
                <w:szCs w:val="16"/>
              </w:rPr>
              <w:t xml:space="preserve">  </w:t>
            </w:r>
            <w:r w:rsidRPr="00DC28D3">
              <w:rPr>
                <w:rFonts w:asciiTheme="minorHAnsi" w:hAnsiTheme="minorHAnsi"/>
                <w:szCs w:val="16"/>
              </w:rPr>
              <w:t>Payment for 12/01/18 Resolutions NW’s Mini Institutional Equity Training</w:t>
            </w:r>
            <w:r w:rsidR="005430A4">
              <w:rPr>
                <w:rFonts w:asciiTheme="minorHAnsi" w:hAnsiTheme="minorHAnsi"/>
                <w:szCs w:val="16"/>
              </w:rPr>
              <w:t>; I</w:t>
            </w:r>
            <w:r w:rsidRPr="00DC28D3">
              <w:rPr>
                <w:rFonts w:asciiTheme="minorHAnsi" w:hAnsiTheme="minorHAnsi"/>
                <w:szCs w:val="16"/>
              </w:rPr>
              <w:t xml:space="preserve">  just want to check that this was paid, because Resolutions NW contacted me</w:t>
            </w:r>
            <w:r w:rsidR="006B749B">
              <w:rPr>
                <w:rFonts w:asciiTheme="minorHAnsi" w:hAnsiTheme="minorHAnsi"/>
                <w:szCs w:val="16"/>
              </w:rPr>
              <w:t>.  It was noted that we need an invoice in order to pay; Maiya will request an invoice.</w:t>
            </w:r>
          </w:p>
          <w:p w:rsidR="00B95D2C" w:rsidRPr="00DC28D3" w:rsidRDefault="00B95D2C" w:rsidP="00B95D2C">
            <w:pPr>
              <w:rPr>
                <w:rFonts w:asciiTheme="minorHAnsi" w:hAnsiTheme="minorHAnsi"/>
                <w:szCs w:val="16"/>
              </w:rPr>
            </w:pPr>
          </w:p>
          <w:p w:rsidR="00B95D2C" w:rsidRPr="00DC28D3" w:rsidRDefault="00B95D2C" w:rsidP="00B95D2C">
            <w:pPr>
              <w:rPr>
                <w:rFonts w:asciiTheme="minorHAnsi" w:hAnsiTheme="minorHAnsi"/>
                <w:szCs w:val="16"/>
              </w:rPr>
            </w:pPr>
            <w:r w:rsidRPr="005430A4">
              <w:rPr>
                <w:rFonts w:asciiTheme="minorHAnsi" w:hAnsiTheme="minorHAnsi"/>
                <w:szCs w:val="16"/>
                <w:u w:val="single"/>
              </w:rPr>
              <w:t>News/Upcoming Events</w:t>
            </w:r>
            <w:r w:rsidRPr="00DC28D3">
              <w:rPr>
                <w:rFonts w:asciiTheme="minorHAnsi" w:hAnsiTheme="minorHAnsi"/>
                <w:szCs w:val="16"/>
              </w:rPr>
              <w:t>:</w:t>
            </w:r>
            <w:r w:rsidR="005430A4">
              <w:rPr>
                <w:rFonts w:asciiTheme="minorHAnsi" w:hAnsiTheme="minorHAnsi"/>
                <w:szCs w:val="16"/>
              </w:rPr>
              <w:t xml:space="preserve">  On </w:t>
            </w:r>
            <w:r w:rsidRPr="00DC28D3">
              <w:rPr>
                <w:rFonts w:asciiTheme="minorHAnsi" w:hAnsiTheme="minorHAnsi"/>
                <w:szCs w:val="16"/>
              </w:rPr>
              <w:t xml:space="preserve">4/27/18 </w:t>
            </w:r>
            <w:r w:rsidR="005430A4">
              <w:rPr>
                <w:rFonts w:asciiTheme="minorHAnsi" w:hAnsiTheme="minorHAnsi"/>
                <w:szCs w:val="16"/>
              </w:rPr>
              <w:t xml:space="preserve">I </w:t>
            </w:r>
            <w:r w:rsidRPr="00DC28D3">
              <w:rPr>
                <w:rFonts w:asciiTheme="minorHAnsi" w:hAnsiTheme="minorHAnsi"/>
                <w:szCs w:val="16"/>
              </w:rPr>
              <w:t>met with Dean Janet Steverson, Lewis and Clark College’s Dean of Equity, Inclusion, and Diversity</w:t>
            </w:r>
            <w:r w:rsidR="005430A4">
              <w:rPr>
                <w:rFonts w:asciiTheme="minorHAnsi" w:hAnsiTheme="minorHAnsi"/>
                <w:szCs w:val="16"/>
              </w:rPr>
              <w:t xml:space="preserve">.  </w:t>
            </w:r>
            <w:r w:rsidRPr="00DC28D3">
              <w:rPr>
                <w:rFonts w:asciiTheme="minorHAnsi" w:hAnsiTheme="minorHAnsi"/>
                <w:szCs w:val="16"/>
              </w:rPr>
              <w:t>I will go train with Dr. Joy DeGruy on 5/24/18 at the World Forestry Center</w:t>
            </w:r>
            <w:r w:rsidR="005430A4">
              <w:rPr>
                <w:rFonts w:asciiTheme="minorHAnsi" w:hAnsiTheme="minorHAnsi"/>
                <w:szCs w:val="16"/>
              </w:rPr>
              <w:t>.</w:t>
            </w:r>
          </w:p>
          <w:p w:rsidR="00B95D2C" w:rsidRPr="00DC28D3" w:rsidRDefault="00B95D2C" w:rsidP="00B95D2C">
            <w:pPr>
              <w:rPr>
                <w:rFonts w:asciiTheme="minorHAnsi" w:hAnsiTheme="minorHAnsi"/>
                <w:szCs w:val="16"/>
              </w:rPr>
            </w:pPr>
          </w:p>
          <w:p w:rsidR="00B95D2C" w:rsidRPr="00DC28D3" w:rsidRDefault="00B95D2C" w:rsidP="00B95D2C">
            <w:pPr>
              <w:rPr>
                <w:rFonts w:asciiTheme="minorHAnsi" w:hAnsiTheme="minorHAnsi"/>
                <w:szCs w:val="16"/>
              </w:rPr>
            </w:pPr>
            <w:r w:rsidRPr="005430A4">
              <w:rPr>
                <w:rFonts w:asciiTheme="minorHAnsi" w:hAnsiTheme="minorHAnsi"/>
                <w:szCs w:val="16"/>
                <w:u w:val="single"/>
              </w:rPr>
              <w:t>Idea</w:t>
            </w:r>
            <w:r w:rsidRPr="00DC28D3">
              <w:rPr>
                <w:rFonts w:asciiTheme="minorHAnsi" w:hAnsiTheme="minorHAnsi"/>
                <w:szCs w:val="16"/>
              </w:rPr>
              <w:t>:  Employee Resource Groups for employees</w:t>
            </w:r>
          </w:p>
          <w:p w:rsidR="0055595C" w:rsidRPr="00DC28D3" w:rsidRDefault="0055595C" w:rsidP="00B95D2C">
            <w:pPr>
              <w:rPr>
                <w:rFonts w:asciiTheme="minorHAnsi" w:hAnsiTheme="minorHAnsi" w:cs="Tahoma"/>
                <w:szCs w:val="16"/>
              </w:rPr>
            </w:pPr>
          </w:p>
        </w:tc>
      </w:tr>
      <w:tr w:rsidR="00D76F58" w:rsidRPr="00CE69F4" w:rsidTr="00B2300C">
        <w:trPr>
          <w:trHeight w:val="327"/>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7B44BD" w:rsidRPr="00DC28D3" w:rsidRDefault="0055699C" w:rsidP="004313D3">
            <w:pPr>
              <w:pStyle w:val="NoSpacing"/>
              <w:rPr>
                <w:rFonts w:asciiTheme="minorHAnsi" w:hAnsiTheme="minorHAnsi"/>
                <w:b/>
                <w:sz w:val="16"/>
                <w:szCs w:val="16"/>
              </w:rPr>
            </w:pPr>
            <w:r w:rsidRPr="00DC28D3">
              <w:rPr>
                <w:rFonts w:asciiTheme="minorHAnsi" w:hAnsiTheme="minorHAnsi"/>
                <w:b/>
                <w:sz w:val="16"/>
                <w:szCs w:val="16"/>
              </w:rPr>
              <w:t>District Director Report</w:t>
            </w:r>
            <w:r w:rsidR="00D76F58" w:rsidRPr="00DC28D3">
              <w:rPr>
                <w:rFonts w:asciiTheme="minorHAnsi" w:hAnsiTheme="minorHAnsi"/>
                <w:b/>
                <w:sz w:val="16"/>
                <w:szCs w:val="16"/>
              </w:rPr>
              <w:t xml:space="preserve">: </w:t>
            </w:r>
          </w:p>
          <w:p w:rsidR="00DC28D3" w:rsidRPr="00DC28D3" w:rsidRDefault="004313D3" w:rsidP="00DC28D3">
            <w:pPr>
              <w:pStyle w:val="NoSpacing"/>
              <w:rPr>
                <w:rFonts w:asciiTheme="minorHAnsi" w:hAnsiTheme="minorHAnsi"/>
                <w:b/>
                <w:sz w:val="16"/>
                <w:szCs w:val="16"/>
              </w:rPr>
            </w:pPr>
            <w:r w:rsidRPr="00DC28D3">
              <w:rPr>
                <w:rFonts w:asciiTheme="minorHAnsi" w:hAnsiTheme="minorHAnsi"/>
                <w:b/>
                <w:sz w:val="16"/>
                <w:szCs w:val="16"/>
              </w:rPr>
              <w:t>Stephanie Smith, SHRM-CP, PHR</w:t>
            </w:r>
          </w:p>
          <w:p w:rsidR="00DC28D3" w:rsidRDefault="00DC28D3" w:rsidP="00DC28D3">
            <w:pPr>
              <w:pStyle w:val="NoSpacing"/>
              <w:rPr>
                <w:rFonts w:asciiTheme="minorHAnsi" w:hAnsiTheme="minorHAnsi" w:cs="Tahoma"/>
                <w:sz w:val="16"/>
                <w:szCs w:val="16"/>
              </w:rPr>
            </w:pPr>
          </w:p>
          <w:p w:rsidR="00587300" w:rsidRPr="00DC28D3" w:rsidRDefault="00F748FD" w:rsidP="00DC28D3">
            <w:pPr>
              <w:pStyle w:val="NoSpacing"/>
              <w:rPr>
                <w:rFonts w:asciiTheme="minorHAnsi" w:hAnsiTheme="minorHAnsi"/>
                <w:b/>
                <w:sz w:val="16"/>
                <w:szCs w:val="16"/>
              </w:rPr>
            </w:pPr>
            <w:r w:rsidRPr="00DC28D3">
              <w:rPr>
                <w:rFonts w:asciiTheme="minorHAnsi" w:hAnsiTheme="minorHAnsi" w:cs="Tahoma"/>
                <w:sz w:val="16"/>
                <w:szCs w:val="16"/>
              </w:rPr>
              <w:t>Excused; no report.</w:t>
            </w:r>
          </w:p>
          <w:p w:rsidR="00DC28D3" w:rsidRPr="00DC28D3" w:rsidRDefault="00DC28D3" w:rsidP="00E0520C">
            <w:pPr>
              <w:spacing w:line="360" w:lineRule="auto"/>
              <w:rPr>
                <w:rFonts w:asciiTheme="minorHAnsi" w:hAnsiTheme="minorHAnsi" w:cs="Tahoma"/>
                <w:szCs w:val="16"/>
              </w:rPr>
            </w:pPr>
          </w:p>
        </w:tc>
      </w:tr>
      <w:tr w:rsidR="004313D3" w:rsidRPr="00CE69F4" w:rsidTr="00B2300C">
        <w:trPr>
          <w:trHeight w:val="327"/>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DC28D3" w:rsidRDefault="004313D3" w:rsidP="004313D3">
            <w:pPr>
              <w:rPr>
                <w:rFonts w:asciiTheme="minorHAnsi" w:hAnsiTheme="minorHAnsi" w:cs="Tahoma"/>
                <w:b/>
                <w:szCs w:val="16"/>
              </w:rPr>
            </w:pPr>
            <w:r w:rsidRPr="00DC28D3">
              <w:rPr>
                <w:rFonts w:asciiTheme="minorHAnsi" w:hAnsiTheme="minorHAnsi" w:cs="Tahoma"/>
                <w:b/>
                <w:szCs w:val="16"/>
              </w:rPr>
              <w:t>College Relations Director</w:t>
            </w:r>
            <w:r w:rsidR="003F6489" w:rsidRPr="00DC28D3">
              <w:rPr>
                <w:rFonts w:asciiTheme="minorHAnsi" w:hAnsiTheme="minorHAnsi" w:cs="Tahoma"/>
                <w:b/>
                <w:szCs w:val="16"/>
              </w:rPr>
              <w:t xml:space="preserve"> Report</w:t>
            </w:r>
            <w:r w:rsidRPr="00DC28D3">
              <w:rPr>
                <w:rFonts w:asciiTheme="minorHAnsi" w:hAnsiTheme="minorHAnsi" w:cs="Tahoma"/>
                <w:b/>
                <w:szCs w:val="16"/>
              </w:rPr>
              <w:t xml:space="preserve">: </w:t>
            </w:r>
          </w:p>
          <w:p w:rsidR="004313D3" w:rsidRPr="00DC28D3" w:rsidRDefault="004313D3" w:rsidP="004313D3">
            <w:pPr>
              <w:rPr>
                <w:rFonts w:asciiTheme="minorHAnsi" w:hAnsiTheme="minorHAnsi" w:cs="Tahoma"/>
                <w:b/>
                <w:szCs w:val="16"/>
              </w:rPr>
            </w:pPr>
            <w:r w:rsidRPr="00DC28D3">
              <w:rPr>
                <w:rFonts w:asciiTheme="minorHAnsi" w:hAnsiTheme="minorHAnsi" w:cs="Tahoma"/>
                <w:b/>
                <w:szCs w:val="16"/>
              </w:rPr>
              <w:t>Laurie LeRiche, SHRM-CP, PHR</w:t>
            </w:r>
          </w:p>
          <w:p w:rsidR="004313D3" w:rsidRPr="00DC28D3" w:rsidRDefault="004313D3" w:rsidP="000673A6">
            <w:pPr>
              <w:spacing w:line="360" w:lineRule="auto"/>
              <w:rPr>
                <w:rFonts w:asciiTheme="minorHAnsi" w:hAnsiTheme="minorHAnsi" w:cs="Tahoma"/>
                <w:b/>
                <w:szCs w:val="16"/>
              </w:rPr>
            </w:pPr>
          </w:p>
          <w:p w:rsidR="00713DE4" w:rsidRPr="00DC28D3" w:rsidRDefault="00713DE4" w:rsidP="00713DE4">
            <w:pPr>
              <w:spacing w:line="360" w:lineRule="auto"/>
              <w:rPr>
                <w:rFonts w:asciiTheme="minorHAnsi" w:hAnsiTheme="minorHAnsi"/>
                <w:szCs w:val="16"/>
              </w:rPr>
            </w:pPr>
            <w:r w:rsidRPr="00DC28D3">
              <w:rPr>
                <w:rFonts w:asciiTheme="minorHAnsi" w:hAnsiTheme="minorHAnsi"/>
                <w:szCs w:val="16"/>
              </w:rPr>
              <w:t xml:space="preserve">Reporting Period:  </w:t>
            </w:r>
            <w:r w:rsidRPr="00DC28D3">
              <w:rPr>
                <w:rFonts w:asciiTheme="minorHAnsi" w:hAnsiTheme="minorHAnsi"/>
                <w:szCs w:val="16"/>
              </w:rPr>
              <w:tab/>
              <w:t>02/28/2017-04/28/2017</w:t>
            </w:r>
          </w:p>
          <w:p w:rsidR="00713DE4" w:rsidRPr="00DC28D3" w:rsidRDefault="00713DE4" w:rsidP="00713DE4">
            <w:pPr>
              <w:rPr>
                <w:rFonts w:asciiTheme="minorHAnsi" w:hAnsiTheme="minorHAnsi"/>
                <w:szCs w:val="16"/>
              </w:rPr>
            </w:pPr>
            <w:r w:rsidRPr="00DC28D3">
              <w:rPr>
                <w:rFonts w:asciiTheme="minorHAnsi" w:hAnsiTheme="minorHAnsi"/>
                <w:szCs w:val="16"/>
              </w:rPr>
              <w:t xml:space="preserve">I Connected the Western Oregon Student SHRM Chapter with NHRMA for student travel stipends allowing the students to attend the 2017 SHRM Student Case Competition and Career Summit. Directed them to the SHRM foundation for grants/scholarships so that a member could sit for the SHRM certification. Informed them that the OSC did approve to reimburse two of their student team members SHRM memberships.  I was also able to inform them that NHRMA had created a scholarship for students to attend the National SHRM conference. </w:t>
            </w:r>
          </w:p>
          <w:p w:rsidR="00713DE4" w:rsidRPr="00DC28D3" w:rsidRDefault="00713DE4" w:rsidP="00713DE4">
            <w:pPr>
              <w:rPr>
                <w:rFonts w:asciiTheme="minorHAnsi" w:hAnsiTheme="minorHAnsi"/>
                <w:szCs w:val="16"/>
              </w:rPr>
            </w:pPr>
          </w:p>
          <w:p w:rsidR="00713DE4" w:rsidRPr="00DC28D3" w:rsidRDefault="00713DE4" w:rsidP="00713DE4">
            <w:pPr>
              <w:rPr>
                <w:rFonts w:asciiTheme="minorHAnsi" w:hAnsiTheme="minorHAnsi"/>
                <w:szCs w:val="16"/>
              </w:rPr>
            </w:pPr>
            <w:r w:rsidRPr="00DC28D3">
              <w:rPr>
                <w:rFonts w:asciiTheme="minorHAnsi" w:hAnsiTheme="minorHAnsi"/>
                <w:szCs w:val="16"/>
              </w:rPr>
              <w:t xml:space="preserve">I will be attending the OSU College of Business Management Club banquet.  They will be celebrating their affiliation with SHRM. </w:t>
            </w:r>
          </w:p>
          <w:p w:rsidR="00587300" w:rsidRPr="00DC28D3" w:rsidRDefault="00587300" w:rsidP="0055699C">
            <w:pPr>
              <w:rPr>
                <w:rFonts w:asciiTheme="minorHAnsi" w:hAnsiTheme="minorHAnsi" w:cs="Tahoma"/>
                <w:b/>
                <w:szCs w:val="16"/>
              </w:rPr>
            </w:pPr>
          </w:p>
        </w:tc>
      </w:tr>
      <w:tr w:rsidR="00D76F58" w:rsidRPr="00CE69F4" w:rsidTr="00B2300C">
        <w:trPr>
          <w:trHeight w:val="327"/>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DC28D3" w:rsidRDefault="004313D3" w:rsidP="004313D3">
            <w:pPr>
              <w:rPr>
                <w:rFonts w:asciiTheme="minorHAnsi" w:hAnsiTheme="minorHAnsi" w:cs="Tahoma"/>
                <w:b/>
                <w:szCs w:val="16"/>
              </w:rPr>
            </w:pPr>
            <w:r w:rsidRPr="00DC28D3">
              <w:rPr>
                <w:rFonts w:asciiTheme="minorHAnsi" w:hAnsiTheme="minorHAnsi" w:cs="Tahoma"/>
                <w:b/>
                <w:szCs w:val="16"/>
              </w:rPr>
              <w:t>SHRM Foundation</w:t>
            </w:r>
            <w:r w:rsidR="0055699C" w:rsidRPr="00DC28D3">
              <w:rPr>
                <w:rFonts w:asciiTheme="minorHAnsi" w:hAnsiTheme="minorHAnsi" w:cs="Tahoma"/>
                <w:b/>
                <w:szCs w:val="16"/>
              </w:rPr>
              <w:t xml:space="preserve"> </w:t>
            </w:r>
            <w:r w:rsidR="003F6489" w:rsidRPr="00DC28D3">
              <w:rPr>
                <w:rFonts w:asciiTheme="minorHAnsi" w:hAnsiTheme="minorHAnsi" w:cs="Tahoma"/>
                <w:b/>
                <w:szCs w:val="16"/>
              </w:rPr>
              <w:t>Report:</w:t>
            </w:r>
          </w:p>
          <w:p w:rsidR="00985810" w:rsidRPr="00DC28D3" w:rsidRDefault="00985810" w:rsidP="00985810">
            <w:pPr>
              <w:rPr>
                <w:rFonts w:asciiTheme="minorHAnsi" w:hAnsiTheme="minorHAnsi" w:cs="Tahoma"/>
                <w:b/>
                <w:szCs w:val="16"/>
              </w:rPr>
            </w:pPr>
            <w:r w:rsidRPr="00DC28D3">
              <w:rPr>
                <w:rFonts w:asciiTheme="minorHAnsi" w:hAnsiTheme="minorHAnsi" w:cs="Tahoma"/>
                <w:b/>
                <w:szCs w:val="16"/>
              </w:rPr>
              <w:t>Submitted by:  Karlina Christensen-Lee</w:t>
            </w:r>
          </w:p>
          <w:p w:rsidR="003F6489" w:rsidRPr="00DC28D3" w:rsidRDefault="003F6489" w:rsidP="00985810">
            <w:pPr>
              <w:rPr>
                <w:rFonts w:asciiTheme="minorHAnsi" w:hAnsiTheme="minorHAnsi"/>
                <w:szCs w:val="16"/>
              </w:rPr>
            </w:pPr>
          </w:p>
          <w:p w:rsidR="00B95D2C" w:rsidRPr="00DC28D3" w:rsidRDefault="00B95D2C" w:rsidP="00B95D2C">
            <w:pPr>
              <w:spacing w:line="360" w:lineRule="auto"/>
              <w:rPr>
                <w:rFonts w:asciiTheme="minorHAnsi" w:hAnsiTheme="minorHAnsi"/>
                <w:szCs w:val="16"/>
              </w:rPr>
            </w:pPr>
            <w:r w:rsidRPr="00DC28D3">
              <w:rPr>
                <w:rFonts w:asciiTheme="minorHAnsi" w:hAnsiTheme="minorHAnsi"/>
                <w:szCs w:val="16"/>
              </w:rPr>
              <w:t xml:space="preserve">Reporting Period:  </w:t>
            </w:r>
            <w:r w:rsidRPr="00DC28D3">
              <w:rPr>
                <w:rFonts w:asciiTheme="minorHAnsi" w:hAnsiTheme="minorHAnsi"/>
                <w:szCs w:val="16"/>
              </w:rPr>
              <w:tab/>
              <w:t>May Meeting</w:t>
            </w:r>
          </w:p>
          <w:p w:rsidR="00B95D2C" w:rsidRPr="00DC28D3" w:rsidRDefault="00B95D2C" w:rsidP="00B95D2C">
            <w:pPr>
              <w:numPr>
                <w:ilvl w:val="0"/>
                <w:numId w:val="41"/>
              </w:numPr>
              <w:rPr>
                <w:rFonts w:asciiTheme="minorHAnsi" w:hAnsiTheme="minorHAnsi"/>
                <w:szCs w:val="16"/>
              </w:rPr>
            </w:pPr>
            <w:r w:rsidRPr="00DC28D3">
              <w:rPr>
                <w:rFonts w:asciiTheme="minorHAnsi" w:hAnsiTheme="minorHAnsi"/>
                <w:szCs w:val="16"/>
              </w:rPr>
              <w:t xml:space="preserve">Thank you to the chapters and individuals </w:t>
            </w:r>
            <w:r w:rsidR="00AC463B">
              <w:rPr>
                <w:rFonts w:asciiTheme="minorHAnsi" w:hAnsiTheme="minorHAnsi"/>
                <w:szCs w:val="16"/>
              </w:rPr>
              <w:t>who</w:t>
            </w:r>
            <w:r w:rsidRPr="00DC28D3">
              <w:rPr>
                <w:rFonts w:asciiTheme="minorHAnsi" w:hAnsiTheme="minorHAnsi"/>
                <w:szCs w:val="16"/>
              </w:rPr>
              <w:t xml:space="preserve"> donated a raffle item to the council for the State Conference. </w:t>
            </w:r>
          </w:p>
          <w:p w:rsidR="00B95D2C" w:rsidRPr="00DC28D3" w:rsidRDefault="00B95D2C" w:rsidP="00B95D2C">
            <w:pPr>
              <w:numPr>
                <w:ilvl w:val="0"/>
                <w:numId w:val="41"/>
              </w:numPr>
              <w:rPr>
                <w:rFonts w:asciiTheme="minorHAnsi" w:hAnsiTheme="minorHAnsi"/>
                <w:szCs w:val="16"/>
              </w:rPr>
            </w:pPr>
            <w:r w:rsidRPr="00DC28D3">
              <w:rPr>
                <w:rFonts w:asciiTheme="minorHAnsi" w:hAnsiTheme="minorHAnsi"/>
                <w:szCs w:val="16"/>
              </w:rPr>
              <w:t xml:space="preserve">Also, this is a reminder to council members that we would encourage your personal support of the SHRM Foundation through a donation at the individual level of $30.  </w:t>
            </w:r>
          </w:p>
          <w:p w:rsidR="00B95D2C" w:rsidRPr="00DC28D3" w:rsidRDefault="00B95D2C" w:rsidP="00B95D2C">
            <w:pPr>
              <w:numPr>
                <w:ilvl w:val="0"/>
                <w:numId w:val="41"/>
              </w:numPr>
              <w:rPr>
                <w:rFonts w:asciiTheme="minorHAnsi" w:hAnsiTheme="minorHAnsi"/>
                <w:szCs w:val="16"/>
              </w:rPr>
            </w:pPr>
            <w:r w:rsidRPr="00DC28D3">
              <w:rPr>
                <w:rFonts w:asciiTheme="minorHAnsi" w:hAnsiTheme="minorHAnsi"/>
                <w:szCs w:val="16"/>
              </w:rPr>
              <w:t xml:space="preserve">Heard great feedback about the SHRM Foundation education at the conference and thank you Deborah for orchestrating that. </w:t>
            </w:r>
          </w:p>
          <w:p w:rsidR="00B95D2C" w:rsidRPr="00DC28D3" w:rsidRDefault="00B95D2C" w:rsidP="00B95D2C">
            <w:pPr>
              <w:numPr>
                <w:ilvl w:val="0"/>
                <w:numId w:val="41"/>
              </w:numPr>
              <w:rPr>
                <w:rFonts w:asciiTheme="minorHAnsi" w:hAnsiTheme="minorHAnsi"/>
                <w:szCs w:val="16"/>
              </w:rPr>
            </w:pPr>
            <w:r w:rsidRPr="00DC28D3">
              <w:rPr>
                <w:rFonts w:asciiTheme="minorHAnsi" w:hAnsiTheme="minorHAnsi"/>
                <w:szCs w:val="16"/>
              </w:rPr>
              <w:t>We raised $1,4</w:t>
            </w:r>
            <w:r w:rsidR="00FF6D89">
              <w:rPr>
                <w:rFonts w:asciiTheme="minorHAnsi" w:hAnsiTheme="minorHAnsi"/>
                <w:szCs w:val="16"/>
              </w:rPr>
              <w:t>13.74</w:t>
            </w:r>
            <w:r w:rsidRPr="00DC28D3">
              <w:rPr>
                <w:rFonts w:asciiTheme="minorHAnsi" w:hAnsiTheme="minorHAnsi"/>
                <w:szCs w:val="16"/>
              </w:rPr>
              <w:t xml:space="preserve"> for the foundation and even more impressive as we had no cost ourselves.</w:t>
            </w:r>
          </w:p>
          <w:p w:rsidR="00985810" w:rsidRPr="00DC28D3" w:rsidRDefault="00B95D2C" w:rsidP="00985810">
            <w:pPr>
              <w:numPr>
                <w:ilvl w:val="0"/>
                <w:numId w:val="41"/>
              </w:numPr>
              <w:rPr>
                <w:rFonts w:asciiTheme="minorHAnsi" w:hAnsiTheme="minorHAnsi"/>
                <w:szCs w:val="16"/>
              </w:rPr>
            </w:pPr>
            <w:r w:rsidRPr="00DC28D3">
              <w:rPr>
                <w:rFonts w:asciiTheme="minorHAnsi" w:hAnsiTheme="minorHAnsi"/>
                <w:szCs w:val="16"/>
              </w:rPr>
              <w:t>We are open to suggestions for next years</w:t>
            </w:r>
            <w:r w:rsidR="00FF6D89">
              <w:rPr>
                <w:rFonts w:asciiTheme="minorHAnsi" w:hAnsiTheme="minorHAnsi"/>
                <w:szCs w:val="16"/>
              </w:rPr>
              <w:t>’</w:t>
            </w:r>
            <w:r w:rsidRPr="00DC28D3">
              <w:rPr>
                <w:rFonts w:asciiTheme="minorHAnsi" w:hAnsiTheme="minorHAnsi"/>
                <w:szCs w:val="16"/>
              </w:rPr>
              <w:t xml:space="preserve"> foundation event at the conference if you have any.  </w:t>
            </w:r>
          </w:p>
          <w:p w:rsidR="006E54F0" w:rsidRDefault="006E54F0" w:rsidP="00E0520C">
            <w:pPr>
              <w:rPr>
                <w:rFonts w:asciiTheme="minorHAnsi" w:hAnsiTheme="minorHAnsi" w:cs="Tahoma"/>
                <w:szCs w:val="16"/>
              </w:rPr>
            </w:pPr>
          </w:p>
          <w:p w:rsidR="00AC463B" w:rsidRDefault="00FF6D89" w:rsidP="00E0520C">
            <w:pPr>
              <w:rPr>
                <w:rFonts w:asciiTheme="minorHAnsi" w:hAnsiTheme="minorHAnsi" w:cs="Tahoma"/>
                <w:szCs w:val="16"/>
              </w:rPr>
            </w:pPr>
            <w:r>
              <w:rPr>
                <w:rFonts w:asciiTheme="minorHAnsi" w:hAnsiTheme="minorHAnsi" w:cs="Tahoma"/>
                <w:szCs w:val="16"/>
              </w:rPr>
              <w:t xml:space="preserve">Karlina also reported that we have met our EXCEL Award requirement for donations.  Dianna suggested that a $100 “fast pass” works very well; those who purchase one get the best seats, etc.  </w:t>
            </w:r>
          </w:p>
          <w:p w:rsidR="00AC463B" w:rsidRDefault="00AC463B" w:rsidP="00E0520C">
            <w:pPr>
              <w:rPr>
                <w:rFonts w:asciiTheme="minorHAnsi" w:hAnsiTheme="minorHAnsi" w:cs="Tahoma"/>
                <w:szCs w:val="16"/>
              </w:rPr>
            </w:pPr>
          </w:p>
          <w:p w:rsidR="00FF6D89" w:rsidRDefault="00FF6D89" w:rsidP="00E0520C">
            <w:pPr>
              <w:rPr>
                <w:rFonts w:asciiTheme="minorHAnsi" w:hAnsiTheme="minorHAnsi" w:cs="Tahoma"/>
                <w:szCs w:val="16"/>
              </w:rPr>
            </w:pPr>
            <w:r>
              <w:rPr>
                <w:rFonts w:asciiTheme="minorHAnsi" w:hAnsiTheme="minorHAnsi" w:cs="Tahoma"/>
                <w:szCs w:val="16"/>
              </w:rPr>
              <w:t xml:space="preserve">Shauneen </w:t>
            </w:r>
            <w:r w:rsidR="00AC463B">
              <w:rPr>
                <w:rFonts w:asciiTheme="minorHAnsi" w:hAnsiTheme="minorHAnsi" w:cs="Tahoma"/>
                <w:szCs w:val="16"/>
              </w:rPr>
              <w:t>added</w:t>
            </w:r>
            <w:r>
              <w:rPr>
                <w:rFonts w:asciiTheme="minorHAnsi" w:hAnsiTheme="minorHAnsi" w:cs="Tahoma"/>
                <w:szCs w:val="16"/>
              </w:rPr>
              <w:t xml:space="preserve"> that she is actively recruiting to fill the SHRM Foundation Director vacancy.  </w:t>
            </w:r>
          </w:p>
          <w:p w:rsidR="00FF6D89" w:rsidRPr="00DC28D3" w:rsidRDefault="00FF6D89" w:rsidP="00E0520C">
            <w:pPr>
              <w:rPr>
                <w:rFonts w:asciiTheme="minorHAnsi" w:hAnsiTheme="minorHAnsi" w:cs="Tahoma"/>
                <w:szCs w:val="16"/>
              </w:rPr>
            </w:pPr>
          </w:p>
        </w:tc>
      </w:tr>
      <w:tr w:rsidR="008A72B6" w:rsidRPr="00CE69F4" w:rsidTr="00ED6DE1">
        <w:trPr>
          <w:trHeight w:val="453"/>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Default="0055699C" w:rsidP="0055699C">
            <w:pPr>
              <w:spacing w:line="276" w:lineRule="auto"/>
              <w:rPr>
                <w:rFonts w:asciiTheme="minorHAnsi" w:hAnsiTheme="minorHAnsi" w:cstheme="minorHAnsi"/>
                <w:b/>
                <w:szCs w:val="16"/>
              </w:rPr>
            </w:pPr>
            <w:r w:rsidRPr="004313D3">
              <w:rPr>
                <w:rFonts w:asciiTheme="minorHAnsi" w:hAnsiTheme="minorHAnsi" w:cstheme="minorHAnsi"/>
                <w:b/>
                <w:szCs w:val="16"/>
              </w:rPr>
              <w:lastRenderedPageBreak/>
              <w:t xml:space="preserve">Workforce Readiness </w:t>
            </w:r>
            <w:r w:rsidR="007D69D2" w:rsidRPr="004313D3">
              <w:rPr>
                <w:rFonts w:asciiTheme="minorHAnsi" w:hAnsiTheme="minorHAnsi" w:cstheme="minorHAnsi"/>
                <w:b/>
                <w:szCs w:val="16"/>
              </w:rPr>
              <w:t>Director</w:t>
            </w:r>
          </w:p>
          <w:p w:rsidR="0055699C" w:rsidRDefault="008C2D69" w:rsidP="0055699C">
            <w:pPr>
              <w:spacing w:line="276" w:lineRule="auto"/>
              <w:rPr>
                <w:rFonts w:asciiTheme="minorHAnsi" w:hAnsiTheme="minorHAnsi" w:cstheme="minorHAnsi"/>
                <w:b/>
                <w:szCs w:val="16"/>
              </w:rPr>
            </w:pPr>
            <w:r w:rsidRPr="004313D3">
              <w:rPr>
                <w:rFonts w:asciiTheme="minorHAnsi" w:hAnsiTheme="minorHAnsi" w:cstheme="minorHAnsi"/>
                <w:b/>
                <w:szCs w:val="16"/>
              </w:rPr>
              <w:t>Matthew Eagles</w:t>
            </w:r>
            <w:r w:rsidR="004313D3">
              <w:rPr>
                <w:rFonts w:asciiTheme="minorHAnsi" w:hAnsiTheme="minorHAnsi" w:cstheme="minorHAnsi"/>
                <w:b/>
                <w:szCs w:val="16"/>
              </w:rPr>
              <w:t>, PhD, SHRM-SCP</w:t>
            </w:r>
          </w:p>
          <w:p w:rsidR="00F748FD" w:rsidRPr="00DC28D3" w:rsidRDefault="00F748FD" w:rsidP="0055699C">
            <w:pPr>
              <w:spacing w:line="276" w:lineRule="auto"/>
              <w:rPr>
                <w:rFonts w:asciiTheme="minorHAnsi" w:hAnsiTheme="minorHAnsi" w:cstheme="minorHAnsi"/>
                <w:szCs w:val="16"/>
              </w:rPr>
            </w:pPr>
          </w:p>
          <w:p w:rsidR="00F748FD" w:rsidRPr="00DC28D3" w:rsidRDefault="00F748FD" w:rsidP="0055699C">
            <w:pPr>
              <w:spacing w:line="276" w:lineRule="auto"/>
              <w:rPr>
                <w:rFonts w:asciiTheme="minorHAnsi" w:hAnsiTheme="minorHAnsi" w:cstheme="minorHAnsi"/>
                <w:szCs w:val="16"/>
              </w:rPr>
            </w:pPr>
            <w:r w:rsidRPr="00DC28D3">
              <w:rPr>
                <w:rFonts w:asciiTheme="minorHAnsi" w:hAnsiTheme="minorHAnsi" w:cstheme="minorHAnsi"/>
                <w:szCs w:val="16"/>
              </w:rPr>
              <w:t>Nothing new to report since our last meeting.</w:t>
            </w:r>
          </w:p>
          <w:p w:rsidR="003F6489" w:rsidRPr="004313D3" w:rsidRDefault="006E54F0" w:rsidP="00F748FD">
            <w:pPr>
              <w:spacing w:line="360" w:lineRule="auto"/>
              <w:rPr>
                <w:rFonts w:asciiTheme="minorHAnsi" w:hAnsiTheme="minorHAnsi" w:cstheme="minorHAnsi"/>
                <w:szCs w:val="16"/>
              </w:rPr>
            </w:pPr>
            <w:r w:rsidRPr="004313D3">
              <w:rPr>
                <w:rFonts w:asciiTheme="minorHAnsi" w:hAnsiTheme="minorHAnsi" w:cstheme="minorHAnsi"/>
                <w:b/>
                <w:i/>
                <w:szCs w:val="16"/>
              </w:rPr>
              <w:tab/>
            </w:r>
          </w:p>
        </w:tc>
      </w:tr>
      <w:tr w:rsidR="00AB570C" w:rsidRPr="00CE69F4" w:rsidTr="00EC32AD">
        <w:trPr>
          <w:trHeight w:val="84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55699C" w:rsidRPr="00DC28D3" w:rsidRDefault="0055699C" w:rsidP="004313D3">
            <w:pPr>
              <w:pStyle w:val="NoSpacing"/>
              <w:rPr>
                <w:rFonts w:asciiTheme="minorHAnsi" w:hAnsiTheme="minorHAnsi"/>
                <w:b/>
                <w:sz w:val="16"/>
                <w:szCs w:val="16"/>
              </w:rPr>
            </w:pPr>
            <w:r w:rsidRPr="00DC28D3">
              <w:rPr>
                <w:rFonts w:asciiTheme="minorHAnsi" w:hAnsiTheme="minorHAnsi"/>
                <w:b/>
                <w:sz w:val="16"/>
                <w:szCs w:val="16"/>
              </w:rPr>
              <w:t>Certification</w:t>
            </w:r>
            <w:r w:rsidR="004313D3" w:rsidRPr="00DC28D3">
              <w:rPr>
                <w:rFonts w:asciiTheme="minorHAnsi" w:hAnsiTheme="minorHAnsi"/>
                <w:b/>
                <w:sz w:val="16"/>
                <w:szCs w:val="16"/>
              </w:rPr>
              <w:t>/Professional Development</w:t>
            </w:r>
            <w:r w:rsidRPr="00DC28D3">
              <w:rPr>
                <w:rFonts w:asciiTheme="minorHAnsi" w:hAnsiTheme="minorHAnsi"/>
                <w:b/>
                <w:sz w:val="16"/>
                <w:szCs w:val="16"/>
              </w:rPr>
              <w:t xml:space="preserve"> </w:t>
            </w:r>
            <w:r w:rsidR="007D69D2" w:rsidRPr="00DC28D3">
              <w:rPr>
                <w:rFonts w:asciiTheme="minorHAnsi" w:hAnsiTheme="minorHAnsi"/>
                <w:b/>
                <w:sz w:val="16"/>
                <w:szCs w:val="16"/>
              </w:rPr>
              <w:t>Director</w:t>
            </w:r>
            <w:r w:rsidRPr="00DC28D3">
              <w:rPr>
                <w:rFonts w:asciiTheme="minorHAnsi" w:hAnsiTheme="minorHAnsi"/>
                <w:b/>
                <w:sz w:val="16"/>
                <w:szCs w:val="16"/>
              </w:rPr>
              <w:t xml:space="preserve">:  </w:t>
            </w:r>
          </w:p>
          <w:p w:rsidR="00DC28D3" w:rsidRDefault="004313D3" w:rsidP="00DC28D3">
            <w:pPr>
              <w:pStyle w:val="NoSpacing"/>
              <w:rPr>
                <w:rFonts w:asciiTheme="minorHAnsi" w:hAnsiTheme="minorHAnsi"/>
                <w:b/>
                <w:sz w:val="16"/>
                <w:szCs w:val="16"/>
              </w:rPr>
            </w:pPr>
            <w:r w:rsidRPr="00DC28D3">
              <w:rPr>
                <w:rFonts w:asciiTheme="minorHAnsi" w:hAnsiTheme="minorHAnsi"/>
                <w:b/>
                <w:sz w:val="16"/>
                <w:szCs w:val="16"/>
              </w:rPr>
              <w:t>Elizabeth Garvin</w:t>
            </w:r>
          </w:p>
          <w:p w:rsidR="00DC28D3" w:rsidRPr="00DC28D3" w:rsidRDefault="00DC28D3" w:rsidP="00DC28D3">
            <w:pPr>
              <w:pStyle w:val="NoSpacing"/>
              <w:rPr>
                <w:rFonts w:asciiTheme="minorHAnsi" w:hAnsiTheme="minorHAnsi"/>
                <w:b/>
                <w:sz w:val="16"/>
                <w:szCs w:val="16"/>
              </w:rPr>
            </w:pPr>
          </w:p>
          <w:p w:rsidR="003F6489" w:rsidRPr="00DC28D3" w:rsidRDefault="00660422" w:rsidP="00DC28D3">
            <w:pPr>
              <w:pStyle w:val="NoSpacing"/>
              <w:rPr>
                <w:rFonts w:asciiTheme="minorHAnsi" w:hAnsiTheme="minorHAnsi"/>
                <w:b/>
                <w:sz w:val="16"/>
                <w:szCs w:val="16"/>
              </w:rPr>
            </w:pPr>
            <w:r>
              <w:rPr>
                <w:rFonts w:asciiTheme="minorHAnsi" w:hAnsiTheme="minorHAnsi" w:cs="Tahoma"/>
                <w:sz w:val="16"/>
                <w:szCs w:val="16"/>
              </w:rPr>
              <w:t>Elizabeth reported that she obtained SHRM study materials and accompanying SHRM Certification Study Guide that small chapters can use.</w:t>
            </w:r>
          </w:p>
          <w:p w:rsidR="003F6489" w:rsidRPr="00DC28D3" w:rsidRDefault="003F6489" w:rsidP="005D48D1">
            <w:pPr>
              <w:rPr>
                <w:rFonts w:asciiTheme="minorHAnsi" w:hAnsiTheme="minorHAnsi" w:cs="Tahoma"/>
                <w:szCs w:val="16"/>
              </w:rPr>
            </w:pPr>
          </w:p>
        </w:tc>
      </w:tr>
      <w:tr w:rsidR="00B738FC"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3F6489" w:rsidRPr="00DC28D3" w:rsidRDefault="003F6489" w:rsidP="00AC463B">
            <w:pPr>
              <w:rPr>
                <w:rFonts w:asciiTheme="minorHAnsi" w:hAnsiTheme="minorHAnsi" w:cs="Tahoma"/>
                <w:szCs w:val="16"/>
              </w:rPr>
            </w:pPr>
          </w:p>
        </w:tc>
      </w:tr>
      <w:tr w:rsidR="00843F95"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843F95" w:rsidRPr="00AC463B" w:rsidRDefault="00843F95" w:rsidP="00843F95">
            <w:pPr>
              <w:rPr>
                <w:rFonts w:asciiTheme="minorHAnsi" w:hAnsiTheme="minorHAnsi" w:cs="Tahoma"/>
                <w:b/>
                <w:szCs w:val="16"/>
              </w:rPr>
            </w:pPr>
            <w:r w:rsidRPr="00AC463B">
              <w:rPr>
                <w:rFonts w:asciiTheme="minorHAnsi" w:hAnsiTheme="minorHAnsi" w:cs="Tahoma"/>
                <w:b/>
                <w:szCs w:val="16"/>
              </w:rPr>
              <w:t xml:space="preserve">Other Business: </w:t>
            </w:r>
          </w:p>
          <w:p w:rsidR="000D154B" w:rsidRPr="00AF403A" w:rsidRDefault="000D154B" w:rsidP="003F6489">
            <w:pPr>
              <w:rPr>
                <w:rFonts w:asciiTheme="minorHAnsi" w:hAnsiTheme="minorHAnsi" w:cs="Tahoma"/>
                <w:szCs w:val="16"/>
              </w:rPr>
            </w:pPr>
          </w:p>
          <w:p w:rsidR="00E86F2F" w:rsidRDefault="00BA79A2" w:rsidP="003F6489">
            <w:pPr>
              <w:rPr>
                <w:rFonts w:asciiTheme="minorHAnsi" w:hAnsiTheme="minorHAnsi" w:cs="Tahoma"/>
                <w:b/>
                <w:szCs w:val="16"/>
              </w:rPr>
            </w:pPr>
            <w:r w:rsidRPr="00E86F2F">
              <w:rPr>
                <w:rFonts w:asciiTheme="minorHAnsi" w:hAnsiTheme="minorHAnsi" w:cs="Tahoma"/>
                <w:b/>
                <w:szCs w:val="16"/>
              </w:rPr>
              <w:t>Grant Available</w:t>
            </w:r>
          </w:p>
          <w:p w:rsidR="00245A5A" w:rsidRPr="00AF403A" w:rsidRDefault="00245A5A" w:rsidP="003F6489">
            <w:pPr>
              <w:rPr>
                <w:rFonts w:asciiTheme="minorHAnsi" w:hAnsiTheme="minorHAnsi" w:cs="Tahoma"/>
                <w:szCs w:val="16"/>
              </w:rPr>
            </w:pPr>
            <w:r w:rsidRPr="00AF403A">
              <w:rPr>
                <w:rFonts w:asciiTheme="minorHAnsi" w:hAnsiTheme="minorHAnsi" w:cs="Tahoma"/>
                <w:szCs w:val="16"/>
              </w:rPr>
              <w:t>Shauneen shared that the 2018 Innovation Grant for up to $10,000 is available, with a May 5 deadline to apply.  The application process is brief and the grant can be used for initiatives such as workforce readiness.</w:t>
            </w:r>
          </w:p>
          <w:p w:rsidR="00245A5A" w:rsidRPr="00AF403A" w:rsidRDefault="00245A5A" w:rsidP="003F6489">
            <w:pPr>
              <w:rPr>
                <w:rFonts w:asciiTheme="minorHAnsi" w:hAnsiTheme="minorHAnsi" w:cs="Tahoma"/>
                <w:szCs w:val="16"/>
              </w:rPr>
            </w:pPr>
          </w:p>
          <w:p w:rsidR="00E86F2F" w:rsidRDefault="00BA79A2" w:rsidP="003F6489">
            <w:pPr>
              <w:rPr>
                <w:rFonts w:asciiTheme="minorHAnsi" w:hAnsiTheme="minorHAnsi" w:cs="Tahoma"/>
                <w:b/>
                <w:szCs w:val="16"/>
              </w:rPr>
            </w:pPr>
            <w:r w:rsidRPr="00E86F2F">
              <w:rPr>
                <w:rFonts w:asciiTheme="minorHAnsi" w:hAnsiTheme="minorHAnsi" w:cs="Tahoma"/>
                <w:b/>
                <w:szCs w:val="16"/>
              </w:rPr>
              <w:t>Reserve Polic</w:t>
            </w:r>
            <w:r w:rsidR="00E86F2F">
              <w:rPr>
                <w:rFonts w:asciiTheme="minorHAnsi" w:hAnsiTheme="minorHAnsi" w:cs="Tahoma"/>
                <w:b/>
                <w:szCs w:val="16"/>
              </w:rPr>
              <w:t>y</w:t>
            </w:r>
          </w:p>
          <w:p w:rsidR="00245A5A" w:rsidRPr="00AF403A" w:rsidRDefault="00245A5A" w:rsidP="003F6489">
            <w:pPr>
              <w:rPr>
                <w:rFonts w:asciiTheme="minorHAnsi" w:hAnsiTheme="minorHAnsi" w:cs="Tahoma"/>
                <w:szCs w:val="16"/>
              </w:rPr>
            </w:pPr>
            <w:r w:rsidRPr="00AF403A">
              <w:rPr>
                <w:rFonts w:asciiTheme="minorHAnsi" w:hAnsiTheme="minorHAnsi" w:cs="Tahoma"/>
                <w:szCs w:val="16"/>
              </w:rPr>
              <w:t xml:space="preserve">Shauneen shared a sample reserve policy that she obtained from LCHRA and will use as a guideline for </w:t>
            </w:r>
            <w:r w:rsidR="00E86F2F">
              <w:rPr>
                <w:rFonts w:asciiTheme="minorHAnsi" w:hAnsiTheme="minorHAnsi" w:cs="Tahoma"/>
                <w:szCs w:val="16"/>
              </w:rPr>
              <w:t xml:space="preserve">developing </w:t>
            </w:r>
            <w:r w:rsidRPr="00AF403A">
              <w:rPr>
                <w:rFonts w:asciiTheme="minorHAnsi" w:hAnsiTheme="minorHAnsi" w:cs="Tahoma"/>
                <w:szCs w:val="16"/>
              </w:rPr>
              <w:t>our policy.</w:t>
            </w:r>
          </w:p>
          <w:p w:rsidR="00245A5A" w:rsidRPr="00AF403A" w:rsidRDefault="00245A5A" w:rsidP="003F6489">
            <w:pPr>
              <w:rPr>
                <w:rFonts w:asciiTheme="minorHAnsi" w:hAnsiTheme="minorHAnsi" w:cs="Tahoma"/>
                <w:szCs w:val="16"/>
              </w:rPr>
            </w:pPr>
          </w:p>
          <w:p w:rsidR="00E86F2F" w:rsidRDefault="00BA79A2" w:rsidP="003F6489">
            <w:pPr>
              <w:rPr>
                <w:rFonts w:asciiTheme="minorHAnsi" w:hAnsiTheme="minorHAnsi" w:cs="Tahoma"/>
                <w:b/>
                <w:szCs w:val="16"/>
              </w:rPr>
            </w:pPr>
            <w:r w:rsidRPr="00E86F2F">
              <w:rPr>
                <w:rFonts w:asciiTheme="minorHAnsi" w:hAnsiTheme="minorHAnsi" w:cs="Tahoma"/>
                <w:b/>
                <w:szCs w:val="16"/>
              </w:rPr>
              <w:t>Chapter Meeting Info</w:t>
            </w:r>
          </w:p>
          <w:p w:rsidR="00245A5A" w:rsidRPr="00AF403A" w:rsidRDefault="00245A5A" w:rsidP="003F6489">
            <w:pPr>
              <w:rPr>
                <w:rFonts w:asciiTheme="minorHAnsi" w:hAnsiTheme="minorHAnsi" w:cs="Tahoma"/>
                <w:szCs w:val="16"/>
              </w:rPr>
            </w:pPr>
            <w:r w:rsidRPr="00AF403A">
              <w:rPr>
                <w:rFonts w:asciiTheme="minorHAnsi" w:hAnsiTheme="minorHAnsi" w:cs="Tahoma"/>
                <w:szCs w:val="16"/>
              </w:rPr>
              <w:t xml:space="preserve">It was suggested that chapters share their meeting info with the Council.  We would like to create an information sheet that includes chapter contact info, meeting dates, etc. </w:t>
            </w:r>
          </w:p>
          <w:p w:rsidR="00245A5A" w:rsidRPr="00AF403A" w:rsidRDefault="00245A5A" w:rsidP="003F6489">
            <w:pPr>
              <w:rPr>
                <w:rFonts w:asciiTheme="minorHAnsi" w:hAnsiTheme="minorHAnsi" w:cs="Tahoma"/>
                <w:szCs w:val="16"/>
              </w:rPr>
            </w:pPr>
          </w:p>
          <w:p w:rsidR="00E86F2F" w:rsidRDefault="00BA79A2" w:rsidP="003F6489">
            <w:pPr>
              <w:rPr>
                <w:rFonts w:asciiTheme="minorHAnsi" w:hAnsiTheme="minorHAnsi" w:cs="Tahoma"/>
                <w:b/>
                <w:szCs w:val="16"/>
              </w:rPr>
            </w:pPr>
            <w:r w:rsidRPr="00E86F2F">
              <w:rPr>
                <w:rFonts w:asciiTheme="minorHAnsi" w:hAnsiTheme="minorHAnsi" w:cs="Tahoma"/>
                <w:b/>
                <w:szCs w:val="16"/>
              </w:rPr>
              <w:t>Electronic Chapter Meetings</w:t>
            </w:r>
          </w:p>
          <w:p w:rsidR="00245A5A" w:rsidRPr="00AF403A" w:rsidRDefault="00245A5A" w:rsidP="003F6489">
            <w:pPr>
              <w:rPr>
                <w:rFonts w:asciiTheme="minorHAnsi" w:hAnsiTheme="minorHAnsi" w:cs="Tahoma"/>
                <w:szCs w:val="16"/>
              </w:rPr>
            </w:pPr>
            <w:r w:rsidRPr="00AF403A">
              <w:rPr>
                <w:rFonts w:asciiTheme="minorHAnsi" w:hAnsiTheme="minorHAnsi" w:cs="Tahoma"/>
                <w:szCs w:val="16"/>
              </w:rPr>
              <w:t>There was discussion of using GoT</w:t>
            </w:r>
            <w:r w:rsidR="00FD0331" w:rsidRPr="00AF403A">
              <w:rPr>
                <w:rFonts w:asciiTheme="minorHAnsi" w:hAnsiTheme="minorHAnsi" w:cs="Tahoma"/>
                <w:szCs w:val="16"/>
              </w:rPr>
              <w:t>o</w:t>
            </w:r>
            <w:r w:rsidRPr="00AF403A">
              <w:rPr>
                <w:rFonts w:asciiTheme="minorHAnsi" w:hAnsiTheme="minorHAnsi" w:cs="Tahoma"/>
                <w:szCs w:val="16"/>
              </w:rPr>
              <w:t xml:space="preserve"> Meeting or GoTo Webinar for chapter meetings</w:t>
            </w:r>
            <w:r w:rsidR="00FD0331" w:rsidRPr="00AF403A">
              <w:rPr>
                <w:rFonts w:asciiTheme="minorHAnsi" w:hAnsiTheme="minorHAnsi" w:cs="Tahoma"/>
                <w:szCs w:val="16"/>
              </w:rPr>
              <w:t xml:space="preserve"> and for SHRM certification classes</w:t>
            </w:r>
            <w:r w:rsidRPr="00AF403A">
              <w:rPr>
                <w:rFonts w:asciiTheme="minorHAnsi" w:hAnsiTheme="minorHAnsi" w:cs="Tahoma"/>
                <w:szCs w:val="16"/>
              </w:rPr>
              <w:t>.  Its costs about $995 for an annual subscription and includes unlimited meetings for up to 100 people.  Chapters c</w:t>
            </w:r>
            <w:r w:rsidR="00FD0331" w:rsidRPr="00AF403A">
              <w:rPr>
                <w:rFonts w:asciiTheme="minorHAnsi" w:hAnsiTheme="minorHAnsi" w:cs="Tahoma"/>
                <w:szCs w:val="16"/>
              </w:rPr>
              <w:t>o</w:t>
            </w:r>
            <w:r w:rsidRPr="00AF403A">
              <w:rPr>
                <w:rFonts w:asciiTheme="minorHAnsi" w:hAnsiTheme="minorHAnsi" w:cs="Tahoma"/>
                <w:szCs w:val="16"/>
              </w:rPr>
              <w:t>uld apply for funds from the Council to offset the expense of the software and a camera.</w:t>
            </w:r>
          </w:p>
          <w:p w:rsidR="00245A5A" w:rsidRPr="00AF403A" w:rsidRDefault="00245A5A" w:rsidP="003F6489">
            <w:pPr>
              <w:rPr>
                <w:rFonts w:asciiTheme="minorHAnsi" w:hAnsiTheme="minorHAnsi" w:cs="Tahoma"/>
                <w:szCs w:val="16"/>
              </w:rPr>
            </w:pPr>
          </w:p>
          <w:p w:rsidR="00E86F2F" w:rsidRDefault="00BA79A2" w:rsidP="003F6489">
            <w:pPr>
              <w:rPr>
                <w:rFonts w:asciiTheme="minorHAnsi" w:hAnsiTheme="minorHAnsi" w:cs="Tahoma"/>
                <w:b/>
                <w:szCs w:val="16"/>
              </w:rPr>
            </w:pPr>
            <w:r w:rsidRPr="00E86F2F">
              <w:rPr>
                <w:rFonts w:asciiTheme="minorHAnsi" w:hAnsiTheme="minorHAnsi" w:cs="Tahoma"/>
                <w:b/>
                <w:szCs w:val="16"/>
              </w:rPr>
              <w:t>Resource Guides</w:t>
            </w:r>
          </w:p>
          <w:p w:rsidR="003F6489" w:rsidRPr="00AF403A" w:rsidRDefault="00FD0331" w:rsidP="003F6489">
            <w:pPr>
              <w:rPr>
                <w:rFonts w:asciiTheme="minorHAnsi" w:hAnsiTheme="minorHAnsi" w:cs="Tahoma"/>
                <w:szCs w:val="16"/>
              </w:rPr>
            </w:pPr>
            <w:r w:rsidRPr="00AF403A">
              <w:rPr>
                <w:rFonts w:asciiTheme="minorHAnsi" w:hAnsiTheme="minorHAnsi" w:cs="Tahoma"/>
                <w:szCs w:val="16"/>
              </w:rPr>
              <w:t xml:space="preserve">There was a reminder to share Council resource guides with our chapters.  Perhaps the Council could serve as a repository for when chapters need to submit requests, deadlines, best practices, etc.  We also need a master “Tip Sheet” for promoting events; please respond to Karlina’s request for info about this.  </w:t>
            </w:r>
            <w:r w:rsidR="00245A5A" w:rsidRPr="00AF403A">
              <w:rPr>
                <w:rFonts w:asciiTheme="minorHAnsi" w:hAnsiTheme="minorHAnsi" w:cs="Tahoma"/>
                <w:szCs w:val="16"/>
              </w:rPr>
              <w:t xml:space="preserve">  </w:t>
            </w:r>
          </w:p>
          <w:p w:rsidR="003F6489" w:rsidRPr="00AF403A" w:rsidRDefault="003F6489" w:rsidP="003F6489">
            <w:pPr>
              <w:rPr>
                <w:rFonts w:asciiTheme="minorHAnsi" w:hAnsiTheme="minorHAnsi" w:cs="Tahoma"/>
                <w:szCs w:val="16"/>
              </w:rPr>
            </w:pPr>
          </w:p>
          <w:p w:rsidR="00E86F2F" w:rsidRDefault="00BA79A2" w:rsidP="003F6489">
            <w:pPr>
              <w:rPr>
                <w:rFonts w:asciiTheme="minorHAnsi" w:hAnsiTheme="minorHAnsi" w:cs="Tahoma"/>
                <w:b/>
                <w:szCs w:val="16"/>
              </w:rPr>
            </w:pPr>
            <w:r w:rsidRPr="00E86F2F">
              <w:rPr>
                <w:rFonts w:asciiTheme="minorHAnsi" w:hAnsiTheme="minorHAnsi" w:cs="Tahoma"/>
                <w:b/>
                <w:szCs w:val="16"/>
              </w:rPr>
              <w:t>Guests welcome at Council Meetings</w:t>
            </w:r>
          </w:p>
          <w:p w:rsidR="00FD0331" w:rsidRPr="00AF403A" w:rsidRDefault="00FD0331" w:rsidP="003F6489">
            <w:pPr>
              <w:rPr>
                <w:rFonts w:asciiTheme="minorHAnsi" w:hAnsiTheme="minorHAnsi" w:cs="Tahoma"/>
                <w:szCs w:val="16"/>
              </w:rPr>
            </w:pPr>
            <w:r w:rsidRPr="00AF403A">
              <w:rPr>
                <w:rFonts w:asciiTheme="minorHAnsi" w:hAnsiTheme="minorHAnsi" w:cs="Tahoma"/>
                <w:szCs w:val="16"/>
              </w:rPr>
              <w:t xml:space="preserve">Please remind your chapters that any chapter board member can attend our Council meetings; the meetings provide good information for new chapter board members.   </w:t>
            </w:r>
          </w:p>
          <w:p w:rsidR="003F6489" w:rsidRPr="00AF403A" w:rsidRDefault="003F6489" w:rsidP="003F6489">
            <w:pPr>
              <w:rPr>
                <w:rFonts w:asciiTheme="minorHAnsi" w:hAnsiTheme="minorHAnsi" w:cs="Tahoma"/>
                <w:szCs w:val="16"/>
              </w:rPr>
            </w:pPr>
          </w:p>
          <w:p w:rsidR="00E86F2F" w:rsidRDefault="00BA79A2" w:rsidP="003F6489">
            <w:pPr>
              <w:rPr>
                <w:rFonts w:asciiTheme="minorHAnsi" w:hAnsiTheme="minorHAnsi" w:cs="Tahoma"/>
                <w:b/>
                <w:szCs w:val="16"/>
              </w:rPr>
            </w:pPr>
            <w:r w:rsidRPr="00E86F2F">
              <w:rPr>
                <w:rFonts w:asciiTheme="minorHAnsi" w:hAnsiTheme="minorHAnsi" w:cs="Tahoma"/>
                <w:b/>
                <w:szCs w:val="16"/>
              </w:rPr>
              <w:t>NHRMA 2020 Application</w:t>
            </w:r>
          </w:p>
          <w:p w:rsidR="006B749B" w:rsidRDefault="00AF403A" w:rsidP="003F6489">
            <w:pPr>
              <w:rPr>
                <w:rFonts w:asciiTheme="minorHAnsi" w:hAnsiTheme="minorHAnsi" w:cs="Tahoma"/>
                <w:szCs w:val="16"/>
              </w:rPr>
            </w:pPr>
            <w:r w:rsidRPr="00AF403A">
              <w:rPr>
                <w:rFonts w:asciiTheme="minorHAnsi" w:hAnsiTheme="minorHAnsi" w:cs="Tahoma"/>
                <w:szCs w:val="16"/>
              </w:rPr>
              <w:t xml:space="preserve">Karlina submitted a bid for </w:t>
            </w:r>
            <w:r>
              <w:rPr>
                <w:rFonts w:asciiTheme="minorHAnsi" w:hAnsiTheme="minorHAnsi" w:cs="Tahoma"/>
                <w:szCs w:val="16"/>
              </w:rPr>
              <w:t>the Council to host NHRMA 2020 on a cruise to Alaska to help build our coffers.  If our bid is accepted it should assist in selling sponsorships.  When comparing the pr</w:t>
            </w:r>
            <w:r w:rsidR="00660422">
              <w:rPr>
                <w:rFonts w:asciiTheme="minorHAnsi" w:hAnsiTheme="minorHAnsi" w:cs="Tahoma"/>
                <w:szCs w:val="16"/>
              </w:rPr>
              <w:t>i</w:t>
            </w:r>
            <w:r>
              <w:rPr>
                <w:rFonts w:asciiTheme="minorHAnsi" w:hAnsiTheme="minorHAnsi" w:cs="Tahoma"/>
                <w:szCs w:val="16"/>
              </w:rPr>
              <w:t xml:space="preserve">ce to traditional conference space, </w:t>
            </w:r>
            <w:r w:rsidR="00E86F2F">
              <w:rPr>
                <w:rFonts w:asciiTheme="minorHAnsi" w:hAnsiTheme="minorHAnsi" w:cs="Tahoma"/>
                <w:szCs w:val="16"/>
              </w:rPr>
              <w:t xml:space="preserve">the added cruise </w:t>
            </w:r>
            <w:r w:rsidR="00660422">
              <w:rPr>
                <w:rFonts w:asciiTheme="minorHAnsi" w:hAnsiTheme="minorHAnsi" w:cs="Tahoma"/>
                <w:szCs w:val="16"/>
              </w:rPr>
              <w:t>expense</w:t>
            </w:r>
            <w:r>
              <w:rPr>
                <w:rFonts w:asciiTheme="minorHAnsi" w:hAnsiTheme="minorHAnsi" w:cs="Tahoma"/>
                <w:szCs w:val="16"/>
              </w:rPr>
              <w:t xml:space="preserve"> is not much different.</w:t>
            </w:r>
          </w:p>
          <w:p w:rsidR="006B749B" w:rsidRDefault="006B749B" w:rsidP="003F6489">
            <w:pPr>
              <w:rPr>
                <w:rFonts w:asciiTheme="minorHAnsi" w:hAnsiTheme="minorHAnsi" w:cs="Tahoma"/>
                <w:szCs w:val="16"/>
              </w:rPr>
            </w:pPr>
          </w:p>
          <w:p w:rsidR="00E86F2F" w:rsidRDefault="006B749B" w:rsidP="003F6489">
            <w:pPr>
              <w:rPr>
                <w:rFonts w:asciiTheme="minorHAnsi" w:hAnsiTheme="minorHAnsi" w:cs="Tahoma"/>
                <w:b/>
                <w:szCs w:val="16"/>
              </w:rPr>
            </w:pPr>
            <w:r w:rsidRPr="00E86F2F">
              <w:rPr>
                <w:rFonts w:asciiTheme="minorHAnsi" w:hAnsiTheme="minorHAnsi" w:cs="Tahoma"/>
                <w:b/>
                <w:szCs w:val="16"/>
              </w:rPr>
              <w:t>NHRMA Revenue Sharing</w:t>
            </w:r>
          </w:p>
          <w:p w:rsidR="00BE67C4" w:rsidRDefault="006B749B" w:rsidP="003F6489">
            <w:pPr>
              <w:rPr>
                <w:rFonts w:asciiTheme="minorHAnsi" w:hAnsiTheme="minorHAnsi" w:cs="Tahoma"/>
                <w:szCs w:val="16"/>
              </w:rPr>
            </w:pPr>
            <w:r>
              <w:rPr>
                <w:rFonts w:asciiTheme="minorHAnsi" w:hAnsiTheme="minorHAnsi" w:cs="Tahoma"/>
                <w:szCs w:val="16"/>
              </w:rPr>
              <w:t xml:space="preserve">Please remind chapters that they need to promote the NHRMA Conference on their website in order to be eligible for part of the NHRMA conference revenue; please email Nikki to let her know if your chapter is promoting NHRMA </w:t>
            </w:r>
            <w:r w:rsidR="00AC1E5C">
              <w:rPr>
                <w:rFonts w:asciiTheme="minorHAnsi" w:hAnsiTheme="minorHAnsi" w:cs="Tahoma"/>
                <w:szCs w:val="16"/>
              </w:rPr>
              <w:t>accordingly</w:t>
            </w:r>
            <w:r w:rsidR="00BE67C4">
              <w:rPr>
                <w:rFonts w:asciiTheme="minorHAnsi" w:hAnsiTheme="minorHAnsi" w:cs="Tahoma"/>
                <w:szCs w:val="16"/>
              </w:rPr>
              <w:t xml:space="preserve">, </w:t>
            </w:r>
            <w:r w:rsidR="00E86F2F">
              <w:rPr>
                <w:rFonts w:asciiTheme="minorHAnsi" w:hAnsiTheme="minorHAnsi" w:cs="Tahoma"/>
                <w:szCs w:val="16"/>
              </w:rPr>
              <w:t>and</w:t>
            </w:r>
            <w:r w:rsidR="00BE67C4">
              <w:rPr>
                <w:rFonts w:asciiTheme="minorHAnsi" w:hAnsiTheme="minorHAnsi" w:cs="Tahoma"/>
                <w:szCs w:val="16"/>
              </w:rPr>
              <w:t xml:space="preserve"> provide the </w:t>
            </w:r>
            <w:r w:rsidR="00E86F2F">
              <w:rPr>
                <w:rFonts w:asciiTheme="minorHAnsi" w:hAnsiTheme="minorHAnsi" w:cs="Tahoma"/>
                <w:szCs w:val="16"/>
              </w:rPr>
              <w:t xml:space="preserve">chapter’s </w:t>
            </w:r>
            <w:r w:rsidR="00BE67C4">
              <w:rPr>
                <w:rFonts w:asciiTheme="minorHAnsi" w:hAnsiTheme="minorHAnsi" w:cs="Tahoma"/>
                <w:szCs w:val="16"/>
              </w:rPr>
              <w:t>mailing address so she can send a check</w:t>
            </w:r>
            <w:r w:rsidR="00AC1E5C">
              <w:rPr>
                <w:rFonts w:asciiTheme="minorHAnsi" w:hAnsiTheme="minorHAnsi" w:cs="Tahoma"/>
                <w:szCs w:val="16"/>
              </w:rPr>
              <w:t xml:space="preserve">.  </w:t>
            </w:r>
            <w:r w:rsidR="00BE67C4">
              <w:rPr>
                <w:rFonts w:asciiTheme="minorHAnsi" w:hAnsiTheme="minorHAnsi" w:cs="Tahoma"/>
                <w:szCs w:val="16"/>
              </w:rPr>
              <w:t xml:space="preserve">The </w:t>
            </w:r>
            <w:r>
              <w:rPr>
                <w:rFonts w:asciiTheme="minorHAnsi" w:hAnsiTheme="minorHAnsi" w:cs="Tahoma"/>
                <w:szCs w:val="16"/>
              </w:rPr>
              <w:t>revenue amount is $10,063, to be divided between 9 chapter</w:t>
            </w:r>
            <w:r w:rsidR="00BE67C4">
              <w:rPr>
                <w:rFonts w:asciiTheme="minorHAnsi" w:hAnsiTheme="minorHAnsi" w:cs="Tahoma"/>
                <w:szCs w:val="16"/>
              </w:rPr>
              <w:t>s</w:t>
            </w:r>
            <w:r>
              <w:rPr>
                <w:rFonts w:asciiTheme="minorHAnsi" w:hAnsiTheme="minorHAnsi" w:cs="Tahoma"/>
                <w:szCs w:val="16"/>
              </w:rPr>
              <w:t xml:space="preserve">, </w:t>
            </w:r>
            <w:r w:rsidR="00BE67C4">
              <w:rPr>
                <w:rFonts w:asciiTheme="minorHAnsi" w:hAnsiTheme="minorHAnsi" w:cs="Tahoma"/>
                <w:szCs w:val="16"/>
              </w:rPr>
              <w:t>which equates to $1,151.41. per chapter.</w:t>
            </w:r>
          </w:p>
          <w:p w:rsidR="00BE67C4" w:rsidRDefault="00BE67C4" w:rsidP="003F6489">
            <w:pPr>
              <w:rPr>
                <w:rFonts w:asciiTheme="minorHAnsi" w:hAnsiTheme="minorHAnsi" w:cs="Tahoma"/>
                <w:szCs w:val="16"/>
              </w:rPr>
            </w:pPr>
          </w:p>
          <w:p w:rsidR="00BE67C4" w:rsidRDefault="00BE67C4" w:rsidP="00BE67C4">
            <w:pPr>
              <w:rPr>
                <w:rFonts w:asciiTheme="minorHAnsi" w:hAnsiTheme="minorHAnsi" w:cs="Tahoma"/>
                <w:szCs w:val="16"/>
              </w:rPr>
            </w:pPr>
            <w:r>
              <w:rPr>
                <w:rFonts w:asciiTheme="minorHAnsi" w:hAnsiTheme="minorHAnsi" w:cs="Tahoma"/>
                <w:szCs w:val="16"/>
              </w:rPr>
              <w:t xml:space="preserve">SHRM </w:t>
            </w:r>
            <w:r w:rsidR="00BA79A2">
              <w:rPr>
                <w:rFonts w:asciiTheme="minorHAnsi" w:hAnsiTheme="minorHAnsi" w:cs="Tahoma"/>
                <w:szCs w:val="16"/>
              </w:rPr>
              <w:t>Volunteer Summit</w:t>
            </w:r>
            <w:r>
              <w:rPr>
                <w:rFonts w:asciiTheme="minorHAnsi" w:hAnsiTheme="minorHAnsi" w:cs="Tahoma"/>
                <w:szCs w:val="16"/>
              </w:rPr>
              <w:t xml:space="preserve"> in Washington, D.C</w:t>
            </w:r>
            <w:r w:rsidR="00BA79A2">
              <w:rPr>
                <w:rFonts w:asciiTheme="minorHAnsi" w:hAnsiTheme="minorHAnsi" w:cs="Tahoma"/>
                <w:szCs w:val="16"/>
              </w:rPr>
              <w:t>:</w:t>
            </w:r>
            <w:r>
              <w:rPr>
                <w:rFonts w:asciiTheme="minorHAnsi" w:hAnsiTheme="minorHAnsi" w:cs="Tahoma"/>
                <w:szCs w:val="16"/>
              </w:rPr>
              <w:t xml:space="preserve">  The Council was reminded that SHRM will provide hotel stays as follows:</w:t>
            </w:r>
          </w:p>
          <w:p w:rsidR="00BE67C4" w:rsidRDefault="00BE67C4" w:rsidP="00BE67C4">
            <w:pPr>
              <w:rPr>
                <w:rFonts w:asciiTheme="minorHAnsi" w:hAnsiTheme="minorHAnsi" w:cs="Tahoma"/>
                <w:szCs w:val="16"/>
              </w:rPr>
            </w:pPr>
            <w:r>
              <w:rPr>
                <w:rFonts w:asciiTheme="minorHAnsi" w:hAnsiTheme="minorHAnsi" w:cs="Tahoma"/>
                <w:szCs w:val="16"/>
              </w:rPr>
              <w:t xml:space="preserve">           Council Director and Director Elect will be reimbursed for three nights</w:t>
            </w:r>
          </w:p>
          <w:p w:rsidR="00AF403A" w:rsidRPr="00AF403A" w:rsidRDefault="00AF403A" w:rsidP="00BE67C4">
            <w:pPr>
              <w:rPr>
                <w:rFonts w:asciiTheme="minorHAnsi" w:hAnsiTheme="minorHAnsi" w:cs="Tahoma"/>
                <w:szCs w:val="16"/>
              </w:rPr>
            </w:pPr>
            <w:r>
              <w:rPr>
                <w:rFonts w:asciiTheme="minorHAnsi" w:hAnsiTheme="minorHAnsi" w:cs="Tahoma"/>
                <w:szCs w:val="16"/>
              </w:rPr>
              <w:t xml:space="preserve">   </w:t>
            </w:r>
            <w:r w:rsidR="00BE67C4">
              <w:rPr>
                <w:rFonts w:asciiTheme="minorHAnsi" w:hAnsiTheme="minorHAnsi" w:cs="Tahoma"/>
                <w:szCs w:val="16"/>
              </w:rPr>
              <w:t xml:space="preserve">        Council Membership Director will be reimbursed for two nights</w:t>
            </w:r>
          </w:p>
        </w:tc>
      </w:tr>
      <w:tr w:rsidR="00BE67C4"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BE67C4" w:rsidRPr="00AF403A" w:rsidRDefault="00BE67C4" w:rsidP="00843F95">
            <w:pPr>
              <w:rPr>
                <w:rFonts w:asciiTheme="minorHAnsi" w:hAnsiTheme="minorHAnsi" w:cs="Tahoma"/>
                <w:szCs w:val="16"/>
              </w:rPr>
            </w:pPr>
          </w:p>
        </w:tc>
      </w:tr>
    </w:tbl>
    <w:tbl>
      <w:tblPr>
        <w:tblpPr w:leftFromText="180" w:rightFromText="180" w:vertAnchor="text" w:horzAnchor="margin" w:tblpXSpec="center" w:tblpY="93"/>
        <w:tblOverlap w:val="never"/>
        <w:tblW w:w="9360" w:type="dxa"/>
        <w:tblLayout w:type="fixed"/>
        <w:tblCellMar>
          <w:top w:w="14" w:type="dxa"/>
          <w:left w:w="86" w:type="dxa"/>
          <w:bottom w:w="14" w:type="dxa"/>
          <w:right w:w="86" w:type="dxa"/>
        </w:tblCellMar>
        <w:tblLook w:val="0000" w:firstRow="0" w:lastRow="0" w:firstColumn="0" w:lastColumn="0" w:noHBand="0" w:noVBand="0"/>
      </w:tblPr>
      <w:tblGrid>
        <w:gridCol w:w="1800"/>
        <w:gridCol w:w="7560"/>
      </w:tblGrid>
      <w:tr w:rsidR="005D6619" w:rsidRPr="00CE69F4" w:rsidTr="0051066E">
        <w:trPr>
          <w:trHeight w:val="360"/>
        </w:trPr>
        <w:tc>
          <w:tcPr>
            <w:tcW w:w="1800"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5D6619" w:rsidRPr="00CE69F4" w:rsidRDefault="005D6619" w:rsidP="0051066E">
            <w:pPr>
              <w:pStyle w:val="AllCapsHeading"/>
              <w:spacing w:line="276" w:lineRule="auto"/>
              <w:rPr>
                <w:rFonts w:cs="Tahoma"/>
                <w:sz w:val="16"/>
              </w:rPr>
            </w:pPr>
            <w:r w:rsidRPr="00CE69F4">
              <w:rPr>
                <w:rFonts w:cs="Tahoma"/>
                <w:sz w:val="16"/>
              </w:rPr>
              <w:t>Chapter Reports</w:t>
            </w:r>
          </w:p>
        </w:tc>
        <w:tc>
          <w:tcPr>
            <w:tcW w:w="7560" w:type="dxa"/>
            <w:tcBorders>
              <w:top w:val="single" w:sz="12" w:space="0" w:color="999999"/>
              <w:left w:val="single" w:sz="4" w:space="0" w:color="C0C0C0"/>
              <w:bottom w:val="single" w:sz="4" w:space="0" w:color="C0C0C0"/>
              <w:right w:val="single" w:sz="4" w:space="0" w:color="C0C0C0"/>
            </w:tcBorders>
            <w:shd w:val="clear" w:color="auto" w:fill="auto"/>
            <w:vAlign w:val="center"/>
          </w:tcPr>
          <w:p w:rsidR="005D6619" w:rsidRPr="00CE69F4" w:rsidRDefault="002443C4" w:rsidP="002443C4">
            <w:pPr>
              <w:spacing w:line="276" w:lineRule="auto"/>
              <w:rPr>
                <w:rFonts w:cs="Tahoma"/>
                <w:b/>
                <w:szCs w:val="16"/>
              </w:rPr>
            </w:pPr>
            <w:r w:rsidRPr="00CE69F4">
              <w:rPr>
                <w:rFonts w:cs="Tahoma"/>
                <w:szCs w:val="16"/>
              </w:rPr>
              <w:t>C</w:t>
            </w:r>
            <w:r>
              <w:rPr>
                <w:rFonts w:cs="Tahoma"/>
                <w:szCs w:val="16"/>
              </w:rPr>
              <w:t>hapter President</w:t>
            </w:r>
            <w:r w:rsidRPr="00CE69F4">
              <w:rPr>
                <w:rFonts w:cs="Tahoma"/>
                <w:szCs w:val="16"/>
              </w:rPr>
              <w:t>s</w:t>
            </w:r>
            <w:r w:rsidRPr="00CE69F4">
              <w:rPr>
                <w:rFonts w:cs="Tahoma"/>
                <w:b/>
                <w:szCs w:val="16"/>
              </w:rPr>
              <w:t xml:space="preserve"> </w:t>
            </w:r>
          </w:p>
        </w:tc>
      </w:tr>
      <w:tr w:rsidR="005D6619" w:rsidRPr="00CE69F4" w:rsidTr="0051066E">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Default="005D6619" w:rsidP="00650B48">
            <w:pPr>
              <w:rPr>
                <w:rFonts w:asciiTheme="minorHAnsi" w:hAnsiTheme="minorHAnsi" w:cs="Tahoma"/>
                <w:b/>
                <w:szCs w:val="16"/>
              </w:rPr>
            </w:pPr>
            <w:r w:rsidRPr="002443C4">
              <w:rPr>
                <w:rFonts w:asciiTheme="minorHAnsi" w:hAnsiTheme="minorHAnsi" w:cs="Tahoma"/>
                <w:b/>
                <w:szCs w:val="16"/>
              </w:rPr>
              <w:t>PHRMA</w:t>
            </w:r>
            <w:r w:rsidR="000428F5" w:rsidRPr="002443C4">
              <w:rPr>
                <w:rFonts w:asciiTheme="minorHAnsi" w:hAnsiTheme="minorHAnsi" w:cs="Tahoma"/>
                <w:b/>
                <w:szCs w:val="16"/>
              </w:rPr>
              <w:t xml:space="preserve">, Mark Robbins, Chapter </w:t>
            </w:r>
            <w:r w:rsidR="00A2109B">
              <w:rPr>
                <w:rFonts w:asciiTheme="minorHAnsi" w:hAnsiTheme="minorHAnsi" w:cs="Tahoma"/>
                <w:b/>
                <w:szCs w:val="16"/>
              </w:rPr>
              <w:t xml:space="preserve">Director and </w:t>
            </w:r>
            <w:r w:rsidR="000428F5" w:rsidRPr="002443C4">
              <w:rPr>
                <w:rFonts w:asciiTheme="minorHAnsi" w:hAnsiTheme="minorHAnsi" w:cs="Tahoma"/>
                <w:b/>
                <w:szCs w:val="16"/>
              </w:rPr>
              <w:t>President</w:t>
            </w:r>
          </w:p>
          <w:p w:rsidR="00650B48" w:rsidRDefault="00650B48" w:rsidP="00650B48">
            <w:pPr>
              <w:rPr>
                <w:rFonts w:asciiTheme="minorHAnsi" w:hAnsiTheme="minorHAnsi" w:cs="Tahoma"/>
              </w:rPr>
            </w:pPr>
          </w:p>
          <w:p w:rsidR="00650B48" w:rsidRDefault="00650B48" w:rsidP="00650B48">
            <w:pPr>
              <w:spacing w:line="360" w:lineRule="auto"/>
              <w:rPr>
                <w:rFonts w:ascii="Calibri" w:hAnsi="Calibri"/>
              </w:rPr>
            </w:pPr>
            <w:r>
              <w:rPr>
                <w:rFonts w:ascii="Calibri" w:hAnsi="Calibri"/>
              </w:rPr>
              <w:t xml:space="preserve">Submitted by: Nikki Schutte </w:t>
            </w:r>
          </w:p>
          <w:p w:rsidR="00650B48" w:rsidRPr="00650B48" w:rsidRDefault="00650B48" w:rsidP="00650B48">
            <w:pPr>
              <w:spacing w:line="360" w:lineRule="auto"/>
              <w:rPr>
                <w:rFonts w:ascii="Calibri" w:hAnsi="Calibri"/>
              </w:rPr>
            </w:pPr>
            <w:r>
              <w:rPr>
                <w:rFonts w:ascii="Calibri" w:hAnsi="Calibri"/>
              </w:rPr>
              <w:t>Reporting Period:  February &amp; March</w:t>
            </w:r>
            <w:r>
              <w:rPr>
                <w:rFonts w:ascii="Calibri" w:hAnsi="Calibri"/>
              </w:rPr>
              <w:tab/>
            </w:r>
            <w:r w:rsidRPr="006362B0">
              <w:rPr>
                <w:rFonts w:ascii="Calibri" w:hAnsi="Calibri"/>
                <w:i/>
              </w:rPr>
              <w:t xml:space="preserve"> </w:t>
            </w:r>
          </w:p>
          <w:p w:rsidR="00650B48" w:rsidRPr="00EC3804" w:rsidRDefault="00650B48" w:rsidP="00650B48">
            <w:pPr>
              <w:numPr>
                <w:ilvl w:val="0"/>
                <w:numId w:val="14"/>
              </w:numPr>
              <w:rPr>
                <w:rFonts w:ascii="Calibri" w:hAnsi="Calibri"/>
                <w:u w:val="single"/>
              </w:rPr>
            </w:pPr>
            <w:r>
              <w:rPr>
                <w:rFonts w:ascii="Calibri" w:hAnsi="Calibri"/>
              </w:rPr>
              <w:t xml:space="preserve">Our conference has the highest attendance we have had in many years! </w:t>
            </w:r>
          </w:p>
          <w:p w:rsidR="00650B48" w:rsidRPr="00EC3804" w:rsidRDefault="00650B48" w:rsidP="00650B48">
            <w:pPr>
              <w:numPr>
                <w:ilvl w:val="1"/>
                <w:numId w:val="14"/>
              </w:numPr>
              <w:rPr>
                <w:rFonts w:ascii="Calibri" w:hAnsi="Calibri"/>
              </w:rPr>
            </w:pPr>
            <w:r w:rsidRPr="00EC3804">
              <w:rPr>
                <w:rFonts w:ascii="Calibri" w:hAnsi="Calibri"/>
              </w:rPr>
              <w:lastRenderedPageBreak/>
              <w:t>May 16, 2018</w:t>
            </w:r>
          </w:p>
          <w:p w:rsidR="00650B48" w:rsidRDefault="00650B48" w:rsidP="00650B48">
            <w:pPr>
              <w:numPr>
                <w:ilvl w:val="1"/>
                <w:numId w:val="14"/>
              </w:numPr>
              <w:rPr>
                <w:rFonts w:ascii="Calibri" w:hAnsi="Calibri"/>
              </w:rPr>
            </w:pPr>
            <w:r w:rsidRPr="00EC3804">
              <w:rPr>
                <w:rFonts w:ascii="Calibri" w:hAnsi="Calibri"/>
              </w:rPr>
              <w:t>Culture Shift: Empowering HR to Drive it</w:t>
            </w:r>
          </w:p>
          <w:p w:rsidR="00650B48" w:rsidRDefault="00650B48" w:rsidP="00650B48">
            <w:pPr>
              <w:numPr>
                <w:ilvl w:val="1"/>
                <w:numId w:val="14"/>
              </w:numPr>
              <w:rPr>
                <w:rFonts w:ascii="Calibri" w:hAnsi="Calibri"/>
              </w:rPr>
            </w:pPr>
            <w:r>
              <w:rPr>
                <w:rFonts w:ascii="Calibri" w:hAnsi="Calibri"/>
              </w:rPr>
              <w:t>6 HRCI Business credits – Approved</w:t>
            </w:r>
          </w:p>
          <w:p w:rsidR="00650B48" w:rsidRDefault="00650B48" w:rsidP="00650B48">
            <w:pPr>
              <w:numPr>
                <w:ilvl w:val="1"/>
                <w:numId w:val="14"/>
              </w:numPr>
              <w:rPr>
                <w:rFonts w:ascii="Calibri" w:hAnsi="Calibri"/>
              </w:rPr>
            </w:pPr>
            <w:r>
              <w:rPr>
                <w:rFonts w:ascii="Calibri" w:hAnsi="Calibri"/>
              </w:rPr>
              <w:t>Full sponsors</w:t>
            </w:r>
          </w:p>
          <w:p w:rsidR="00650B48" w:rsidRDefault="00650B48" w:rsidP="00650B48">
            <w:pPr>
              <w:numPr>
                <w:ilvl w:val="1"/>
                <w:numId w:val="14"/>
              </w:numPr>
              <w:rPr>
                <w:rFonts w:ascii="Calibri" w:hAnsi="Calibri"/>
              </w:rPr>
            </w:pPr>
            <w:r>
              <w:rPr>
                <w:rFonts w:ascii="Calibri" w:hAnsi="Calibri"/>
              </w:rPr>
              <w:t>Over 325 registrations so far</w:t>
            </w:r>
          </w:p>
          <w:p w:rsidR="00650B48" w:rsidRDefault="00650B48" w:rsidP="00650B48">
            <w:pPr>
              <w:numPr>
                <w:ilvl w:val="0"/>
                <w:numId w:val="14"/>
              </w:numPr>
              <w:rPr>
                <w:rFonts w:ascii="Calibri" w:hAnsi="Calibri"/>
              </w:rPr>
            </w:pPr>
            <w:r>
              <w:rPr>
                <w:rFonts w:ascii="Calibri" w:hAnsi="Calibri"/>
              </w:rPr>
              <w:t xml:space="preserve">In March, we hosted our first “streamed” luncheon to two different locations throughout the area. It was a HUGE success! We will be hosting another streamed event in August and in November (our legal update), our speaker Kyle Abraham will be doing his presentation in two locations that day…one in Hillsboro in the morning and the other during the lunch presentation at the Doubletree. </w:t>
            </w:r>
          </w:p>
          <w:p w:rsidR="00650B48" w:rsidRDefault="00650B48" w:rsidP="00650B48">
            <w:pPr>
              <w:numPr>
                <w:ilvl w:val="1"/>
                <w:numId w:val="14"/>
              </w:numPr>
              <w:rPr>
                <w:rFonts w:ascii="Calibri" w:hAnsi="Calibri"/>
              </w:rPr>
            </w:pPr>
            <w:r>
              <w:rPr>
                <w:rFonts w:ascii="Calibri" w:hAnsi="Calibri"/>
              </w:rPr>
              <w:t xml:space="preserve">Overall, monthly program attendance is up from last year. </w:t>
            </w:r>
          </w:p>
          <w:p w:rsidR="00650B48" w:rsidRDefault="00650B48" w:rsidP="00650B48">
            <w:pPr>
              <w:numPr>
                <w:ilvl w:val="0"/>
                <w:numId w:val="14"/>
              </w:numPr>
              <w:rPr>
                <w:rFonts w:ascii="Calibri" w:hAnsi="Calibri"/>
              </w:rPr>
            </w:pPr>
            <w:r>
              <w:rPr>
                <w:rFonts w:ascii="Calibri" w:hAnsi="Calibri"/>
              </w:rPr>
              <w:t xml:space="preserve">We are on target to meet all of our goals that we created during our December transition meeting. </w:t>
            </w:r>
          </w:p>
          <w:p w:rsidR="00650B48" w:rsidRDefault="00650B48" w:rsidP="00650B48">
            <w:pPr>
              <w:numPr>
                <w:ilvl w:val="0"/>
                <w:numId w:val="14"/>
              </w:numPr>
              <w:rPr>
                <w:rFonts w:ascii="Calibri" w:hAnsi="Calibri"/>
              </w:rPr>
            </w:pPr>
            <w:r>
              <w:rPr>
                <w:rFonts w:ascii="Calibri" w:hAnsi="Calibri"/>
              </w:rPr>
              <w:t xml:space="preserve">Succession planning has started for 2019 board. </w:t>
            </w:r>
          </w:p>
          <w:p w:rsidR="003F6489" w:rsidRPr="00AF3E82" w:rsidRDefault="00650B48" w:rsidP="00AF3E82">
            <w:pPr>
              <w:numPr>
                <w:ilvl w:val="0"/>
                <w:numId w:val="14"/>
              </w:numPr>
              <w:rPr>
                <w:rFonts w:ascii="Calibri" w:hAnsi="Calibri"/>
              </w:rPr>
            </w:pPr>
            <w:r>
              <w:rPr>
                <w:rFonts w:ascii="Calibri" w:hAnsi="Calibri"/>
              </w:rPr>
              <w:t xml:space="preserve">Dawn Bergin and I will be attending a Super-Mega meeting at SHRM HQ in July. </w:t>
            </w:r>
          </w:p>
          <w:p w:rsidR="003F6489" w:rsidRPr="002443C4" w:rsidRDefault="003F6489" w:rsidP="0051066E">
            <w:pPr>
              <w:ind w:left="720"/>
              <w:rPr>
                <w:rFonts w:asciiTheme="minorHAnsi" w:hAnsiTheme="minorHAnsi" w:cs="Tahoma"/>
                <w:szCs w:val="16"/>
              </w:rPr>
            </w:pPr>
          </w:p>
        </w:tc>
      </w:tr>
      <w:tr w:rsidR="005D6619" w:rsidRPr="00ED283B"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F859E5" w:rsidRDefault="005D6619" w:rsidP="0051066E">
            <w:pPr>
              <w:spacing w:line="276" w:lineRule="auto"/>
              <w:rPr>
                <w:rFonts w:asciiTheme="minorHAnsi" w:hAnsiTheme="minorHAnsi" w:cs="Tahoma"/>
                <w:b/>
                <w:szCs w:val="16"/>
              </w:rPr>
            </w:pPr>
            <w:r w:rsidRPr="00F859E5">
              <w:rPr>
                <w:rFonts w:asciiTheme="minorHAnsi" w:hAnsiTheme="minorHAnsi" w:cs="Tahoma"/>
                <w:b/>
                <w:szCs w:val="16"/>
              </w:rPr>
              <w:lastRenderedPageBreak/>
              <w:t>MHRA</w:t>
            </w:r>
            <w:r w:rsidR="000428F5" w:rsidRPr="00F859E5">
              <w:rPr>
                <w:rFonts w:asciiTheme="minorHAnsi" w:hAnsiTheme="minorHAnsi" w:cs="Tahoma"/>
                <w:b/>
                <w:szCs w:val="16"/>
              </w:rPr>
              <w:t>, DeeDee Kaundart, SHRM-CP, PHR</w:t>
            </w:r>
            <w:r w:rsidR="002443C4" w:rsidRPr="00F859E5">
              <w:rPr>
                <w:rFonts w:asciiTheme="minorHAnsi" w:hAnsiTheme="minorHAnsi" w:cs="Tahoma"/>
                <w:b/>
                <w:szCs w:val="16"/>
              </w:rPr>
              <w:t>, Chapter President</w:t>
            </w:r>
          </w:p>
          <w:p w:rsidR="005D6619" w:rsidRPr="00F859E5" w:rsidRDefault="005D6619" w:rsidP="003F6489">
            <w:pPr>
              <w:rPr>
                <w:rFonts w:asciiTheme="minorHAnsi" w:hAnsiTheme="minorHAnsi" w:cs="Tahoma"/>
                <w:szCs w:val="16"/>
                <w:u w:val="single"/>
              </w:rPr>
            </w:pPr>
          </w:p>
          <w:p w:rsidR="00A92784" w:rsidRPr="00A92784" w:rsidRDefault="00A92784" w:rsidP="00A92784">
            <w:pPr>
              <w:spacing w:line="360" w:lineRule="auto"/>
              <w:rPr>
                <w:rFonts w:ascii="Calibri" w:hAnsi="Calibri"/>
              </w:rPr>
            </w:pPr>
            <w:r>
              <w:rPr>
                <w:rFonts w:ascii="Calibri" w:hAnsi="Calibri"/>
              </w:rPr>
              <w:t xml:space="preserve">Reporting Period:  </w:t>
            </w:r>
            <w:r>
              <w:rPr>
                <w:rFonts w:ascii="Calibri" w:hAnsi="Calibri"/>
              </w:rPr>
              <w:tab/>
              <w:t>January thru May 2018</w:t>
            </w:r>
          </w:p>
          <w:p w:rsidR="00A92784" w:rsidRDefault="00A92784" w:rsidP="00A92784">
            <w:pPr>
              <w:rPr>
                <w:rFonts w:ascii="Calibri" w:hAnsi="Calibri"/>
              </w:rPr>
            </w:pPr>
            <w:r>
              <w:rPr>
                <w:rFonts w:ascii="Calibri" w:hAnsi="Calibri"/>
              </w:rPr>
              <w:t xml:space="preserve">We currently have 111 members.  We will be having a membership drive at our May chapter meeting.  </w:t>
            </w:r>
          </w:p>
          <w:p w:rsidR="00A92784" w:rsidRDefault="00A92784" w:rsidP="00A92784">
            <w:pPr>
              <w:rPr>
                <w:rFonts w:ascii="Calibri" w:hAnsi="Calibri"/>
              </w:rPr>
            </w:pPr>
          </w:p>
          <w:p w:rsidR="00A92784" w:rsidRDefault="00A92784" w:rsidP="00A92784">
            <w:pPr>
              <w:rPr>
                <w:rFonts w:ascii="Calibri" w:hAnsi="Calibri"/>
              </w:rPr>
            </w:pPr>
            <w:r>
              <w:rPr>
                <w:rFonts w:ascii="Calibri" w:hAnsi="Calibri"/>
              </w:rPr>
              <w:t xml:space="preserve">We have added two new board members in the </w:t>
            </w:r>
            <w:r w:rsidR="00630BBB">
              <w:rPr>
                <w:rFonts w:ascii="Calibri" w:hAnsi="Calibri"/>
              </w:rPr>
              <w:t>D</w:t>
            </w:r>
            <w:r>
              <w:rPr>
                <w:rFonts w:ascii="Calibri" w:hAnsi="Calibri"/>
              </w:rPr>
              <w:t xml:space="preserve">iversity role and </w:t>
            </w:r>
            <w:r w:rsidR="00630BBB">
              <w:rPr>
                <w:rFonts w:ascii="Calibri" w:hAnsi="Calibri"/>
              </w:rPr>
              <w:t>T</w:t>
            </w:r>
            <w:r>
              <w:rPr>
                <w:rFonts w:ascii="Calibri" w:hAnsi="Calibri"/>
              </w:rPr>
              <w:t xml:space="preserve">reasurer </w:t>
            </w:r>
            <w:r w:rsidR="00630BBB">
              <w:rPr>
                <w:rFonts w:ascii="Calibri" w:hAnsi="Calibri"/>
              </w:rPr>
              <w:t>E</w:t>
            </w:r>
            <w:r>
              <w:rPr>
                <w:rFonts w:ascii="Calibri" w:hAnsi="Calibri"/>
              </w:rPr>
              <w:t xml:space="preserve">lect role.  Ginny Kroshus has been appointed </w:t>
            </w:r>
            <w:r w:rsidR="00630BBB">
              <w:rPr>
                <w:rFonts w:ascii="Calibri" w:hAnsi="Calibri"/>
              </w:rPr>
              <w:t>D</w:t>
            </w:r>
            <w:r>
              <w:rPr>
                <w:rFonts w:ascii="Calibri" w:hAnsi="Calibri"/>
              </w:rPr>
              <w:t xml:space="preserve">iversity </w:t>
            </w:r>
            <w:r w:rsidR="00630BBB">
              <w:rPr>
                <w:rFonts w:ascii="Calibri" w:hAnsi="Calibri"/>
              </w:rPr>
              <w:t>C</w:t>
            </w:r>
            <w:r>
              <w:rPr>
                <w:rFonts w:ascii="Calibri" w:hAnsi="Calibri"/>
              </w:rPr>
              <w:t xml:space="preserve">hair and Robin Bileau, </w:t>
            </w:r>
            <w:r w:rsidR="00630BBB">
              <w:rPr>
                <w:rFonts w:ascii="Calibri" w:hAnsi="Calibri"/>
              </w:rPr>
              <w:t>T</w:t>
            </w:r>
            <w:r>
              <w:rPr>
                <w:rFonts w:ascii="Calibri" w:hAnsi="Calibri"/>
              </w:rPr>
              <w:t xml:space="preserve">reasurer </w:t>
            </w:r>
            <w:r w:rsidR="00630BBB">
              <w:rPr>
                <w:rFonts w:ascii="Calibri" w:hAnsi="Calibri"/>
              </w:rPr>
              <w:t>E</w:t>
            </w:r>
            <w:r>
              <w:rPr>
                <w:rFonts w:ascii="Calibri" w:hAnsi="Calibri"/>
              </w:rPr>
              <w:t>lect.  We are thrilled to have them!</w:t>
            </w:r>
          </w:p>
          <w:p w:rsidR="00A92784" w:rsidRDefault="00A92784" w:rsidP="00A92784">
            <w:pPr>
              <w:rPr>
                <w:rFonts w:ascii="Calibri" w:hAnsi="Calibri"/>
              </w:rPr>
            </w:pPr>
          </w:p>
          <w:p w:rsidR="00A92784" w:rsidRDefault="00A92784" w:rsidP="00A92784">
            <w:pPr>
              <w:rPr>
                <w:rFonts w:ascii="Calibri" w:hAnsi="Calibri"/>
              </w:rPr>
            </w:pPr>
            <w:r>
              <w:rPr>
                <w:rFonts w:ascii="Calibri" w:hAnsi="Calibri"/>
              </w:rPr>
              <w:t>We hosted a full day HR Basics II training on April 24</w:t>
            </w:r>
            <w:r w:rsidRPr="00B8545E">
              <w:rPr>
                <w:rFonts w:ascii="Calibri" w:hAnsi="Calibri"/>
                <w:vertAlign w:val="superscript"/>
              </w:rPr>
              <w:t>th</w:t>
            </w:r>
            <w:r>
              <w:rPr>
                <w:rFonts w:ascii="Calibri" w:hAnsi="Calibri"/>
              </w:rPr>
              <w:t>.  The program was presented by Barran Liebman, LLP and well received by the 16 attendees.  Program was awarded 6.75 HRCI/SHRM Credits.</w:t>
            </w:r>
          </w:p>
          <w:p w:rsidR="00A92784" w:rsidRDefault="00A92784" w:rsidP="00A92784">
            <w:pPr>
              <w:rPr>
                <w:rFonts w:ascii="Calibri" w:hAnsi="Calibri"/>
              </w:rPr>
            </w:pPr>
          </w:p>
          <w:p w:rsidR="00A92784" w:rsidRDefault="00A92784" w:rsidP="00A92784">
            <w:pPr>
              <w:rPr>
                <w:rFonts w:ascii="Calibri" w:hAnsi="Calibri"/>
              </w:rPr>
            </w:pPr>
            <w:r>
              <w:rPr>
                <w:rFonts w:ascii="Calibri" w:hAnsi="Calibri"/>
              </w:rPr>
              <w:t>Shauneen attended our March chapter meeting and presented information on NHRMA.  It was great to be able to introduce her to our members!</w:t>
            </w:r>
          </w:p>
          <w:p w:rsidR="00A92784" w:rsidRDefault="00A92784" w:rsidP="00A92784">
            <w:pPr>
              <w:rPr>
                <w:rFonts w:ascii="Calibri" w:hAnsi="Calibri"/>
              </w:rPr>
            </w:pPr>
          </w:p>
          <w:p w:rsidR="00A92784" w:rsidRDefault="00A92784" w:rsidP="00A92784">
            <w:pPr>
              <w:rPr>
                <w:rFonts w:ascii="Calibri" w:hAnsi="Calibri"/>
              </w:rPr>
            </w:pPr>
            <w:r>
              <w:rPr>
                <w:rFonts w:ascii="Calibri" w:hAnsi="Calibri"/>
              </w:rPr>
              <w:t>SHAPE and Excel report were submitted in January.</w:t>
            </w:r>
          </w:p>
          <w:p w:rsidR="003F6489" w:rsidRPr="00F859E5" w:rsidRDefault="003F6489" w:rsidP="003F6489">
            <w:pPr>
              <w:rPr>
                <w:rFonts w:asciiTheme="minorHAnsi" w:hAnsiTheme="minorHAnsi" w:cs="Tahoma"/>
                <w:szCs w:val="16"/>
                <w:u w:val="single"/>
              </w:rPr>
            </w:pPr>
          </w:p>
        </w:tc>
      </w:tr>
      <w:tr w:rsidR="005D6619" w:rsidRPr="00ED283B"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2443C4" w:rsidRPr="00F859E5" w:rsidRDefault="005D6619" w:rsidP="002443C4">
            <w:pPr>
              <w:rPr>
                <w:rFonts w:asciiTheme="minorHAnsi" w:hAnsiTheme="minorHAnsi" w:cs="Tahoma"/>
                <w:b/>
                <w:szCs w:val="16"/>
              </w:rPr>
            </w:pPr>
            <w:r w:rsidRPr="00F859E5">
              <w:rPr>
                <w:rFonts w:asciiTheme="minorHAnsi" w:hAnsiTheme="minorHAnsi" w:cs="Tahoma"/>
                <w:b/>
                <w:szCs w:val="16"/>
              </w:rPr>
              <w:t>SHRMA</w:t>
            </w:r>
            <w:r w:rsidR="002443C4" w:rsidRPr="00F859E5">
              <w:rPr>
                <w:rFonts w:asciiTheme="minorHAnsi" w:hAnsiTheme="minorHAnsi" w:cs="Tahoma"/>
                <w:b/>
                <w:szCs w:val="16"/>
              </w:rPr>
              <w:t>,  Shauneen Scott, SHRM-SCP, SPHR, Chapter President</w:t>
            </w:r>
          </w:p>
          <w:p w:rsidR="005D6619" w:rsidRPr="00F859E5" w:rsidRDefault="005D6619" w:rsidP="003F6489">
            <w:pPr>
              <w:rPr>
                <w:rFonts w:asciiTheme="minorHAnsi" w:hAnsiTheme="minorHAnsi" w:cs="Tahoma"/>
                <w:szCs w:val="16"/>
              </w:rPr>
            </w:pPr>
          </w:p>
          <w:p w:rsidR="0050432E" w:rsidRDefault="0050432E" w:rsidP="0050432E">
            <w:pPr>
              <w:spacing w:line="360" w:lineRule="auto"/>
              <w:rPr>
                <w:rFonts w:ascii="Calibri" w:hAnsi="Calibri"/>
              </w:rPr>
            </w:pPr>
            <w:r>
              <w:rPr>
                <w:rFonts w:ascii="Calibri" w:hAnsi="Calibri"/>
              </w:rPr>
              <w:t>Reporting Period:  Jan-April 2018</w:t>
            </w:r>
          </w:p>
          <w:p w:rsidR="0050432E" w:rsidRDefault="0050432E" w:rsidP="0050432E">
            <w:pPr>
              <w:rPr>
                <w:rFonts w:ascii="Calibri" w:hAnsi="Calibri"/>
              </w:rPr>
            </w:pPr>
            <w:r>
              <w:rPr>
                <w:rFonts w:ascii="Calibri" w:hAnsi="Calibri"/>
              </w:rPr>
              <w:t xml:space="preserve">This year has been off to a great start.  Our meeting attendance is moving in the right direction.  We have had several meetings with large attendance.  Our membership numbers are up to 205 now.  With a new board, it will take a little while to get things in full swing.  </w:t>
            </w:r>
          </w:p>
          <w:p w:rsidR="0050432E" w:rsidRDefault="0050432E" w:rsidP="0050432E">
            <w:pPr>
              <w:rPr>
                <w:rFonts w:ascii="Calibri" w:hAnsi="Calibri"/>
              </w:rPr>
            </w:pPr>
          </w:p>
          <w:p w:rsidR="0050432E" w:rsidRDefault="0050432E" w:rsidP="0050432E">
            <w:pPr>
              <w:rPr>
                <w:rFonts w:ascii="Calibri" w:hAnsi="Calibri"/>
              </w:rPr>
            </w:pPr>
            <w:r>
              <w:rPr>
                <w:rFonts w:ascii="Calibri" w:hAnsi="Calibri"/>
              </w:rPr>
              <w:t>We are looking at Skype or FB conference for monthly meetings to try to reach those folks who just can’t make it to the meetings.  We have a person from Brazil that joined our Chapter!  How is that for long distance</w:t>
            </w:r>
            <w:r w:rsidR="00630BBB">
              <w:rPr>
                <w:rFonts w:ascii="Calibri" w:hAnsi="Calibri"/>
              </w:rPr>
              <w:t>?</w:t>
            </w:r>
            <w:r>
              <w:rPr>
                <w:rFonts w:ascii="Calibri" w:hAnsi="Calibri"/>
              </w:rPr>
              <w:t xml:space="preserve"> </w:t>
            </w:r>
          </w:p>
          <w:p w:rsidR="0050432E" w:rsidRDefault="0050432E" w:rsidP="0050432E">
            <w:pPr>
              <w:rPr>
                <w:rFonts w:ascii="Calibri" w:hAnsi="Calibri"/>
              </w:rPr>
            </w:pPr>
          </w:p>
          <w:p w:rsidR="0050432E" w:rsidRDefault="0050432E" w:rsidP="0050432E">
            <w:pPr>
              <w:rPr>
                <w:rFonts w:ascii="Calibri" w:hAnsi="Calibri"/>
              </w:rPr>
            </w:pPr>
            <w:r>
              <w:rPr>
                <w:rFonts w:ascii="Calibri" w:hAnsi="Calibri"/>
              </w:rPr>
              <w:t>Our study group is in the planning stages and we hope to have another great group this fall.</w:t>
            </w:r>
          </w:p>
          <w:p w:rsidR="003F6489" w:rsidRPr="00F859E5" w:rsidRDefault="003F6489" w:rsidP="003F6489">
            <w:pPr>
              <w:rPr>
                <w:rFonts w:asciiTheme="minorHAnsi" w:hAnsiTheme="minorHAnsi" w:cs="Tahoma"/>
                <w:szCs w:val="16"/>
              </w:rPr>
            </w:pPr>
          </w:p>
        </w:tc>
      </w:tr>
      <w:tr w:rsidR="005D6619" w:rsidRPr="00D001F1"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Default="005D6619" w:rsidP="0051066E">
            <w:pPr>
              <w:spacing w:line="276" w:lineRule="auto"/>
              <w:rPr>
                <w:rFonts w:asciiTheme="minorHAnsi" w:hAnsiTheme="minorHAnsi" w:cs="Tahoma"/>
                <w:b/>
                <w:szCs w:val="16"/>
              </w:rPr>
            </w:pPr>
            <w:r w:rsidRPr="00F859E5">
              <w:rPr>
                <w:rFonts w:asciiTheme="minorHAnsi" w:hAnsiTheme="minorHAnsi" w:cs="Tahoma"/>
                <w:b/>
                <w:szCs w:val="16"/>
              </w:rPr>
              <w:t>DCSHRM</w:t>
            </w:r>
            <w:r w:rsidR="002443C4" w:rsidRPr="00F859E5">
              <w:rPr>
                <w:rFonts w:asciiTheme="minorHAnsi" w:hAnsiTheme="minorHAnsi" w:cs="Tahoma"/>
                <w:b/>
                <w:szCs w:val="16"/>
              </w:rPr>
              <w:t>, Kelley Plueard, SHRM-PHR, Chapter President</w:t>
            </w:r>
          </w:p>
          <w:p w:rsidR="001D35E2" w:rsidRPr="00F859E5" w:rsidRDefault="001D35E2" w:rsidP="0051066E">
            <w:pPr>
              <w:spacing w:line="276" w:lineRule="auto"/>
              <w:rPr>
                <w:rFonts w:asciiTheme="minorHAnsi" w:hAnsiTheme="minorHAnsi" w:cs="Tahoma"/>
                <w:b/>
                <w:color w:val="FF0000"/>
                <w:szCs w:val="16"/>
              </w:rPr>
            </w:pPr>
          </w:p>
          <w:p w:rsidR="00091B7D" w:rsidRPr="00F859E5" w:rsidRDefault="00091B7D" w:rsidP="00091B7D">
            <w:pPr>
              <w:spacing w:line="360" w:lineRule="auto"/>
              <w:rPr>
                <w:rFonts w:asciiTheme="minorHAnsi" w:hAnsiTheme="minorHAnsi"/>
                <w:szCs w:val="16"/>
              </w:rPr>
            </w:pPr>
            <w:r w:rsidRPr="00F859E5">
              <w:rPr>
                <w:rFonts w:asciiTheme="minorHAnsi" w:hAnsiTheme="minorHAnsi"/>
                <w:szCs w:val="16"/>
              </w:rPr>
              <w:t xml:space="preserve">Reporting Period:  </w:t>
            </w:r>
            <w:r w:rsidRPr="00F859E5">
              <w:rPr>
                <w:rFonts w:asciiTheme="minorHAnsi" w:hAnsiTheme="minorHAnsi"/>
                <w:szCs w:val="16"/>
              </w:rPr>
              <w:tab/>
              <w:t>February – May 2018</w:t>
            </w:r>
          </w:p>
          <w:p w:rsidR="00091B7D" w:rsidRPr="00F859E5" w:rsidRDefault="00091B7D" w:rsidP="00091B7D">
            <w:pPr>
              <w:spacing w:line="360" w:lineRule="auto"/>
              <w:rPr>
                <w:rFonts w:asciiTheme="minorHAnsi" w:hAnsiTheme="minorHAnsi"/>
                <w:szCs w:val="16"/>
              </w:rPr>
            </w:pPr>
            <w:r w:rsidRPr="00F859E5">
              <w:rPr>
                <w:rFonts w:asciiTheme="minorHAnsi" w:hAnsiTheme="minorHAnsi"/>
                <w:szCs w:val="16"/>
              </w:rPr>
              <w:t xml:space="preserve">Council Position:  </w:t>
            </w:r>
            <w:r w:rsidRPr="00F859E5">
              <w:rPr>
                <w:rFonts w:asciiTheme="minorHAnsi" w:hAnsiTheme="minorHAnsi"/>
                <w:szCs w:val="16"/>
              </w:rPr>
              <w:tab/>
              <w:t>Douglas County SHRM President</w:t>
            </w:r>
          </w:p>
          <w:p w:rsidR="00091B7D" w:rsidRDefault="00091B7D" w:rsidP="00091B7D">
            <w:pPr>
              <w:rPr>
                <w:rFonts w:asciiTheme="minorHAnsi" w:hAnsiTheme="minorHAnsi"/>
                <w:szCs w:val="16"/>
              </w:rPr>
            </w:pPr>
            <w:r w:rsidRPr="00F859E5">
              <w:rPr>
                <w:rFonts w:asciiTheme="minorHAnsi" w:hAnsiTheme="minorHAnsi"/>
                <w:szCs w:val="16"/>
              </w:rPr>
              <w:t>Douglas County SHRM submitted for an EXCEL award this year and we are optimistic about the outcome.  Additionally submitting for this award gave us the opportunity to reflect on how busy our small chapter has been!</w:t>
            </w:r>
          </w:p>
          <w:p w:rsidR="00630BBB" w:rsidRPr="00F859E5" w:rsidRDefault="00630BBB" w:rsidP="00091B7D">
            <w:pPr>
              <w:rPr>
                <w:rFonts w:asciiTheme="minorHAnsi" w:hAnsiTheme="minorHAnsi"/>
                <w:szCs w:val="16"/>
              </w:rPr>
            </w:pPr>
          </w:p>
          <w:p w:rsidR="00091B7D" w:rsidRPr="00F859E5" w:rsidRDefault="00091B7D" w:rsidP="00091B7D">
            <w:pPr>
              <w:rPr>
                <w:rFonts w:asciiTheme="minorHAnsi" w:hAnsiTheme="minorHAnsi"/>
                <w:szCs w:val="16"/>
              </w:rPr>
            </w:pPr>
            <w:r w:rsidRPr="00F859E5">
              <w:rPr>
                <w:rFonts w:asciiTheme="minorHAnsi" w:hAnsiTheme="minorHAnsi"/>
                <w:b/>
                <w:szCs w:val="16"/>
                <w:u w:val="single"/>
              </w:rPr>
              <w:t>March, 2018</w:t>
            </w:r>
            <w:r w:rsidRPr="00F859E5">
              <w:rPr>
                <w:rFonts w:asciiTheme="minorHAnsi" w:hAnsiTheme="minorHAnsi"/>
                <w:szCs w:val="16"/>
              </w:rPr>
              <w:t xml:space="preserve"> -Meeting event, Robert Valdez, Principal and Sr. Consultant Mercer Health and Benefits presented on US Employer Benefit Trends.  </w:t>
            </w:r>
          </w:p>
          <w:p w:rsidR="00091B7D" w:rsidRPr="00F859E5" w:rsidRDefault="00091B7D" w:rsidP="00091B7D">
            <w:pPr>
              <w:rPr>
                <w:rFonts w:asciiTheme="minorHAnsi" w:hAnsiTheme="minorHAnsi"/>
                <w:szCs w:val="16"/>
              </w:rPr>
            </w:pPr>
          </w:p>
          <w:p w:rsidR="00091B7D" w:rsidRPr="00F859E5" w:rsidRDefault="00091B7D" w:rsidP="00091B7D">
            <w:pPr>
              <w:rPr>
                <w:rFonts w:asciiTheme="minorHAnsi" w:hAnsiTheme="minorHAnsi"/>
                <w:szCs w:val="16"/>
              </w:rPr>
            </w:pPr>
            <w:r w:rsidRPr="00F859E5">
              <w:rPr>
                <w:rFonts w:asciiTheme="minorHAnsi" w:hAnsiTheme="minorHAnsi"/>
                <w:b/>
                <w:szCs w:val="16"/>
                <w:u w:val="single"/>
              </w:rPr>
              <w:t>April, 2018</w:t>
            </w:r>
            <w:r w:rsidRPr="00F859E5">
              <w:rPr>
                <w:rFonts w:asciiTheme="minorHAnsi" w:hAnsiTheme="minorHAnsi"/>
                <w:szCs w:val="16"/>
              </w:rPr>
              <w:t xml:space="preserve"> event, DC SHRM hosted an all-day (BBSI Sponsored Lunch) training event presented by Jennifer Bouman-Steagall of Redkite employment Law Coaching Essentials:  Coach Like YOUR Job Depends On It! Also, Words Matter, Effective Documentation.  Excellent training and great turn out for the event. (HRCI and SHRM-CP/SCP Certification points) </w:t>
            </w:r>
          </w:p>
          <w:p w:rsidR="00091B7D" w:rsidRPr="00F859E5" w:rsidRDefault="00091B7D" w:rsidP="00091B7D">
            <w:pPr>
              <w:rPr>
                <w:rFonts w:asciiTheme="minorHAnsi" w:hAnsiTheme="minorHAnsi"/>
                <w:szCs w:val="16"/>
              </w:rPr>
            </w:pPr>
          </w:p>
          <w:p w:rsidR="00091B7D" w:rsidRPr="00F859E5" w:rsidRDefault="00091B7D" w:rsidP="00091B7D">
            <w:pPr>
              <w:rPr>
                <w:rFonts w:asciiTheme="minorHAnsi" w:hAnsiTheme="minorHAnsi"/>
                <w:szCs w:val="16"/>
              </w:rPr>
            </w:pPr>
            <w:r w:rsidRPr="00F859E5">
              <w:rPr>
                <w:rFonts w:asciiTheme="minorHAnsi" w:hAnsiTheme="minorHAnsi"/>
                <w:b/>
                <w:szCs w:val="16"/>
                <w:u w:val="single"/>
              </w:rPr>
              <w:t>May 2018</w:t>
            </w:r>
            <w:r w:rsidRPr="00F859E5">
              <w:rPr>
                <w:rFonts w:asciiTheme="minorHAnsi" w:hAnsiTheme="minorHAnsi"/>
                <w:szCs w:val="16"/>
              </w:rPr>
              <w:t xml:space="preserve"> - DC SHRM Meeting will be held on May 11, 2018.  A spokesperson from Habitat</w:t>
            </w:r>
            <w:r w:rsidR="00630BBB">
              <w:rPr>
                <w:rFonts w:asciiTheme="minorHAnsi" w:hAnsiTheme="minorHAnsi"/>
                <w:szCs w:val="16"/>
              </w:rPr>
              <w:t xml:space="preserve"> for</w:t>
            </w:r>
            <w:r w:rsidRPr="00F859E5">
              <w:rPr>
                <w:rFonts w:asciiTheme="minorHAnsi" w:hAnsiTheme="minorHAnsi"/>
                <w:szCs w:val="16"/>
              </w:rPr>
              <w:t xml:space="preserve"> Humanity will be giving a brief invitation to attendees to participate and the featured speaker will be John Dimof, the worksite chair for the Roseburg Blue Zones Project.  Blue Zones is an exciting project launched in Roseburg, Oregon in January of 2018 and this project will experience community wide involvement for three years, focusing on wellness.  DC SHRM is inviting all Roseburg based HR Leaders to participate in the Worksite portion of this project.  This is exciting and DC SHRM welcomes questions about this national undertaking.  </w:t>
            </w:r>
            <w:hyperlink r:id="rId20" w:history="1">
              <w:r w:rsidRPr="00F859E5">
                <w:rPr>
                  <w:rStyle w:val="Hyperlink"/>
                  <w:rFonts w:asciiTheme="minorHAnsi" w:hAnsiTheme="minorHAnsi"/>
                  <w:szCs w:val="16"/>
                </w:rPr>
                <w:t>https://oregon.bluezonesproject.com/</w:t>
              </w:r>
            </w:hyperlink>
            <w:r w:rsidRPr="00F859E5">
              <w:rPr>
                <w:rFonts w:asciiTheme="minorHAnsi" w:hAnsiTheme="minorHAnsi"/>
                <w:szCs w:val="16"/>
              </w:rPr>
              <w:t xml:space="preserve">  </w:t>
            </w:r>
            <w:hyperlink r:id="rId21" w:history="1">
              <w:r w:rsidRPr="00F859E5">
                <w:rPr>
                  <w:rStyle w:val="Hyperlink"/>
                  <w:rFonts w:asciiTheme="minorHAnsi" w:hAnsiTheme="minorHAnsi" w:cs="Arial"/>
                  <w:szCs w:val="16"/>
                  <w:lang w:val="en"/>
                </w:rPr>
                <w:t>https://www.bluezones.com/news/umpqua-selected-blue-zones-project</w:t>
              </w:r>
            </w:hyperlink>
            <w:r w:rsidRPr="00F859E5">
              <w:rPr>
                <w:rStyle w:val="HTMLCite"/>
                <w:rFonts w:asciiTheme="minorHAnsi" w:hAnsiTheme="minorHAnsi" w:cs="Arial"/>
                <w:color w:val="666666"/>
                <w:szCs w:val="16"/>
                <w:lang w:val="en"/>
              </w:rPr>
              <w:t xml:space="preserve"> </w:t>
            </w:r>
          </w:p>
          <w:p w:rsidR="009B09DD" w:rsidRPr="00F859E5" w:rsidRDefault="009B09DD" w:rsidP="009B09DD">
            <w:pPr>
              <w:spacing w:line="360" w:lineRule="auto"/>
              <w:rPr>
                <w:rFonts w:asciiTheme="minorHAnsi" w:hAnsiTheme="minorHAnsi" w:cs="Tahoma"/>
                <w:szCs w:val="16"/>
              </w:rPr>
            </w:pPr>
          </w:p>
        </w:tc>
      </w:tr>
      <w:tr w:rsidR="005D6619" w:rsidRPr="00CE69F4"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F859E5" w:rsidRDefault="005D6619" w:rsidP="0051066E">
            <w:pPr>
              <w:spacing w:line="276" w:lineRule="auto"/>
              <w:rPr>
                <w:rFonts w:asciiTheme="minorHAnsi" w:hAnsiTheme="minorHAnsi" w:cs="Tahoma"/>
                <w:b/>
                <w:szCs w:val="16"/>
              </w:rPr>
            </w:pPr>
            <w:r w:rsidRPr="00F859E5">
              <w:rPr>
                <w:rFonts w:asciiTheme="minorHAnsi" w:hAnsiTheme="minorHAnsi" w:cs="Tahoma"/>
                <w:b/>
                <w:szCs w:val="16"/>
              </w:rPr>
              <w:t>LCHRA</w:t>
            </w:r>
            <w:r w:rsidR="002443C4" w:rsidRPr="00F859E5">
              <w:rPr>
                <w:rFonts w:asciiTheme="minorHAnsi" w:hAnsiTheme="minorHAnsi" w:cs="Tahoma"/>
                <w:b/>
                <w:szCs w:val="16"/>
              </w:rPr>
              <w:t>, Beth Harrison, SHRM-SCP, SPHR, Chapter President</w:t>
            </w:r>
          </w:p>
          <w:p w:rsidR="005D6619" w:rsidRPr="00F859E5" w:rsidRDefault="005D6619" w:rsidP="009B09DD">
            <w:pPr>
              <w:rPr>
                <w:rFonts w:asciiTheme="minorHAnsi" w:hAnsiTheme="minorHAnsi" w:cs="Tahoma"/>
                <w:szCs w:val="16"/>
              </w:rPr>
            </w:pPr>
          </w:p>
          <w:p w:rsidR="002051A0" w:rsidRDefault="002051A0" w:rsidP="002051A0">
            <w:pPr>
              <w:spacing w:line="360" w:lineRule="auto"/>
              <w:rPr>
                <w:rFonts w:ascii="Calibri" w:hAnsi="Calibri"/>
              </w:rPr>
            </w:pPr>
            <w:r>
              <w:rPr>
                <w:rFonts w:ascii="Calibri" w:hAnsi="Calibri"/>
              </w:rPr>
              <w:lastRenderedPageBreak/>
              <w:t>Reporting Period:  March – April 2018</w:t>
            </w:r>
            <w:r>
              <w:rPr>
                <w:rFonts w:ascii="Calibri" w:hAnsi="Calibri"/>
              </w:rPr>
              <w:tab/>
            </w:r>
          </w:p>
          <w:p w:rsidR="002051A0" w:rsidRDefault="002051A0" w:rsidP="002051A0">
            <w:pPr>
              <w:numPr>
                <w:ilvl w:val="0"/>
                <w:numId w:val="40"/>
              </w:numPr>
              <w:rPr>
                <w:rFonts w:ascii="Calibri" w:hAnsi="Calibri"/>
              </w:rPr>
            </w:pPr>
            <w:r>
              <w:rPr>
                <w:rFonts w:ascii="Calibri" w:hAnsi="Calibri"/>
              </w:rPr>
              <w:t>March Chapter meeting was a joint effort between LCHRA and ASSE for a Risk and Safety Conference.  We supported an HR Track that allowed for up to 6 CE.  Approximately 40 HR certified folks attended with no cost to LCHRA for overhead</w:t>
            </w:r>
          </w:p>
          <w:p w:rsidR="002051A0" w:rsidRDefault="002051A0" w:rsidP="002051A0">
            <w:pPr>
              <w:numPr>
                <w:ilvl w:val="0"/>
                <w:numId w:val="40"/>
              </w:numPr>
              <w:rPr>
                <w:rFonts w:ascii="Calibri" w:hAnsi="Calibri"/>
              </w:rPr>
            </w:pPr>
            <w:r>
              <w:rPr>
                <w:rFonts w:ascii="Calibri" w:hAnsi="Calibri"/>
              </w:rPr>
              <w:t>April Chapter meeting we had Jennifer Bouman-Stegal from Red Kite talk about the Oregon Equal Pay Act.  We had over 100 in attendance</w:t>
            </w:r>
          </w:p>
          <w:p w:rsidR="002051A0" w:rsidRDefault="002051A0" w:rsidP="002051A0">
            <w:pPr>
              <w:numPr>
                <w:ilvl w:val="0"/>
                <w:numId w:val="40"/>
              </w:numPr>
              <w:rPr>
                <w:rFonts w:ascii="Calibri" w:hAnsi="Calibri"/>
              </w:rPr>
            </w:pPr>
            <w:r>
              <w:rPr>
                <w:rFonts w:ascii="Calibri" w:hAnsi="Calibri"/>
              </w:rPr>
              <w:t>We are seeing record high interest in Sponsorship of the chapter from HR related vendors</w:t>
            </w:r>
          </w:p>
          <w:p w:rsidR="002051A0" w:rsidRDefault="002051A0" w:rsidP="002051A0">
            <w:pPr>
              <w:numPr>
                <w:ilvl w:val="0"/>
                <w:numId w:val="40"/>
              </w:numPr>
              <w:rPr>
                <w:rFonts w:ascii="Calibri" w:hAnsi="Calibri"/>
              </w:rPr>
            </w:pPr>
            <w:r>
              <w:rPr>
                <w:rFonts w:ascii="Calibri" w:hAnsi="Calibri"/>
              </w:rPr>
              <w:t>We received our SHRM Foundation Chapter Champion badge/icon for top 25 donations in 2017</w:t>
            </w:r>
          </w:p>
          <w:p w:rsidR="002051A0" w:rsidRDefault="002051A0" w:rsidP="002051A0">
            <w:pPr>
              <w:numPr>
                <w:ilvl w:val="0"/>
                <w:numId w:val="40"/>
              </w:numPr>
              <w:rPr>
                <w:rFonts w:ascii="Calibri" w:hAnsi="Calibri"/>
              </w:rPr>
            </w:pPr>
            <w:r>
              <w:rPr>
                <w:rFonts w:ascii="Calibri" w:hAnsi="Calibri"/>
              </w:rPr>
              <w:t>Our Chapter By laws were updated, approved by SHRM and by our board in April</w:t>
            </w:r>
          </w:p>
          <w:p w:rsidR="002051A0" w:rsidRDefault="002051A0" w:rsidP="002051A0">
            <w:pPr>
              <w:numPr>
                <w:ilvl w:val="0"/>
                <w:numId w:val="40"/>
              </w:numPr>
              <w:rPr>
                <w:rFonts w:ascii="Calibri" w:hAnsi="Calibri"/>
              </w:rPr>
            </w:pPr>
            <w:r>
              <w:rPr>
                <w:rFonts w:ascii="Calibri" w:hAnsi="Calibri"/>
              </w:rPr>
              <w:t>We have initiated a new board position that will be in charge of developing HR related recognition award among our chapter members</w:t>
            </w:r>
          </w:p>
          <w:p w:rsidR="009B09DD" w:rsidRPr="00F859E5" w:rsidRDefault="009B09DD" w:rsidP="009B09DD">
            <w:pPr>
              <w:rPr>
                <w:rFonts w:asciiTheme="minorHAnsi" w:hAnsiTheme="minorHAnsi" w:cs="Tahoma"/>
                <w:szCs w:val="16"/>
              </w:rPr>
            </w:pPr>
          </w:p>
        </w:tc>
      </w:tr>
      <w:tr w:rsidR="005D6619" w:rsidRPr="00ED283B"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F859E5" w:rsidRDefault="005D6619" w:rsidP="0051066E">
            <w:pPr>
              <w:rPr>
                <w:rFonts w:asciiTheme="minorHAnsi" w:hAnsiTheme="minorHAnsi" w:cs="Tahoma"/>
                <w:b/>
                <w:szCs w:val="16"/>
              </w:rPr>
            </w:pPr>
            <w:r w:rsidRPr="00F859E5">
              <w:rPr>
                <w:rFonts w:asciiTheme="minorHAnsi" w:hAnsiTheme="minorHAnsi" w:cs="Tahoma"/>
                <w:b/>
                <w:szCs w:val="16"/>
              </w:rPr>
              <w:lastRenderedPageBreak/>
              <w:t>Rogue Valley</w:t>
            </w:r>
            <w:r w:rsidR="002443C4" w:rsidRPr="00F859E5">
              <w:rPr>
                <w:rFonts w:asciiTheme="minorHAnsi" w:hAnsiTheme="minorHAnsi" w:cs="Tahoma"/>
                <w:b/>
                <w:szCs w:val="16"/>
              </w:rPr>
              <w:t>, Kathryn Reinhardt, Chapter President</w:t>
            </w:r>
          </w:p>
          <w:p w:rsidR="005D6619" w:rsidRPr="00F859E5" w:rsidRDefault="005D6619" w:rsidP="0051066E">
            <w:pPr>
              <w:rPr>
                <w:rFonts w:asciiTheme="minorHAnsi" w:hAnsiTheme="minorHAnsi" w:cs="Tahoma"/>
                <w:szCs w:val="16"/>
              </w:rPr>
            </w:pPr>
          </w:p>
          <w:p w:rsidR="00F859E5" w:rsidRPr="00F859E5" w:rsidRDefault="00F859E5" w:rsidP="00F859E5">
            <w:pPr>
              <w:spacing w:line="360" w:lineRule="auto"/>
              <w:rPr>
                <w:rFonts w:asciiTheme="minorHAnsi" w:hAnsiTheme="minorHAnsi"/>
                <w:szCs w:val="16"/>
              </w:rPr>
            </w:pPr>
            <w:r w:rsidRPr="00F859E5">
              <w:rPr>
                <w:rFonts w:asciiTheme="minorHAnsi" w:hAnsiTheme="minorHAnsi"/>
                <w:szCs w:val="16"/>
              </w:rPr>
              <w:t>Reporting Period: April-May</w:t>
            </w:r>
          </w:p>
          <w:p w:rsidR="00F859E5" w:rsidRPr="00F859E5" w:rsidRDefault="00F859E5" w:rsidP="00F859E5">
            <w:pPr>
              <w:tabs>
                <w:tab w:val="left" w:pos="2520"/>
              </w:tabs>
              <w:rPr>
                <w:rFonts w:asciiTheme="minorHAnsi" w:hAnsiTheme="minorHAnsi" w:cs="Arial"/>
                <w:color w:val="000000" w:themeColor="text1"/>
                <w:szCs w:val="16"/>
              </w:rPr>
            </w:pPr>
            <w:r w:rsidRPr="00F859E5">
              <w:rPr>
                <w:rFonts w:asciiTheme="minorHAnsi" w:hAnsiTheme="minorHAnsi"/>
                <w:b/>
                <w:szCs w:val="16"/>
              </w:rPr>
              <w:t>1. Rogue Valley SHRM Annual May Legal Seminar –</w:t>
            </w:r>
            <w:r w:rsidRPr="00F859E5">
              <w:rPr>
                <w:rFonts w:asciiTheme="minorHAnsi" w:hAnsiTheme="minorHAnsi"/>
                <w:szCs w:val="16"/>
              </w:rPr>
              <w:t xml:space="preserve"> Wednesday, May 16, 8:00 – 4:00pm at the Smullin Health Education Center, 2825 E Barnett Rd, Medford, OR</w:t>
            </w:r>
            <w:r>
              <w:rPr>
                <w:rFonts w:asciiTheme="minorHAnsi" w:hAnsiTheme="minorHAnsi"/>
                <w:szCs w:val="16"/>
              </w:rPr>
              <w:t xml:space="preserve">.  </w:t>
            </w:r>
            <w:r w:rsidRPr="00F859E5">
              <w:rPr>
                <w:rFonts w:asciiTheme="minorHAnsi" w:hAnsiTheme="minorHAnsi" w:cs="Arial"/>
                <w:color w:val="000000" w:themeColor="text1"/>
                <w:szCs w:val="16"/>
              </w:rPr>
              <w:t>Certification Credit:  7.0 SHRM credits </w:t>
            </w:r>
            <w:r w:rsidR="00A8151F">
              <w:rPr>
                <w:rFonts w:asciiTheme="minorHAnsi" w:hAnsiTheme="minorHAnsi" w:cs="Arial"/>
                <w:color w:val="000000" w:themeColor="text1"/>
                <w:szCs w:val="16"/>
              </w:rPr>
              <w:t>and</w:t>
            </w:r>
            <w:r w:rsidRPr="00F859E5">
              <w:rPr>
                <w:rFonts w:asciiTheme="minorHAnsi" w:hAnsiTheme="minorHAnsi" w:cs="Arial"/>
                <w:color w:val="000000" w:themeColor="text1"/>
                <w:szCs w:val="16"/>
              </w:rPr>
              <w:t xml:space="preserve"> 7.0 HRCI General Credits </w:t>
            </w:r>
          </w:p>
          <w:p w:rsidR="00F859E5" w:rsidRDefault="00F859E5" w:rsidP="00F859E5">
            <w:pPr>
              <w:rPr>
                <w:rFonts w:asciiTheme="minorHAnsi" w:hAnsiTheme="minorHAnsi" w:cs="Calibri"/>
                <w:b/>
                <w:bCs/>
                <w:color w:val="000000" w:themeColor="text1"/>
                <w:szCs w:val="16"/>
                <w:u w:val="single"/>
              </w:rPr>
            </w:pPr>
          </w:p>
          <w:p w:rsidR="00F859E5" w:rsidRPr="00F859E5" w:rsidRDefault="00F859E5" w:rsidP="00F859E5">
            <w:pPr>
              <w:rPr>
                <w:rFonts w:asciiTheme="minorHAnsi" w:hAnsiTheme="minorHAnsi" w:cs="Calibri"/>
                <w:bCs/>
                <w:color w:val="000000" w:themeColor="text1"/>
                <w:szCs w:val="16"/>
              </w:rPr>
            </w:pPr>
            <w:r w:rsidRPr="00F859E5">
              <w:rPr>
                <w:rFonts w:asciiTheme="minorHAnsi" w:hAnsiTheme="minorHAnsi" w:cs="Calibri"/>
                <w:b/>
                <w:bCs/>
                <w:color w:val="000000" w:themeColor="text1"/>
                <w:szCs w:val="16"/>
                <w:u w:val="single"/>
              </w:rPr>
              <w:t>Presentation Agenda:</w:t>
            </w:r>
            <w:r w:rsidRPr="00F859E5">
              <w:rPr>
                <w:rFonts w:asciiTheme="minorHAnsi" w:hAnsiTheme="minorHAnsi" w:cs="Calibri"/>
                <w:bCs/>
                <w:color w:val="000000" w:themeColor="text1"/>
                <w:szCs w:val="16"/>
              </w:rPr>
              <w:tab/>
            </w:r>
          </w:p>
          <w:p w:rsidR="00F859E5" w:rsidRPr="00F859E5" w:rsidRDefault="00F859E5" w:rsidP="00F859E5">
            <w:pPr>
              <w:ind w:right="-360"/>
              <w:rPr>
                <w:rFonts w:asciiTheme="minorHAnsi" w:eastAsia="Calibri" w:hAnsiTheme="minorHAnsi" w:cs="Calibri"/>
                <w:bCs/>
                <w:color w:val="000000" w:themeColor="text1"/>
                <w:szCs w:val="16"/>
              </w:rPr>
            </w:pPr>
            <w:r w:rsidRPr="00F859E5">
              <w:rPr>
                <w:rFonts w:asciiTheme="minorHAnsi" w:eastAsia="Calibri" w:hAnsiTheme="minorHAnsi" w:cs="Calibri"/>
                <w:color w:val="000000" w:themeColor="text1"/>
                <w:szCs w:val="16"/>
              </w:rPr>
              <w:t xml:space="preserve">8:30a - 10:30a:   </w:t>
            </w:r>
            <w:r w:rsidRPr="00F859E5">
              <w:rPr>
                <w:rFonts w:asciiTheme="minorHAnsi" w:eastAsia="Calibri" w:hAnsiTheme="minorHAnsi" w:cs="Calibri"/>
                <w:color w:val="000000" w:themeColor="text1"/>
                <w:szCs w:val="16"/>
                <w:shd w:val="clear" w:color="auto" w:fill="FFFFFF"/>
              </w:rPr>
              <w:t>U</w:t>
            </w:r>
            <w:r w:rsidRPr="00F859E5">
              <w:rPr>
                <w:rFonts w:asciiTheme="minorHAnsi" w:eastAsia="Calibri" w:hAnsiTheme="minorHAnsi" w:cs="Calibri"/>
                <w:bCs/>
                <w:color w:val="000000" w:themeColor="text1"/>
                <w:szCs w:val="16"/>
              </w:rPr>
              <w:t xml:space="preserve">nleash Your Inner Superhero: Presented by Keynote Speaker Jennifer Bouman -Steagall </w:t>
            </w:r>
          </w:p>
          <w:p w:rsidR="00F859E5" w:rsidRPr="00F859E5" w:rsidRDefault="00F859E5" w:rsidP="00F859E5">
            <w:pPr>
              <w:pStyle w:val="NoSpacing"/>
              <w:rPr>
                <w:rFonts w:asciiTheme="minorHAnsi" w:hAnsiTheme="minorHAnsi" w:cs="Calibri"/>
                <w:color w:val="000000" w:themeColor="text1"/>
                <w:sz w:val="16"/>
                <w:szCs w:val="16"/>
              </w:rPr>
            </w:pPr>
            <w:r w:rsidRPr="00F859E5">
              <w:rPr>
                <w:rFonts w:asciiTheme="minorHAnsi" w:hAnsiTheme="minorHAnsi" w:cs="Calibri"/>
                <w:color w:val="000000" w:themeColor="text1"/>
                <w:sz w:val="16"/>
                <w:szCs w:val="16"/>
              </w:rPr>
              <w:t>10:30a - 10:45a</w:t>
            </w:r>
            <w:r w:rsidR="00630BBB">
              <w:rPr>
                <w:rFonts w:asciiTheme="minorHAnsi" w:hAnsiTheme="minorHAnsi" w:cs="Calibri"/>
                <w:color w:val="000000" w:themeColor="text1"/>
                <w:sz w:val="16"/>
                <w:szCs w:val="16"/>
              </w:rPr>
              <w:t xml:space="preserve">:   </w:t>
            </w:r>
            <w:r w:rsidRPr="00F859E5">
              <w:rPr>
                <w:rFonts w:asciiTheme="minorHAnsi" w:hAnsiTheme="minorHAnsi" w:cs="Calibri"/>
                <w:color w:val="000000" w:themeColor="text1"/>
                <w:sz w:val="16"/>
                <w:szCs w:val="16"/>
              </w:rPr>
              <w:t>BREAK and Vendor Room Visitation</w:t>
            </w:r>
          </w:p>
          <w:p w:rsidR="00F859E5" w:rsidRPr="00F859E5" w:rsidRDefault="00F859E5" w:rsidP="00F859E5">
            <w:pPr>
              <w:rPr>
                <w:rFonts w:asciiTheme="minorHAnsi" w:hAnsiTheme="minorHAnsi" w:cs="Calibri"/>
                <w:color w:val="000000" w:themeColor="text1"/>
                <w:szCs w:val="16"/>
              </w:rPr>
            </w:pPr>
            <w:r w:rsidRPr="00F859E5">
              <w:rPr>
                <w:rFonts w:asciiTheme="minorHAnsi" w:hAnsiTheme="minorHAnsi" w:cs="Calibri"/>
                <w:bCs/>
                <w:color w:val="000000" w:themeColor="text1"/>
                <w:szCs w:val="16"/>
              </w:rPr>
              <w:t xml:space="preserve">10:45a -12:00p:  </w:t>
            </w:r>
            <w:r w:rsidRPr="00F859E5">
              <w:rPr>
                <w:rFonts w:asciiTheme="minorHAnsi" w:hAnsiTheme="minorHAnsi" w:cs="Calibri"/>
                <w:color w:val="000000" w:themeColor="text1"/>
                <w:szCs w:val="16"/>
              </w:rPr>
              <w:t>Shifting Tides in Sexual Harassment Training and Prevention: Presented by Shayda Le</w:t>
            </w:r>
          </w:p>
          <w:p w:rsidR="00F859E5" w:rsidRPr="00F859E5" w:rsidRDefault="00F859E5" w:rsidP="00F859E5">
            <w:pPr>
              <w:pStyle w:val="NoSpacing"/>
              <w:rPr>
                <w:rFonts w:asciiTheme="minorHAnsi" w:hAnsiTheme="minorHAnsi" w:cs="Calibri"/>
                <w:color w:val="000000" w:themeColor="text1"/>
                <w:sz w:val="16"/>
                <w:szCs w:val="16"/>
              </w:rPr>
            </w:pPr>
            <w:r>
              <w:rPr>
                <w:rFonts w:asciiTheme="minorHAnsi" w:hAnsiTheme="minorHAnsi" w:cs="Calibri"/>
                <w:color w:val="000000" w:themeColor="text1"/>
                <w:sz w:val="16"/>
                <w:szCs w:val="16"/>
              </w:rPr>
              <w:t xml:space="preserve">12:00p to 1:00p    </w:t>
            </w:r>
            <w:r w:rsidRPr="00F859E5">
              <w:rPr>
                <w:rFonts w:asciiTheme="minorHAnsi" w:hAnsiTheme="minorHAnsi" w:cs="Calibri"/>
                <w:color w:val="000000" w:themeColor="text1"/>
                <w:sz w:val="16"/>
                <w:szCs w:val="16"/>
              </w:rPr>
              <w:t xml:space="preserve">LUNCH (catered by Asante) and Vendor Room Visitation </w:t>
            </w:r>
          </w:p>
          <w:p w:rsidR="00F859E5" w:rsidRPr="00F859E5" w:rsidRDefault="00F859E5" w:rsidP="00F859E5">
            <w:pPr>
              <w:rPr>
                <w:rStyle w:val="e2ma-style"/>
                <w:rFonts w:asciiTheme="minorHAnsi" w:hAnsiTheme="minorHAnsi" w:cs="Calibri"/>
                <w:color w:val="000000" w:themeColor="text1"/>
                <w:szCs w:val="16"/>
              </w:rPr>
            </w:pPr>
            <w:r w:rsidRPr="00F859E5">
              <w:rPr>
                <w:rFonts w:asciiTheme="minorHAnsi" w:eastAsia="Calibri" w:hAnsiTheme="minorHAnsi" w:cs="Calibri"/>
                <w:color w:val="000000" w:themeColor="text1"/>
                <w:szCs w:val="16"/>
              </w:rPr>
              <w:t xml:space="preserve">1:00p – 2:45p:   </w:t>
            </w:r>
            <w:r>
              <w:rPr>
                <w:rFonts w:asciiTheme="minorHAnsi" w:eastAsia="Calibri" w:hAnsiTheme="minorHAnsi" w:cs="Calibri"/>
                <w:color w:val="000000" w:themeColor="text1"/>
                <w:szCs w:val="16"/>
              </w:rPr>
              <w:t xml:space="preserve">  </w:t>
            </w:r>
            <w:r w:rsidRPr="00F859E5">
              <w:rPr>
                <w:rFonts w:asciiTheme="minorHAnsi" w:hAnsiTheme="minorHAnsi" w:cs="Calibri"/>
                <w:color w:val="000000" w:themeColor="text1"/>
                <w:szCs w:val="16"/>
              </w:rPr>
              <w:t>Best Practices for Internal Investigations: Presented by Shayda Le</w:t>
            </w:r>
          </w:p>
          <w:p w:rsidR="00F859E5" w:rsidRPr="00F859E5" w:rsidRDefault="00F859E5" w:rsidP="00F859E5">
            <w:pPr>
              <w:pStyle w:val="NoSpacing"/>
              <w:rPr>
                <w:rFonts w:asciiTheme="minorHAnsi" w:hAnsiTheme="minorHAnsi" w:cs="Calibri"/>
                <w:color w:val="000000" w:themeColor="text1"/>
                <w:sz w:val="16"/>
                <w:szCs w:val="16"/>
              </w:rPr>
            </w:pPr>
            <w:r>
              <w:rPr>
                <w:rFonts w:asciiTheme="minorHAnsi" w:hAnsiTheme="minorHAnsi" w:cs="Calibri"/>
                <w:color w:val="000000" w:themeColor="text1"/>
                <w:sz w:val="16"/>
                <w:szCs w:val="16"/>
              </w:rPr>
              <w:t xml:space="preserve">2:45p -3:00p          </w:t>
            </w:r>
            <w:r w:rsidRPr="00F859E5">
              <w:rPr>
                <w:rFonts w:asciiTheme="minorHAnsi" w:hAnsiTheme="minorHAnsi" w:cs="Calibri"/>
                <w:color w:val="000000" w:themeColor="text1"/>
                <w:sz w:val="16"/>
                <w:szCs w:val="16"/>
              </w:rPr>
              <w:t>BREAK and Vendor Room visitation</w:t>
            </w:r>
          </w:p>
          <w:p w:rsidR="00F859E5" w:rsidRPr="00F859E5" w:rsidRDefault="00F859E5" w:rsidP="00F859E5">
            <w:pPr>
              <w:rPr>
                <w:rFonts w:asciiTheme="minorHAnsi" w:hAnsiTheme="minorHAnsi" w:cs="Calibri"/>
                <w:color w:val="000000" w:themeColor="text1"/>
                <w:szCs w:val="16"/>
              </w:rPr>
            </w:pPr>
            <w:r w:rsidRPr="00F859E5">
              <w:rPr>
                <w:rFonts w:asciiTheme="minorHAnsi" w:eastAsia="Calibri" w:hAnsiTheme="minorHAnsi" w:cs="Calibri"/>
                <w:color w:val="000000" w:themeColor="text1"/>
                <w:szCs w:val="16"/>
              </w:rPr>
              <w:t xml:space="preserve">3:00p – 5:00p:   </w:t>
            </w:r>
            <w:r>
              <w:rPr>
                <w:rFonts w:asciiTheme="minorHAnsi" w:eastAsia="Calibri" w:hAnsiTheme="minorHAnsi" w:cs="Calibri"/>
                <w:color w:val="000000" w:themeColor="text1"/>
                <w:szCs w:val="16"/>
              </w:rPr>
              <w:t xml:space="preserve">  </w:t>
            </w:r>
            <w:r w:rsidRPr="00F859E5">
              <w:rPr>
                <w:rFonts w:asciiTheme="minorHAnsi" w:hAnsiTheme="minorHAnsi" w:cs="Calibri"/>
                <w:color w:val="000000" w:themeColor="text1"/>
                <w:szCs w:val="16"/>
              </w:rPr>
              <w:t>Case Law and Legislative Update: Presented by Chris Morgan</w:t>
            </w:r>
          </w:p>
          <w:p w:rsidR="00F859E5" w:rsidRPr="00F859E5" w:rsidRDefault="00F859E5" w:rsidP="00F859E5">
            <w:pPr>
              <w:ind w:right="-360"/>
              <w:rPr>
                <w:rFonts w:asciiTheme="minorHAnsi" w:eastAsia="Calibri" w:hAnsiTheme="minorHAnsi" w:cs="Calibri"/>
                <w:color w:val="000000" w:themeColor="text1"/>
                <w:szCs w:val="16"/>
              </w:rPr>
            </w:pPr>
          </w:p>
          <w:p w:rsidR="00F859E5" w:rsidRPr="00F859E5" w:rsidRDefault="00F859E5" w:rsidP="00F859E5">
            <w:pPr>
              <w:rPr>
                <w:rFonts w:asciiTheme="minorHAnsi" w:hAnsiTheme="minorHAnsi"/>
                <w:b/>
                <w:szCs w:val="16"/>
              </w:rPr>
            </w:pPr>
            <w:r w:rsidRPr="00F859E5">
              <w:rPr>
                <w:rFonts w:asciiTheme="minorHAnsi" w:hAnsiTheme="minorHAnsi"/>
                <w:b/>
                <w:szCs w:val="16"/>
              </w:rPr>
              <w:t>2. SHRM Work Force Initiative (Tabitha Northrop) - TANF &amp; OFSET Transition Support:</w:t>
            </w:r>
          </w:p>
          <w:p w:rsidR="00F859E5" w:rsidRPr="00F859E5" w:rsidRDefault="00F859E5" w:rsidP="00F859E5">
            <w:pPr>
              <w:rPr>
                <w:rFonts w:asciiTheme="minorHAnsi" w:hAnsiTheme="minorHAnsi"/>
                <w:szCs w:val="16"/>
              </w:rPr>
            </w:pPr>
          </w:p>
          <w:p w:rsidR="00F859E5" w:rsidRPr="00F859E5" w:rsidRDefault="00F859E5" w:rsidP="00F859E5">
            <w:pPr>
              <w:rPr>
                <w:rFonts w:asciiTheme="minorHAnsi" w:hAnsiTheme="minorHAnsi"/>
                <w:szCs w:val="16"/>
              </w:rPr>
            </w:pPr>
            <w:r w:rsidRPr="00F859E5">
              <w:rPr>
                <w:rFonts w:asciiTheme="minorHAnsi" w:hAnsiTheme="minorHAnsi"/>
                <w:szCs w:val="16"/>
              </w:rPr>
              <w:t>Rogue Valley SHRM Board members presented a TANF - Temporary Assistance for Needy Families (</w:t>
            </w:r>
            <w:hyperlink r:id="rId22" w:history="1">
              <w:r w:rsidRPr="00F859E5">
                <w:rPr>
                  <w:rStyle w:val="Hyperlink"/>
                  <w:rFonts w:asciiTheme="minorHAnsi" w:hAnsiTheme="minorHAnsi"/>
                  <w:szCs w:val="16"/>
                </w:rPr>
                <w:t>https://www.benefits.gov/benefits/benefit-details/1333</w:t>
              </w:r>
            </w:hyperlink>
            <w:r w:rsidRPr="00F859E5">
              <w:rPr>
                <w:rFonts w:asciiTheme="minorHAnsi" w:hAnsiTheme="minorHAnsi"/>
                <w:color w:val="1F497D"/>
                <w:szCs w:val="16"/>
              </w:rPr>
              <w:t xml:space="preserve"> </w:t>
            </w:r>
            <w:r w:rsidRPr="00F859E5">
              <w:rPr>
                <w:rFonts w:asciiTheme="minorHAnsi" w:hAnsiTheme="minorHAnsi"/>
                <w:szCs w:val="16"/>
              </w:rPr>
              <w:t>)and OFSET - Oregon Food Stamp Employment Transition (</w:t>
            </w:r>
            <w:hyperlink r:id="rId23" w:history="1">
              <w:r w:rsidRPr="00F859E5">
                <w:rPr>
                  <w:rStyle w:val="Hyperlink"/>
                  <w:rFonts w:asciiTheme="minorHAnsi" w:hAnsiTheme="minorHAnsi"/>
                  <w:szCs w:val="16"/>
                </w:rPr>
                <w:t>http://mccog.com/ofset-oregon-food-stamps-employment-transition-program/</w:t>
              </w:r>
            </w:hyperlink>
            <w:r w:rsidRPr="00F859E5">
              <w:rPr>
                <w:rFonts w:asciiTheme="minorHAnsi" w:hAnsiTheme="minorHAnsi"/>
                <w:szCs w:val="16"/>
              </w:rPr>
              <w:t>) program initiative to the local Department of Human Services (DHS). This program will cover Jackson, Josephine and Douglas counties.</w:t>
            </w:r>
          </w:p>
          <w:p w:rsidR="00F859E5" w:rsidRPr="00F859E5" w:rsidRDefault="00F859E5" w:rsidP="00F859E5">
            <w:pPr>
              <w:rPr>
                <w:rFonts w:asciiTheme="minorHAnsi" w:hAnsiTheme="minorHAnsi"/>
                <w:szCs w:val="16"/>
              </w:rPr>
            </w:pPr>
          </w:p>
          <w:p w:rsidR="00F859E5" w:rsidRPr="00F859E5" w:rsidRDefault="00F859E5" w:rsidP="00F859E5">
            <w:pPr>
              <w:rPr>
                <w:rFonts w:asciiTheme="minorHAnsi" w:hAnsiTheme="minorHAnsi"/>
                <w:szCs w:val="16"/>
              </w:rPr>
            </w:pPr>
            <w:r w:rsidRPr="00F859E5">
              <w:rPr>
                <w:rFonts w:asciiTheme="minorHAnsi" w:hAnsiTheme="minorHAnsi"/>
                <w:szCs w:val="16"/>
              </w:rPr>
              <w:t>The Program design provides education and support for participants looking to re-enter the workforce or improve career outlook.  Individuals participate in a work force program to “skill up” through education and internships.  The Rogue Valley SHRM Board members will provide coaching and mentoring to individual participants by linking them to an HR professional in their industry who can meet regularly with them to determine skill-up needs and connect them with those resources.  In addition, Board members will provide resume writing, interviewing skills workshops to prepare them for the rigors of a job search.</w:t>
            </w:r>
          </w:p>
          <w:p w:rsidR="00F859E5" w:rsidRPr="00F859E5" w:rsidRDefault="00F859E5" w:rsidP="00F859E5">
            <w:pPr>
              <w:rPr>
                <w:rFonts w:asciiTheme="minorHAnsi" w:hAnsiTheme="minorHAnsi"/>
                <w:szCs w:val="16"/>
              </w:rPr>
            </w:pPr>
            <w:r w:rsidRPr="00F859E5">
              <w:rPr>
                <w:rFonts w:asciiTheme="minorHAnsi" w:hAnsiTheme="minorHAnsi"/>
                <w:szCs w:val="16"/>
              </w:rPr>
              <w:t xml:space="preserve"> </w:t>
            </w:r>
          </w:p>
          <w:p w:rsidR="00F859E5" w:rsidRPr="00F859E5" w:rsidRDefault="00F859E5" w:rsidP="00F859E5">
            <w:pPr>
              <w:rPr>
                <w:rFonts w:asciiTheme="minorHAnsi" w:hAnsiTheme="minorHAnsi"/>
                <w:szCs w:val="16"/>
              </w:rPr>
            </w:pPr>
            <w:r w:rsidRPr="00F859E5">
              <w:rPr>
                <w:rFonts w:asciiTheme="minorHAnsi" w:hAnsiTheme="minorHAnsi"/>
                <w:szCs w:val="16"/>
              </w:rPr>
              <w:t>Participants will call a designated Google phone number that will allow them to leave a message in a Google voice mail.  Those who email RV SHRM will route into a general Inbox, a RV SHRM Board member routes the participant to the most appropriate SHRM member (i.e. a manufacturing worker would go to an HR Professional in that industry).  Depending on the support the participant needs they could go to another member outside of their industry.  The response from DHS has been positive and they believe this is an extremely valuable community resource.</w:t>
            </w:r>
          </w:p>
          <w:p w:rsidR="00F859E5" w:rsidRPr="00F859E5" w:rsidRDefault="00F859E5" w:rsidP="00F859E5">
            <w:pPr>
              <w:rPr>
                <w:rFonts w:asciiTheme="minorHAnsi" w:hAnsiTheme="minorHAnsi"/>
                <w:b/>
                <w:szCs w:val="16"/>
              </w:rPr>
            </w:pPr>
          </w:p>
          <w:p w:rsidR="00F859E5" w:rsidRPr="00F859E5" w:rsidRDefault="00F859E5" w:rsidP="00F859E5">
            <w:pPr>
              <w:rPr>
                <w:rFonts w:asciiTheme="minorHAnsi" w:hAnsiTheme="minorHAnsi"/>
                <w:b/>
                <w:szCs w:val="16"/>
              </w:rPr>
            </w:pPr>
            <w:r w:rsidRPr="00F859E5">
              <w:rPr>
                <w:rFonts w:asciiTheme="minorHAnsi" w:hAnsiTheme="minorHAnsi"/>
                <w:b/>
                <w:szCs w:val="16"/>
              </w:rPr>
              <w:t>3. SHRM Work Force Initiative – Southern Oregon Career Networking Expo:</w:t>
            </w:r>
          </w:p>
          <w:p w:rsidR="00F859E5" w:rsidRPr="00F859E5" w:rsidRDefault="00F859E5" w:rsidP="00F859E5">
            <w:pPr>
              <w:pStyle w:val="NoSpacing"/>
              <w:rPr>
                <w:rFonts w:asciiTheme="minorHAnsi" w:hAnsiTheme="minorHAnsi"/>
                <w:sz w:val="16"/>
                <w:szCs w:val="16"/>
              </w:rPr>
            </w:pPr>
          </w:p>
          <w:p w:rsidR="00F859E5" w:rsidRPr="00F859E5" w:rsidRDefault="00F859E5" w:rsidP="00F859E5">
            <w:pPr>
              <w:pStyle w:val="NoSpacing"/>
              <w:rPr>
                <w:rFonts w:asciiTheme="minorHAnsi" w:hAnsiTheme="minorHAnsi"/>
                <w:sz w:val="16"/>
                <w:szCs w:val="16"/>
              </w:rPr>
            </w:pPr>
            <w:r w:rsidRPr="00F859E5">
              <w:rPr>
                <w:rFonts w:asciiTheme="minorHAnsi" w:hAnsiTheme="minorHAnsi"/>
                <w:sz w:val="16"/>
                <w:szCs w:val="16"/>
              </w:rPr>
              <w:t>Rogue Valley SHRM is working on our Southern Oregon Career Networking Expo scheduled for September 20th at the Medford Armory.  This is the second year we have presented this event in the Rogue Valley and expect that it will continue to grow.  This year we are collaborating with the local veteran’s community to present the event in partnership with the Southern Oregon Veterans Stand Down.  The Southern Oregon Veterans Stand Down is an annual event sponsored by the Veterans Administration and features employment fair, legal services, VA services and benefits outreach as well as career development, resume writing, mock interviews and other services.</w:t>
            </w:r>
          </w:p>
          <w:p w:rsidR="00F859E5" w:rsidRPr="00F859E5" w:rsidRDefault="00F859E5" w:rsidP="00F859E5">
            <w:pPr>
              <w:pStyle w:val="NoSpacing"/>
              <w:rPr>
                <w:rFonts w:asciiTheme="minorHAnsi" w:hAnsiTheme="minorHAnsi"/>
                <w:sz w:val="16"/>
                <w:szCs w:val="16"/>
              </w:rPr>
            </w:pPr>
          </w:p>
          <w:p w:rsidR="00F859E5" w:rsidRPr="00F859E5" w:rsidRDefault="00F859E5" w:rsidP="00F859E5">
            <w:pPr>
              <w:pStyle w:val="NoSpacing"/>
              <w:rPr>
                <w:rFonts w:asciiTheme="minorHAnsi" w:hAnsiTheme="minorHAnsi"/>
                <w:sz w:val="16"/>
                <w:szCs w:val="16"/>
              </w:rPr>
            </w:pPr>
            <w:r w:rsidRPr="00F859E5">
              <w:rPr>
                <w:rFonts w:asciiTheme="minorHAnsi" w:hAnsiTheme="minorHAnsi"/>
                <w:sz w:val="16"/>
                <w:szCs w:val="16"/>
              </w:rPr>
              <w:t>To grow this event we are currently developing sponsorship levels to secure additional community business support.  Businesses have already begun to reach out to the RV SHRM Board to reserve space. See below for “Save the Date” advertising.</w:t>
            </w:r>
          </w:p>
          <w:p w:rsidR="00F859E5" w:rsidRPr="00F859E5" w:rsidRDefault="00F859E5" w:rsidP="00F859E5">
            <w:pPr>
              <w:pStyle w:val="NoSpacing"/>
              <w:rPr>
                <w:rFonts w:asciiTheme="minorHAnsi" w:hAnsiTheme="minorHAnsi"/>
                <w:sz w:val="16"/>
                <w:szCs w:val="16"/>
              </w:rPr>
            </w:pPr>
          </w:p>
          <w:p w:rsidR="00F859E5" w:rsidRPr="00F859E5" w:rsidRDefault="00F859E5" w:rsidP="00F859E5">
            <w:pPr>
              <w:pStyle w:val="NoSpacing"/>
              <w:rPr>
                <w:rFonts w:asciiTheme="minorHAnsi" w:hAnsiTheme="minorHAnsi"/>
                <w:b/>
                <w:sz w:val="16"/>
                <w:szCs w:val="16"/>
              </w:rPr>
            </w:pPr>
            <w:r w:rsidRPr="00F859E5">
              <w:rPr>
                <w:rFonts w:asciiTheme="minorHAnsi" w:hAnsiTheme="minorHAnsi"/>
                <w:b/>
                <w:sz w:val="16"/>
                <w:szCs w:val="16"/>
              </w:rPr>
              <w:t>4. Rogue Valley SHRM and OSC SHRM Strategic Planning Sessions</w:t>
            </w:r>
          </w:p>
          <w:p w:rsidR="00F859E5" w:rsidRPr="00F859E5" w:rsidRDefault="00F859E5" w:rsidP="00F859E5">
            <w:pPr>
              <w:pStyle w:val="NoSpacing"/>
              <w:rPr>
                <w:rFonts w:asciiTheme="minorHAnsi" w:hAnsiTheme="minorHAnsi"/>
                <w:b/>
                <w:sz w:val="16"/>
                <w:szCs w:val="16"/>
              </w:rPr>
            </w:pPr>
          </w:p>
          <w:p w:rsidR="009B09DD" w:rsidRPr="00F859E5" w:rsidRDefault="00F859E5" w:rsidP="00F859E5">
            <w:pPr>
              <w:rPr>
                <w:rFonts w:asciiTheme="minorHAnsi" w:hAnsiTheme="minorHAnsi" w:cs="Tahoma"/>
                <w:szCs w:val="16"/>
              </w:rPr>
            </w:pPr>
            <w:r w:rsidRPr="00F859E5">
              <w:rPr>
                <w:rFonts w:asciiTheme="minorHAnsi" w:hAnsiTheme="minorHAnsi"/>
                <w:szCs w:val="16"/>
              </w:rPr>
              <w:t>RV SHRM President, Kathryn Reinhardt, has been working with Dianna Gould to schedule a Strategic Planning session to put a 2019 plan in place and certify the RV SHRM Board to roll out this training to their membership.  In addition, Kathryn has been working with Shauneen Scott, Karlina Christensen and Dianna Gould to organize and host the Oregon SHRM State Council Strategic Planning session in September.  We are excited to host the group and are looking forward to seeing you all here in the Rogue Valley!</w:t>
            </w:r>
          </w:p>
          <w:p w:rsidR="005D6619" w:rsidRPr="00F859E5" w:rsidRDefault="005D6619" w:rsidP="0051066E">
            <w:pPr>
              <w:rPr>
                <w:rFonts w:asciiTheme="minorHAnsi" w:hAnsiTheme="minorHAnsi" w:cs="Tahoma"/>
                <w:szCs w:val="16"/>
              </w:rPr>
            </w:pPr>
          </w:p>
        </w:tc>
      </w:tr>
      <w:tr w:rsidR="005D6619" w:rsidRPr="00F160C3"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2443C4" w:rsidRDefault="005D6619" w:rsidP="0051066E">
            <w:pPr>
              <w:rPr>
                <w:rFonts w:asciiTheme="minorHAnsi" w:hAnsiTheme="minorHAnsi" w:cs="Tahoma"/>
                <w:b/>
                <w:szCs w:val="16"/>
              </w:rPr>
            </w:pPr>
            <w:r w:rsidRPr="002443C4">
              <w:rPr>
                <w:rFonts w:asciiTheme="minorHAnsi" w:hAnsiTheme="minorHAnsi" w:cs="Tahoma"/>
                <w:b/>
                <w:szCs w:val="16"/>
              </w:rPr>
              <w:t xml:space="preserve">LCHRMA, Ian Wiggins, </w:t>
            </w:r>
            <w:r w:rsidR="002443C4" w:rsidRPr="002443C4">
              <w:rPr>
                <w:rFonts w:asciiTheme="minorHAnsi" w:hAnsiTheme="minorHAnsi" w:cs="Tahoma"/>
                <w:b/>
                <w:szCs w:val="16"/>
              </w:rPr>
              <w:t xml:space="preserve">MA, SHRM-SCP, SPHR, </w:t>
            </w:r>
            <w:r w:rsidRPr="002443C4">
              <w:rPr>
                <w:rFonts w:asciiTheme="minorHAnsi" w:hAnsiTheme="minorHAnsi" w:cs="Tahoma"/>
                <w:b/>
                <w:szCs w:val="16"/>
              </w:rPr>
              <w:t xml:space="preserve">Chapter President </w:t>
            </w:r>
          </w:p>
          <w:p w:rsidR="005D6619" w:rsidRDefault="005D6619" w:rsidP="009B09DD">
            <w:pPr>
              <w:rPr>
                <w:rFonts w:asciiTheme="minorHAnsi" w:hAnsiTheme="minorHAnsi" w:cs="Tahoma"/>
                <w:szCs w:val="16"/>
              </w:rPr>
            </w:pPr>
          </w:p>
          <w:p w:rsidR="00C10CF0" w:rsidRDefault="00C10CF0" w:rsidP="00C10CF0">
            <w:pPr>
              <w:spacing w:line="360" w:lineRule="auto"/>
              <w:rPr>
                <w:rFonts w:ascii="Calibri" w:hAnsi="Calibri"/>
              </w:rPr>
            </w:pPr>
            <w:r>
              <w:rPr>
                <w:rFonts w:ascii="Calibri" w:hAnsi="Calibri"/>
              </w:rPr>
              <w:t xml:space="preserve">Reporting Period:  </w:t>
            </w:r>
            <w:r>
              <w:rPr>
                <w:rFonts w:ascii="Calibri" w:hAnsi="Calibri"/>
              </w:rPr>
              <w:tab/>
              <w:t>March &amp; April 2018</w:t>
            </w:r>
          </w:p>
          <w:p w:rsidR="00C10CF0" w:rsidRDefault="00C10CF0" w:rsidP="00C10CF0">
            <w:pPr>
              <w:spacing w:line="360" w:lineRule="auto"/>
              <w:rPr>
                <w:rFonts w:ascii="Calibri" w:hAnsi="Calibri"/>
              </w:rPr>
            </w:pPr>
            <w:r>
              <w:rPr>
                <w:rFonts w:ascii="Calibri" w:hAnsi="Calibri"/>
              </w:rPr>
              <w:t xml:space="preserve">Council Position:  </w:t>
            </w:r>
            <w:r>
              <w:rPr>
                <w:rFonts w:ascii="Calibri" w:hAnsi="Calibri"/>
              </w:rPr>
              <w:tab/>
              <w:t>LCHRMA President</w:t>
            </w:r>
          </w:p>
          <w:p w:rsidR="00C10CF0" w:rsidRDefault="00C10CF0" w:rsidP="00C10CF0">
            <w:pPr>
              <w:rPr>
                <w:rFonts w:ascii="Calibri" w:hAnsi="Calibri"/>
              </w:rPr>
            </w:pPr>
            <w:r>
              <w:rPr>
                <w:rFonts w:ascii="Calibri" w:hAnsi="Calibri"/>
              </w:rPr>
              <w:lastRenderedPageBreak/>
              <w:t xml:space="preserve">March’s session was led by Liani Reeves of Bullard Law regarding Sexual Harassment and the #MeToo movement.  Liani is a repeat presenter for us and is personable and well received by our attendees.  </w:t>
            </w:r>
          </w:p>
          <w:p w:rsidR="00C10CF0" w:rsidRDefault="00C10CF0" w:rsidP="00C10CF0">
            <w:pPr>
              <w:rPr>
                <w:rFonts w:ascii="Calibri" w:hAnsi="Calibri"/>
              </w:rPr>
            </w:pPr>
          </w:p>
          <w:p w:rsidR="00C10CF0" w:rsidRDefault="00C10CF0" w:rsidP="00C10CF0">
            <w:pPr>
              <w:rPr>
                <w:rFonts w:ascii="Calibri" w:hAnsi="Calibri"/>
              </w:rPr>
            </w:pPr>
            <w:r>
              <w:rPr>
                <w:rFonts w:ascii="Calibri" w:hAnsi="Calibri"/>
              </w:rPr>
              <w:t xml:space="preserve">In April we held two programs.  In our general session, we had Peggy and Dave Stevens on Workplace Wellness.  The Stevens’ own a local yoga/wellness studio and the program was interactive.  It was as well attended as some of our other presentations, but those in attendance enjoyed it and said they could use information shared in their organizations.  Our second program was a two-day </w:t>
            </w:r>
            <w:r w:rsidR="00630BBB">
              <w:rPr>
                <w:rFonts w:ascii="Calibri" w:hAnsi="Calibri"/>
              </w:rPr>
              <w:t>“</w:t>
            </w:r>
            <w:r>
              <w:rPr>
                <w:rFonts w:ascii="Calibri" w:hAnsi="Calibri"/>
              </w:rPr>
              <w:t>Crucial Accountability</w:t>
            </w:r>
            <w:r w:rsidR="00630BBB">
              <w:rPr>
                <w:rFonts w:ascii="Calibri" w:hAnsi="Calibri"/>
              </w:rPr>
              <w:t>”</w:t>
            </w:r>
            <w:r>
              <w:rPr>
                <w:rFonts w:ascii="Calibri" w:hAnsi="Calibri"/>
              </w:rPr>
              <w:t xml:space="preserve"> workshop facilitated by a Vital Smarts certified trainer.  It is the same facilitator as last year’s Crucial Conversation we hosted and he does it pro bono.  We only pay for his flight, food, and car.  One of the local hotels comps us his room, so we are able to save there too.  Final numbers aren’t in yet, but we stand to bolster our coffers significantly again this year.  The training had 29 attendees plus a sponsor/vendor for both days.  We haven’t had a chance to break down the pros/cons of the program yet, but the initial reaction from attendees was very positive and the facilitator has offered to come back again next year with another program.</w:t>
            </w:r>
          </w:p>
          <w:p w:rsidR="00C10CF0" w:rsidRDefault="00C10CF0" w:rsidP="00C10CF0">
            <w:pPr>
              <w:rPr>
                <w:rFonts w:ascii="Calibri" w:hAnsi="Calibri"/>
              </w:rPr>
            </w:pPr>
          </w:p>
          <w:p w:rsidR="00C10CF0" w:rsidRDefault="00C10CF0" w:rsidP="00C10CF0">
            <w:pPr>
              <w:rPr>
                <w:rFonts w:ascii="Calibri" w:hAnsi="Calibri"/>
              </w:rPr>
            </w:pPr>
            <w:r>
              <w:rPr>
                <w:rFonts w:ascii="Calibri" w:hAnsi="Calibri"/>
              </w:rPr>
              <w:t xml:space="preserve">Coming up on May we have Jennifer Bouman-Steagall from Red Kite Rising presenting on Unleashing Your Inner Superhero!  </w:t>
            </w:r>
          </w:p>
          <w:p w:rsidR="00C10CF0" w:rsidRDefault="00C10CF0" w:rsidP="00C10CF0">
            <w:pPr>
              <w:rPr>
                <w:rFonts w:ascii="Calibri" w:hAnsi="Calibri"/>
              </w:rPr>
            </w:pPr>
            <w:r>
              <w:rPr>
                <w:rFonts w:ascii="Calibri" w:hAnsi="Calibri"/>
              </w:rPr>
              <w:t>Also in May, we are adding a 2</w:t>
            </w:r>
            <w:r w:rsidRPr="00CB7B04">
              <w:rPr>
                <w:rFonts w:ascii="Calibri" w:hAnsi="Calibri"/>
                <w:vertAlign w:val="superscript"/>
              </w:rPr>
              <w:t>nd</w:t>
            </w:r>
            <w:r>
              <w:rPr>
                <w:rFonts w:ascii="Calibri" w:hAnsi="Calibri"/>
              </w:rPr>
              <w:t xml:space="preserve"> session to our normal programs and taking it to Tillamook.  We have noticed they are underrepresented by SHRM. They attempted to start a chapter two years ago, but did not get the numbers they needed.  On the 23</w:t>
            </w:r>
            <w:r w:rsidRPr="00CB7B04">
              <w:rPr>
                <w:rFonts w:ascii="Calibri" w:hAnsi="Calibri"/>
                <w:vertAlign w:val="superscript"/>
              </w:rPr>
              <w:t>rd</w:t>
            </w:r>
            <w:r>
              <w:rPr>
                <w:rFonts w:ascii="Calibri" w:hAnsi="Calibri"/>
              </w:rPr>
              <w:t xml:space="preserve"> we will be at the Port of Tillamook with Dan Rowan of Bullard Law to speak on Recruitment/Retention.  This topic was the number 1 concern from a survey conducted by the Tillamook Chamber.  Hopefully this trial will be a success, we will be able to bring HR education to another area, and gain additional chapter membership from the at-large population.</w:t>
            </w:r>
          </w:p>
          <w:p w:rsidR="003D661E" w:rsidRDefault="003D661E" w:rsidP="00C10CF0">
            <w:pPr>
              <w:rPr>
                <w:rFonts w:ascii="Calibri" w:hAnsi="Calibri"/>
              </w:rPr>
            </w:pPr>
          </w:p>
          <w:p w:rsidR="00C10CF0" w:rsidRDefault="003D661E" w:rsidP="00C10CF0">
            <w:pPr>
              <w:rPr>
                <w:rFonts w:ascii="Calibri" w:hAnsi="Calibri"/>
              </w:rPr>
            </w:pPr>
            <w:r>
              <w:rPr>
                <w:rFonts w:ascii="Calibri" w:hAnsi="Calibri"/>
              </w:rPr>
              <w:t>I</w:t>
            </w:r>
            <w:r w:rsidR="00C10CF0">
              <w:rPr>
                <w:rFonts w:ascii="Calibri" w:hAnsi="Calibri"/>
              </w:rPr>
              <w:t xml:space="preserve">n June we have Nancy Kasmar of Compensation Connections </w:t>
            </w:r>
            <w:r w:rsidR="00630BBB">
              <w:rPr>
                <w:rFonts w:ascii="Calibri" w:hAnsi="Calibri"/>
              </w:rPr>
              <w:t>present “</w:t>
            </w:r>
            <w:r w:rsidR="00C10CF0">
              <w:rPr>
                <w:rFonts w:ascii="Calibri" w:hAnsi="Calibri"/>
              </w:rPr>
              <w:t>Help! I’m Invisible! Dealing with Invisible Disabilities.</w:t>
            </w:r>
            <w:r w:rsidR="00630BBB">
              <w:rPr>
                <w:rFonts w:ascii="Calibri" w:hAnsi="Calibri"/>
              </w:rPr>
              <w:t>”</w:t>
            </w:r>
          </w:p>
          <w:p w:rsidR="003D661E" w:rsidRDefault="003D661E" w:rsidP="00C10CF0">
            <w:pPr>
              <w:rPr>
                <w:rFonts w:ascii="Calibri" w:hAnsi="Calibri"/>
              </w:rPr>
            </w:pPr>
          </w:p>
          <w:p w:rsidR="003D661E" w:rsidRDefault="003D661E" w:rsidP="00C10CF0">
            <w:pPr>
              <w:rPr>
                <w:rFonts w:ascii="Calibri" w:hAnsi="Calibri"/>
              </w:rPr>
            </w:pPr>
            <w:r>
              <w:rPr>
                <w:rFonts w:ascii="Calibri" w:hAnsi="Calibri"/>
              </w:rPr>
              <w:t>We also learned that the zip codes included in our At-Large-List do not match up with our actual “footprint” for chapter coverage; we have submitted a request for SHRM to add zip code so we can reach out to all SHRM members we serve.</w:t>
            </w:r>
          </w:p>
          <w:p w:rsidR="009B09DD" w:rsidRPr="002443C4" w:rsidRDefault="009B09DD" w:rsidP="009B09DD">
            <w:pPr>
              <w:rPr>
                <w:rFonts w:asciiTheme="minorHAnsi" w:hAnsiTheme="minorHAnsi" w:cs="Tahoma"/>
                <w:szCs w:val="16"/>
              </w:rPr>
            </w:pPr>
          </w:p>
        </w:tc>
      </w:tr>
      <w:tr w:rsidR="005D6619" w:rsidRPr="00702A49"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C28D3" w:rsidRDefault="005D6619" w:rsidP="00DC28D3">
            <w:pPr>
              <w:spacing w:line="276" w:lineRule="auto"/>
              <w:rPr>
                <w:rFonts w:asciiTheme="minorHAnsi" w:hAnsiTheme="minorHAnsi" w:cs="Tahoma"/>
                <w:b/>
                <w:szCs w:val="16"/>
              </w:rPr>
            </w:pPr>
            <w:r w:rsidRPr="002443C4">
              <w:rPr>
                <w:rFonts w:asciiTheme="minorHAnsi" w:hAnsiTheme="minorHAnsi" w:cs="Tahoma"/>
                <w:b/>
                <w:szCs w:val="16"/>
              </w:rPr>
              <w:lastRenderedPageBreak/>
              <w:t>HRACO</w:t>
            </w:r>
            <w:r w:rsidR="002443C4" w:rsidRPr="002443C4">
              <w:rPr>
                <w:rFonts w:asciiTheme="minorHAnsi" w:hAnsiTheme="minorHAnsi" w:cs="Tahoma"/>
                <w:b/>
                <w:szCs w:val="16"/>
              </w:rPr>
              <w:t>, Jenifer Clemens, SHRM-CP, Chapter President</w:t>
            </w:r>
          </w:p>
          <w:p w:rsidR="00DC28D3" w:rsidRDefault="00DC28D3" w:rsidP="00DC28D3">
            <w:pPr>
              <w:spacing w:line="276" w:lineRule="auto"/>
              <w:rPr>
                <w:rFonts w:asciiTheme="minorHAnsi" w:hAnsiTheme="minorHAnsi" w:cs="Tahoma"/>
                <w:b/>
                <w:szCs w:val="16"/>
              </w:rPr>
            </w:pPr>
          </w:p>
          <w:p w:rsidR="00190D54" w:rsidRDefault="00190D54" w:rsidP="00DC28D3">
            <w:pPr>
              <w:spacing w:line="276" w:lineRule="auto"/>
              <w:rPr>
                <w:rFonts w:asciiTheme="minorHAnsi" w:hAnsiTheme="minorHAnsi" w:cs="Tahoma"/>
                <w:szCs w:val="16"/>
              </w:rPr>
            </w:pPr>
            <w:r>
              <w:rPr>
                <w:rFonts w:asciiTheme="minorHAnsi" w:hAnsiTheme="minorHAnsi" w:cs="Tahoma"/>
                <w:szCs w:val="16"/>
              </w:rPr>
              <w:t>HRACO launched a new website that is more modern and streamlined; it has been well-rece</w:t>
            </w:r>
            <w:r w:rsidR="00D13E36">
              <w:rPr>
                <w:rFonts w:asciiTheme="minorHAnsi" w:hAnsiTheme="minorHAnsi" w:cs="Tahoma"/>
                <w:szCs w:val="16"/>
              </w:rPr>
              <w:t>i</w:t>
            </w:r>
            <w:r>
              <w:rPr>
                <w:rFonts w:asciiTheme="minorHAnsi" w:hAnsiTheme="minorHAnsi" w:cs="Tahoma"/>
                <w:szCs w:val="16"/>
              </w:rPr>
              <w:t>ved.</w:t>
            </w:r>
          </w:p>
          <w:p w:rsidR="00190D54" w:rsidRDefault="00190D54" w:rsidP="00DC28D3">
            <w:pPr>
              <w:spacing w:line="276" w:lineRule="auto"/>
              <w:rPr>
                <w:rFonts w:asciiTheme="minorHAnsi" w:hAnsiTheme="minorHAnsi" w:cs="Tahoma"/>
                <w:szCs w:val="16"/>
              </w:rPr>
            </w:pPr>
          </w:p>
          <w:p w:rsidR="00D13E36" w:rsidRDefault="00190D54" w:rsidP="00DC28D3">
            <w:pPr>
              <w:spacing w:line="276" w:lineRule="auto"/>
              <w:rPr>
                <w:rFonts w:asciiTheme="minorHAnsi" w:hAnsiTheme="minorHAnsi" w:cs="Tahoma"/>
                <w:szCs w:val="16"/>
              </w:rPr>
            </w:pPr>
            <w:r>
              <w:rPr>
                <w:rFonts w:asciiTheme="minorHAnsi" w:hAnsiTheme="minorHAnsi" w:cs="Tahoma"/>
                <w:szCs w:val="16"/>
              </w:rPr>
              <w:t>The Certification/Education Chair is working on a program with Central Oregon Community College</w:t>
            </w:r>
            <w:r w:rsidR="00D13E36">
              <w:rPr>
                <w:rFonts w:asciiTheme="minorHAnsi" w:hAnsiTheme="minorHAnsi" w:cs="Tahoma"/>
                <w:szCs w:val="16"/>
              </w:rPr>
              <w:t>.  The chapter hopes to</w:t>
            </w:r>
            <w:r>
              <w:rPr>
                <w:rFonts w:asciiTheme="minorHAnsi" w:hAnsiTheme="minorHAnsi" w:cs="Tahoma"/>
                <w:szCs w:val="16"/>
              </w:rPr>
              <w:t xml:space="preserve"> offer a SHRM test pre</w:t>
            </w:r>
            <w:r w:rsidR="00D13E36">
              <w:rPr>
                <w:rFonts w:asciiTheme="minorHAnsi" w:hAnsiTheme="minorHAnsi" w:cs="Tahoma"/>
                <w:szCs w:val="16"/>
              </w:rPr>
              <w:t>p</w:t>
            </w:r>
            <w:r>
              <w:rPr>
                <w:rFonts w:asciiTheme="minorHAnsi" w:hAnsiTheme="minorHAnsi" w:cs="Tahoma"/>
                <w:szCs w:val="16"/>
              </w:rPr>
              <w:t>aration c</w:t>
            </w:r>
            <w:r w:rsidR="00D13E36">
              <w:rPr>
                <w:rFonts w:asciiTheme="minorHAnsi" w:hAnsiTheme="minorHAnsi" w:cs="Tahoma"/>
                <w:szCs w:val="16"/>
              </w:rPr>
              <w:t>lass that is more affordable the PACE classes offered through Linfield C</w:t>
            </w:r>
            <w:r w:rsidR="00A15D1A">
              <w:rPr>
                <w:rFonts w:asciiTheme="minorHAnsi" w:hAnsiTheme="minorHAnsi" w:cs="Tahoma"/>
                <w:szCs w:val="16"/>
              </w:rPr>
              <w:t>o</w:t>
            </w:r>
            <w:r w:rsidR="00D13E36">
              <w:rPr>
                <w:rFonts w:asciiTheme="minorHAnsi" w:hAnsiTheme="minorHAnsi" w:cs="Tahoma"/>
                <w:szCs w:val="16"/>
              </w:rPr>
              <w:t xml:space="preserve">llege; Dennis Carr will help teach the classes if </w:t>
            </w:r>
            <w:r w:rsidR="00AF403A">
              <w:rPr>
                <w:rFonts w:asciiTheme="minorHAnsi" w:hAnsiTheme="minorHAnsi" w:cs="Tahoma"/>
                <w:szCs w:val="16"/>
              </w:rPr>
              <w:t>we</w:t>
            </w:r>
            <w:r w:rsidR="00D13E36">
              <w:rPr>
                <w:rFonts w:asciiTheme="minorHAnsi" w:hAnsiTheme="minorHAnsi" w:cs="Tahoma"/>
                <w:szCs w:val="16"/>
              </w:rPr>
              <w:t xml:space="preserve"> get 8 participants.  </w:t>
            </w:r>
            <w:r w:rsidR="00AF403A">
              <w:rPr>
                <w:rFonts w:asciiTheme="minorHAnsi" w:hAnsiTheme="minorHAnsi" w:cs="Tahoma"/>
                <w:szCs w:val="16"/>
              </w:rPr>
              <w:t>We are hopeful that this will increase membership growth.  Since there is a 97% renewal rate if certified, this should help both SHRM and the chapter.</w:t>
            </w:r>
          </w:p>
          <w:p w:rsidR="00D13E36" w:rsidRDefault="00D13E36" w:rsidP="00DC28D3">
            <w:pPr>
              <w:spacing w:line="276" w:lineRule="auto"/>
              <w:rPr>
                <w:rFonts w:asciiTheme="minorHAnsi" w:hAnsiTheme="minorHAnsi" w:cs="Tahoma"/>
                <w:szCs w:val="16"/>
              </w:rPr>
            </w:pPr>
          </w:p>
          <w:p w:rsidR="00190D54" w:rsidRDefault="00AF403A" w:rsidP="00DC28D3">
            <w:pPr>
              <w:spacing w:line="276" w:lineRule="auto"/>
              <w:rPr>
                <w:rFonts w:asciiTheme="minorHAnsi" w:hAnsiTheme="minorHAnsi" w:cs="Tahoma"/>
                <w:szCs w:val="16"/>
              </w:rPr>
            </w:pPr>
            <w:r>
              <w:rPr>
                <w:rFonts w:asciiTheme="minorHAnsi" w:hAnsiTheme="minorHAnsi" w:cs="Tahoma"/>
                <w:szCs w:val="16"/>
              </w:rPr>
              <w:t>We are working to maximize sponsorship opportunities to help offset chapter expense.</w:t>
            </w:r>
            <w:r w:rsidR="00190D54">
              <w:rPr>
                <w:rFonts w:asciiTheme="minorHAnsi" w:hAnsiTheme="minorHAnsi" w:cs="Tahoma"/>
                <w:szCs w:val="16"/>
              </w:rPr>
              <w:t xml:space="preserve"> </w:t>
            </w:r>
          </w:p>
          <w:p w:rsidR="009B09DD" w:rsidRPr="002443C4" w:rsidRDefault="009B09DD" w:rsidP="009B09DD">
            <w:pPr>
              <w:spacing w:line="360" w:lineRule="auto"/>
              <w:rPr>
                <w:rFonts w:asciiTheme="minorHAnsi" w:hAnsiTheme="minorHAnsi" w:cs="Tahoma"/>
                <w:szCs w:val="16"/>
              </w:rPr>
            </w:pPr>
          </w:p>
        </w:tc>
      </w:tr>
      <w:tr w:rsidR="005D6619" w:rsidRPr="007B44BD"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A2E30" w:rsidRDefault="005D6619" w:rsidP="004A2E30">
            <w:pPr>
              <w:spacing w:line="276" w:lineRule="auto"/>
              <w:rPr>
                <w:rFonts w:asciiTheme="minorHAnsi" w:hAnsiTheme="minorHAnsi" w:cs="Tahoma"/>
                <w:b/>
                <w:szCs w:val="16"/>
              </w:rPr>
            </w:pPr>
            <w:r w:rsidRPr="002443C4">
              <w:rPr>
                <w:rFonts w:asciiTheme="minorHAnsi" w:hAnsiTheme="minorHAnsi" w:cs="Tahoma"/>
                <w:b/>
                <w:szCs w:val="16"/>
              </w:rPr>
              <w:t xml:space="preserve">YCHRA, Jill Faughender, </w:t>
            </w:r>
            <w:r w:rsidR="002443C4" w:rsidRPr="002443C4">
              <w:rPr>
                <w:rFonts w:asciiTheme="minorHAnsi" w:hAnsiTheme="minorHAnsi" w:cs="Tahoma"/>
                <w:b/>
                <w:szCs w:val="16"/>
              </w:rPr>
              <w:t xml:space="preserve">SHRM-SCP, SPHR, </w:t>
            </w:r>
            <w:r w:rsidRPr="002443C4">
              <w:rPr>
                <w:rFonts w:asciiTheme="minorHAnsi" w:hAnsiTheme="minorHAnsi" w:cs="Tahoma"/>
                <w:b/>
                <w:szCs w:val="16"/>
              </w:rPr>
              <w:t>Chapter President</w:t>
            </w:r>
          </w:p>
          <w:p w:rsidR="004A2E30" w:rsidRDefault="004A2E30" w:rsidP="004A2E30">
            <w:pPr>
              <w:spacing w:line="276" w:lineRule="auto"/>
              <w:rPr>
                <w:rFonts w:asciiTheme="minorHAnsi" w:hAnsiTheme="minorHAnsi" w:cs="Tahoma"/>
                <w:b/>
                <w:szCs w:val="16"/>
              </w:rPr>
            </w:pPr>
          </w:p>
          <w:p w:rsidR="004A2E30" w:rsidRDefault="004A2E30" w:rsidP="004A2E30">
            <w:pPr>
              <w:spacing w:line="276" w:lineRule="auto"/>
              <w:rPr>
                <w:rFonts w:ascii="Calibri" w:hAnsi="Calibri"/>
              </w:rPr>
            </w:pPr>
            <w:r>
              <w:rPr>
                <w:rFonts w:ascii="Calibri" w:hAnsi="Calibri"/>
              </w:rPr>
              <w:t xml:space="preserve">Reporting Period:  </w:t>
            </w:r>
            <w:r>
              <w:rPr>
                <w:rFonts w:ascii="Calibri" w:hAnsi="Calibri"/>
              </w:rPr>
              <w:tab/>
              <w:t>02/27/18 – 04/26/18</w:t>
            </w:r>
          </w:p>
          <w:p w:rsidR="004A2E30" w:rsidRDefault="004A2E30" w:rsidP="004A2E30">
            <w:pPr>
              <w:spacing w:line="276" w:lineRule="auto"/>
              <w:rPr>
                <w:rFonts w:ascii="Calibri" w:hAnsi="Calibri"/>
              </w:rPr>
            </w:pPr>
          </w:p>
          <w:p w:rsidR="004A2E30" w:rsidRDefault="004A2E30" w:rsidP="004A2E30">
            <w:pPr>
              <w:spacing w:line="276" w:lineRule="auto"/>
              <w:rPr>
                <w:rFonts w:ascii="Calibri" w:hAnsi="Calibri"/>
              </w:rPr>
            </w:pPr>
            <w:r>
              <w:rPr>
                <w:rFonts w:ascii="Calibri" w:hAnsi="Calibri"/>
              </w:rPr>
              <w:t>We had excellent and well attended meetings in March and April</w:t>
            </w:r>
            <w:r w:rsidR="00630BBB">
              <w:rPr>
                <w:rFonts w:ascii="Calibri" w:hAnsi="Calibri"/>
              </w:rPr>
              <w:t>. T</w:t>
            </w:r>
            <w:r>
              <w:rPr>
                <w:rFonts w:ascii="Calibri" w:hAnsi="Calibri"/>
              </w:rPr>
              <w:t xml:space="preserve">he March meeting presenter was Kyle Abraham of Barron Liebman and he presented a session on workplace investigations.  The April meeting was presented by Scott Crabtree of Happy Brain Science on using brain science to improve inter-generational engagement in the workplace.  Both speakers </w:t>
            </w:r>
            <w:r w:rsidR="00630BBB">
              <w:rPr>
                <w:rFonts w:ascii="Calibri" w:hAnsi="Calibri"/>
              </w:rPr>
              <w:t xml:space="preserve">are </w:t>
            </w:r>
            <w:r>
              <w:rPr>
                <w:rFonts w:ascii="Calibri" w:hAnsi="Calibri"/>
              </w:rPr>
              <w:t>highly recommended.  Scott &amp; Alan Cabelly will be presenting this topic at NHRMA in the Fall.  Definitely attend this session!</w:t>
            </w:r>
            <w:r w:rsidR="003D661E">
              <w:rPr>
                <w:rFonts w:ascii="Calibri" w:hAnsi="Calibri"/>
              </w:rPr>
              <w:t xml:space="preserve">  Jill added that Eric Kuntz is also an excellent speaker.</w:t>
            </w:r>
          </w:p>
          <w:p w:rsidR="004A2E30" w:rsidRDefault="004A2E30" w:rsidP="004A2E30">
            <w:pPr>
              <w:rPr>
                <w:rFonts w:ascii="Calibri" w:hAnsi="Calibri"/>
              </w:rPr>
            </w:pPr>
          </w:p>
          <w:p w:rsidR="004A2E30" w:rsidRDefault="004A2E30" w:rsidP="004A2E30">
            <w:pPr>
              <w:rPr>
                <w:rFonts w:ascii="Calibri" w:hAnsi="Calibri"/>
              </w:rPr>
            </w:pPr>
            <w:r>
              <w:rPr>
                <w:rFonts w:ascii="Calibri" w:hAnsi="Calibri"/>
              </w:rPr>
              <w:t>We are gearing up for our HR Basics seminar on June 14</w:t>
            </w:r>
            <w:r w:rsidRPr="008B1320">
              <w:rPr>
                <w:rFonts w:ascii="Calibri" w:hAnsi="Calibri"/>
                <w:vertAlign w:val="superscript"/>
              </w:rPr>
              <w:t>th</w:t>
            </w:r>
            <w:r>
              <w:rPr>
                <w:rFonts w:ascii="Calibri" w:hAnsi="Calibri"/>
              </w:rPr>
              <w:t xml:space="preserve"> and have already sold out of our 40 initial spaces and evaluating whether we should add another 10 attendees.   Using an early bird rate that was $30 less than the regular rate spurred the majority of the registrations within the first few weeks of announcing the program.  This has helped with space and meal planning well in advance.</w:t>
            </w:r>
          </w:p>
          <w:p w:rsidR="004A2E30" w:rsidRDefault="004A2E30" w:rsidP="004A2E30">
            <w:pPr>
              <w:rPr>
                <w:rFonts w:ascii="Calibri" w:hAnsi="Calibri"/>
              </w:rPr>
            </w:pPr>
          </w:p>
          <w:p w:rsidR="004A2E30" w:rsidRDefault="004A2E30" w:rsidP="004A2E30">
            <w:pPr>
              <w:rPr>
                <w:rFonts w:ascii="Calibri" w:hAnsi="Calibri"/>
              </w:rPr>
            </w:pPr>
            <w:r>
              <w:rPr>
                <w:rFonts w:ascii="Calibri" w:hAnsi="Calibri"/>
              </w:rPr>
              <w:t>We are losing our Certification Director to an out of state job and will evaluate who on our existing board can take over the responsibilities versus recruiting a replacement at this point.</w:t>
            </w:r>
          </w:p>
          <w:p w:rsidR="004A2E30" w:rsidRDefault="004A2E30" w:rsidP="004A2E30">
            <w:pPr>
              <w:rPr>
                <w:rFonts w:ascii="Calibri" w:hAnsi="Calibri"/>
              </w:rPr>
            </w:pPr>
          </w:p>
          <w:p w:rsidR="004A2E30" w:rsidRDefault="004A2E30" w:rsidP="004A2E30">
            <w:pPr>
              <w:rPr>
                <w:rFonts w:ascii="Calibri" w:hAnsi="Calibri"/>
              </w:rPr>
            </w:pPr>
            <w:r>
              <w:rPr>
                <w:rFonts w:ascii="Calibri" w:hAnsi="Calibri"/>
              </w:rPr>
              <w:t xml:space="preserve">We are very excited to have reached 56 members, 24 of which hold SHRM Certifications.  </w:t>
            </w:r>
          </w:p>
          <w:p w:rsidR="009B09DD" w:rsidRDefault="009B09DD" w:rsidP="009B09DD">
            <w:pPr>
              <w:rPr>
                <w:rFonts w:asciiTheme="minorHAnsi" w:hAnsiTheme="minorHAnsi" w:cs="Tahoma"/>
                <w:szCs w:val="16"/>
              </w:rPr>
            </w:pPr>
          </w:p>
          <w:p w:rsidR="00281014" w:rsidRDefault="00630BBB" w:rsidP="009B09DD">
            <w:pPr>
              <w:rPr>
                <w:rFonts w:asciiTheme="minorHAnsi" w:hAnsiTheme="minorHAnsi" w:cs="Tahoma"/>
                <w:szCs w:val="16"/>
              </w:rPr>
            </w:pPr>
            <w:r>
              <w:rPr>
                <w:rFonts w:asciiTheme="minorHAnsi" w:hAnsiTheme="minorHAnsi" w:cs="Tahoma"/>
                <w:szCs w:val="16"/>
              </w:rPr>
              <w:t>T</w:t>
            </w:r>
            <w:r w:rsidR="00281014">
              <w:rPr>
                <w:rFonts w:asciiTheme="minorHAnsi" w:hAnsiTheme="minorHAnsi" w:cs="Tahoma"/>
                <w:szCs w:val="16"/>
              </w:rPr>
              <w:t xml:space="preserve">he SHRM Talent Management conference was excellent, with about 1,500 attendees.  It included a lot of information about employee engagement and recruiting; </w:t>
            </w:r>
            <w:r>
              <w:rPr>
                <w:rFonts w:asciiTheme="minorHAnsi" w:hAnsiTheme="minorHAnsi" w:cs="Tahoma"/>
                <w:szCs w:val="16"/>
              </w:rPr>
              <w:t>I</w:t>
            </w:r>
            <w:r w:rsidR="00281014">
              <w:rPr>
                <w:rFonts w:asciiTheme="minorHAnsi" w:hAnsiTheme="minorHAnsi" w:cs="Tahoma"/>
                <w:szCs w:val="16"/>
              </w:rPr>
              <w:t xml:space="preserve"> was able to use the materials and information to create effective training for </w:t>
            </w:r>
            <w:r>
              <w:rPr>
                <w:rFonts w:asciiTheme="minorHAnsi" w:hAnsiTheme="minorHAnsi" w:cs="Tahoma"/>
                <w:szCs w:val="16"/>
              </w:rPr>
              <w:t>managers.</w:t>
            </w:r>
            <w:r w:rsidR="00281014">
              <w:rPr>
                <w:rFonts w:asciiTheme="minorHAnsi" w:hAnsiTheme="minorHAnsi" w:cs="Tahoma"/>
                <w:szCs w:val="16"/>
              </w:rPr>
              <w:t xml:space="preserve">  </w:t>
            </w:r>
          </w:p>
          <w:p w:rsidR="009B09DD" w:rsidRPr="002443C4" w:rsidRDefault="009B09DD" w:rsidP="009B09DD">
            <w:pPr>
              <w:rPr>
                <w:rFonts w:asciiTheme="minorHAnsi" w:hAnsiTheme="minorHAnsi" w:cs="Tahoma"/>
                <w:szCs w:val="16"/>
              </w:rPr>
            </w:pPr>
          </w:p>
        </w:tc>
      </w:tr>
    </w:tbl>
    <w:p w:rsidR="00F87F94" w:rsidRDefault="00F87F94">
      <w:pPr>
        <w:rPr>
          <w:rFonts w:cs="Tahoma"/>
          <w:szCs w:val="16"/>
        </w:rPr>
      </w:pPr>
    </w:p>
    <w:p w:rsidR="00736A92" w:rsidRPr="00315D9A" w:rsidRDefault="00736A92">
      <w:pPr>
        <w:rPr>
          <w:rFonts w:cs="Tahoma"/>
          <w:szCs w:val="16"/>
        </w:rPr>
      </w:pPr>
    </w:p>
    <w:tbl>
      <w:tblPr>
        <w:tblW w:w="9378" w:type="dxa"/>
        <w:jc w:val="center"/>
        <w:tblLayout w:type="fixed"/>
        <w:tblCellMar>
          <w:top w:w="14" w:type="dxa"/>
          <w:left w:w="86" w:type="dxa"/>
          <w:bottom w:w="14" w:type="dxa"/>
          <w:right w:w="86" w:type="dxa"/>
        </w:tblCellMar>
        <w:tblLook w:val="0000" w:firstRow="0" w:lastRow="0" w:firstColumn="0" w:lastColumn="0" w:noHBand="0" w:noVBand="0"/>
      </w:tblPr>
      <w:tblGrid>
        <w:gridCol w:w="2367"/>
        <w:gridCol w:w="4050"/>
        <w:gridCol w:w="2961"/>
      </w:tblGrid>
      <w:tr w:rsidR="002B60C9" w:rsidRPr="00315D9A" w:rsidTr="00271B2D">
        <w:trPr>
          <w:trHeight w:hRule="exact" w:val="101"/>
          <w:jc w:val="center"/>
        </w:trPr>
        <w:tc>
          <w:tcPr>
            <w:tcW w:w="9378" w:type="dxa"/>
            <w:gridSpan w:val="3"/>
            <w:tcBorders>
              <w:top w:val="single" w:sz="12" w:space="0" w:color="808080" w:themeColor="background1" w:themeShade="80"/>
            </w:tcBorders>
            <w:shd w:val="clear" w:color="auto" w:fill="auto"/>
            <w:tcMar>
              <w:left w:w="0" w:type="dxa"/>
            </w:tcMar>
            <w:vAlign w:val="center"/>
          </w:tcPr>
          <w:p w:rsidR="002B60C9" w:rsidRPr="00315D9A" w:rsidRDefault="002B60C9" w:rsidP="000356E9">
            <w:pPr>
              <w:spacing w:line="276" w:lineRule="auto"/>
              <w:rPr>
                <w:rFonts w:cs="Tahoma"/>
                <w:szCs w:val="16"/>
              </w:rPr>
            </w:pPr>
          </w:p>
        </w:tc>
      </w:tr>
      <w:tr w:rsidR="002B60C9" w:rsidRPr="00315D9A" w:rsidTr="00271B2D">
        <w:trPr>
          <w:trHeight w:val="360"/>
          <w:jc w:val="center"/>
        </w:trPr>
        <w:tc>
          <w:tcPr>
            <w:tcW w:w="6417" w:type="dxa"/>
            <w:gridSpan w:val="2"/>
            <w:tcBorders>
              <w:bottom w:val="single" w:sz="12" w:space="0" w:color="999999"/>
            </w:tcBorders>
            <w:shd w:val="clear" w:color="auto" w:fill="auto"/>
            <w:tcMar>
              <w:left w:w="0" w:type="dxa"/>
            </w:tcMar>
            <w:vAlign w:val="center"/>
          </w:tcPr>
          <w:p w:rsidR="00E832CC" w:rsidRPr="00491382" w:rsidRDefault="00DD27BB" w:rsidP="00DD27BB">
            <w:pPr>
              <w:pStyle w:val="Heading4"/>
              <w:framePr w:hSpace="0" w:wrap="auto" w:vAnchor="margin" w:hAnchor="text" w:xAlign="left" w:yAlign="inline"/>
              <w:spacing w:line="276" w:lineRule="auto"/>
              <w:suppressOverlap w:val="0"/>
              <w:rPr>
                <w:rFonts w:asciiTheme="minorHAnsi" w:hAnsiTheme="minorHAnsi"/>
              </w:rPr>
            </w:pPr>
            <w:r>
              <w:t>Closing</w:t>
            </w:r>
          </w:p>
        </w:tc>
        <w:tc>
          <w:tcPr>
            <w:tcW w:w="2961" w:type="dxa"/>
            <w:tcBorders>
              <w:bottom w:val="single" w:sz="12" w:space="0" w:color="999999"/>
            </w:tcBorders>
            <w:shd w:val="clear" w:color="auto" w:fill="auto"/>
            <w:tcMar>
              <w:left w:w="0" w:type="dxa"/>
            </w:tcMar>
            <w:vAlign w:val="center"/>
          </w:tcPr>
          <w:p w:rsidR="002B60C9" w:rsidRPr="00315D9A" w:rsidRDefault="000D154B" w:rsidP="003A3CFC">
            <w:pPr>
              <w:pStyle w:val="Heading5"/>
              <w:spacing w:line="276" w:lineRule="auto"/>
              <w:rPr>
                <w:rFonts w:cs="Tahoma"/>
              </w:rPr>
            </w:pPr>
            <w:r>
              <w:rPr>
                <w:rFonts w:cs="Tahoma"/>
              </w:rPr>
              <w:t>Shauneen Scott</w:t>
            </w:r>
            <w:r w:rsidR="00DD27BB">
              <w:rPr>
                <w:rFonts w:cs="Tahoma"/>
              </w:rPr>
              <w:t>, director</w:t>
            </w:r>
          </w:p>
        </w:tc>
      </w:tr>
      <w:tr w:rsidR="002B60C9" w:rsidRPr="00315D9A" w:rsidTr="00271B2D">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2B60C9" w:rsidRPr="00315D9A" w:rsidRDefault="00720884" w:rsidP="00645806">
            <w:pPr>
              <w:pStyle w:val="AllCapsHeading"/>
              <w:spacing w:line="276" w:lineRule="auto"/>
              <w:rPr>
                <w:rFonts w:cs="Tahoma"/>
                <w:sz w:val="16"/>
              </w:rPr>
            </w:pPr>
            <w:r w:rsidRPr="00315D9A">
              <w:rPr>
                <w:rFonts w:cs="Tahoma"/>
                <w:sz w:val="16"/>
              </w:rPr>
              <w:lastRenderedPageBreak/>
              <w:t xml:space="preserve">agenda </w:t>
            </w:r>
            <w:r w:rsidR="00645806">
              <w:rPr>
                <w:rFonts w:cs="Tahoma"/>
                <w:sz w:val="16"/>
              </w:rPr>
              <w:t xml:space="preserve">items and reminders </w:t>
            </w:r>
            <w:r w:rsidRPr="00315D9A">
              <w:rPr>
                <w:rFonts w:cs="Tahoma"/>
                <w:sz w:val="16"/>
              </w:rPr>
              <w:t xml:space="preserve">for next meeting </w:t>
            </w:r>
          </w:p>
        </w:tc>
        <w:tc>
          <w:tcPr>
            <w:tcW w:w="7011" w:type="dxa"/>
            <w:gridSpan w:val="2"/>
            <w:tcBorders>
              <w:top w:val="single" w:sz="12" w:space="0" w:color="999999"/>
              <w:bottom w:val="single" w:sz="4" w:space="0" w:color="C0C0C0"/>
              <w:right w:val="single" w:sz="4" w:space="0" w:color="C0C0C0"/>
            </w:tcBorders>
            <w:shd w:val="clear" w:color="auto" w:fill="auto"/>
            <w:vAlign w:val="center"/>
          </w:tcPr>
          <w:p w:rsidR="00271B2D" w:rsidRDefault="00271B2D" w:rsidP="006A4133">
            <w:pPr>
              <w:spacing w:line="276" w:lineRule="auto"/>
              <w:rPr>
                <w:rFonts w:asciiTheme="minorHAnsi" w:hAnsiTheme="minorHAnsi" w:cs="Tahoma"/>
                <w:szCs w:val="16"/>
              </w:rPr>
            </w:pPr>
          </w:p>
          <w:p w:rsidR="009B09DD" w:rsidRDefault="009B09DD" w:rsidP="006A4133">
            <w:pPr>
              <w:spacing w:line="276" w:lineRule="auto"/>
              <w:rPr>
                <w:rFonts w:asciiTheme="minorHAnsi" w:hAnsiTheme="minorHAnsi" w:cs="Tahoma"/>
                <w:szCs w:val="16"/>
              </w:rPr>
            </w:pPr>
          </w:p>
          <w:p w:rsidR="009B09DD" w:rsidRDefault="009B09DD" w:rsidP="006A4133">
            <w:pPr>
              <w:spacing w:line="276" w:lineRule="auto"/>
              <w:rPr>
                <w:rFonts w:asciiTheme="minorHAnsi" w:hAnsiTheme="minorHAnsi" w:cs="Tahoma"/>
                <w:szCs w:val="16"/>
              </w:rPr>
            </w:pPr>
          </w:p>
          <w:p w:rsidR="009B09DD" w:rsidRDefault="009B09DD" w:rsidP="006A4133">
            <w:pPr>
              <w:spacing w:line="276" w:lineRule="auto"/>
              <w:rPr>
                <w:rFonts w:asciiTheme="minorHAnsi" w:hAnsiTheme="minorHAnsi" w:cs="Tahoma"/>
                <w:szCs w:val="16"/>
              </w:rPr>
            </w:pPr>
          </w:p>
          <w:p w:rsidR="009B09DD" w:rsidRDefault="009B09DD" w:rsidP="006A4133">
            <w:pPr>
              <w:spacing w:line="276" w:lineRule="auto"/>
              <w:rPr>
                <w:rFonts w:asciiTheme="minorHAnsi" w:hAnsiTheme="minorHAnsi" w:cs="Tahoma"/>
                <w:szCs w:val="16"/>
              </w:rPr>
            </w:pPr>
          </w:p>
          <w:p w:rsidR="009B09DD" w:rsidRDefault="009B09DD" w:rsidP="006A4133">
            <w:pPr>
              <w:spacing w:line="276" w:lineRule="auto"/>
              <w:rPr>
                <w:rFonts w:asciiTheme="minorHAnsi" w:hAnsiTheme="minorHAnsi" w:cs="Tahoma"/>
                <w:szCs w:val="16"/>
              </w:rPr>
            </w:pPr>
          </w:p>
          <w:p w:rsidR="009B09DD" w:rsidRDefault="009B09DD" w:rsidP="006A4133">
            <w:pPr>
              <w:spacing w:line="276" w:lineRule="auto"/>
              <w:rPr>
                <w:rFonts w:asciiTheme="minorHAnsi" w:hAnsiTheme="minorHAnsi" w:cs="Tahoma"/>
                <w:szCs w:val="16"/>
              </w:rPr>
            </w:pPr>
          </w:p>
          <w:p w:rsidR="009B09DD" w:rsidRDefault="009B09DD" w:rsidP="006A4133">
            <w:pPr>
              <w:spacing w:line="276" w:lineRule="auto"/>
              <w:rPr>
                <w:rFonts w:asciiTheme="minorHAnsi" w:hAnsiTheme="minorHAnsi" w:cs="Tahoma"/>
                <w:szCs w:val="16"/>
              </w:rPr>
            </w:pPr>
          </w:p>
          <w:p w:rsidR="009B09DD" w:rsidRPr="006A4133" w:rsidRDefault="009B09DD" w:rsidP="006A4133">
            <w:pPr>
              <w:spacing w:line="276" w:lineRule="auto"/>
              <w:rPr>
                <w:rFonts w:asciiTheme="minorHAnsi" w:hAnsiTheme="minorHAnsi" w:cs="Tahoma"/>
                <w:szCs w:val="16"/>
              </w:rPr>
            </w:pPr>
          </w:p>
        </w:tc>
      </w:tr>
      <w:tr w:rsidR="00715F7F" w:rsidRPr="00315D9A" w:rsidTr="00271B2D">
        <w:trPr>
          <w:trHeight w:val="360"/>
          <w:jc w:val="center"/>
        </w:trPr>
        <w:tc>
          <w:tcPr>
            <w:tcW w:w="2367" w:type="dxa"/>
            <w:tcBorders>
              <w:top w:val="single" w:sz="12" w:space="0" w:color="999999"/>
              <w:left w:val="single" w:sz="4" w:space="0" w:color="C0C0C0"/>
              <w:bottom w:val="single" w:sz="12" w:space="0" w:color="999999"/>
            </w:tcBorders>
            <w:shd w:val="clear" w:color="auto" w:fill="F3F3F3"/>
            <w:vAlign w:val="center"/>
          </w:tcPr>
          <w:p w:rsidR="00715F7F" w:rsidRPr="00315D9A" w:rsidRDefault="00715F7F" w:rsidP="000356E9">
            <w:pPr>
              <w:pStyle w:val="AllCapsHeading"/>
              <w:spacing w:line="276" w:lineRule="auto"/>
              <w:rPr>
                <w:rFonts w:cs="Tahoma"/>
                <w:sz w:val="16"/>
              </w:rPr>
            </w:pPr>
            <w:r w:rsidRPr="00315D9A">
              <w:rPr>
                <w:rFonts w:cs="Tahoma"/>
                <w:sz w:val="16"/>
              </w:rPr>
              <w:t>adjournment</w:t>
            </w:r>
          </w:p>
        </w:tc>
        <w:tc>
          <w:tcPr>
            <w:tcW w:w="7011" w:type="dxa"/>
            <w:gridSpan w:val="2"/>
            <w:tcBorders>
              <w:top w:val="single" w:sz="12" w:space="0" w:color="999999"/>
              <w:bottom w:val="single" w:sz="12" w:space="0" w:color="999999"/>
              <w:right w:val="single" w:sz="4" w:space="0" w:color="C0C0C0"/>
            </w:tcBorders>
            <w:shd w:val="clear" w:color="auto" w:fill="auto"/>
            <w:vAlign w:val="center"/>
          </w:tcPr>
          <w:p w:rsidR="00715F7F" w:rsidRPr="00B0458F" w:rsidRDefault="002C1C96" w:rsidP="00E0520C">
            <w:pPr>
              <w:spacing w:line="276" w:lineRule="auto"/>
              <w:rPr>
                <w:rFonts w:asciiTheme="minorHAnsi" w:hAnsiTheme="minorHAnsi" w:cs="Tahoma"/>
                <w:szCs w:val="16"/>
              </w:rPr>
            </w:pPr>
            <w:r>
              <w:rPr>
                <w:rFonts w:asciiTheme="minorHAnsi" w:hAnsiTheme="minorHAnsi" w:cs="Tahoma"/>
                <w:szCs w:val="16"/>
              </w:rPr>
              <w:t>The meeting</w:t>
            </w:r>
            <w:r w:rsidR="002E46B3" w:rsidRPr="00B0458F">
              <w:rPr>
                <w:rFonts w:asciiTheme="minorHAnsi" w:hAnsiTheme="minorHAnsi" w:cs="Tahoma"/>
                <w:szCs w:val="16"/>
              </w:rPr>
              <w:t xml:space="preserve"> a</w:t>
            </w:r>
            <w:r w:rsidR="00883D21" w:rsidRPr="00B0458F">
              <w:rPr>
                <w:rFonts w:asciiTheme="minorHAnsi" w:hAnsiTheme="minorHAnsi" w:cs="Tahoma"/>
                <w:szCs w:val="16"/>
              </w:rPr>
              <w:t xml:space="preserve">djourned </w:t>
            </w:r>
            <w:r>
              <w:rPr>
                <w:rFonts w:asciiTheme="minorHAnsi" w:hAnsiTheme="minorHAnsi" w:cs="Tahoma"/>
                <w:szCs w:val="16"/>
              </w:rPr>
              <w:t xml:space="preserve">at </w:t>
            </w:r>
            <w:r w:rsidR="00AB5779">
              <w:rPr>
                <w:rFonts w:asciiTheme="minorHAnsi" w:hAnsiTheme="minorHAnsi" w:cs="Tahoma"/>
                <w:szCs w:val="16"/>
              </w:rPr>
              <w:t>2:44</w:t>
            </w:r>
            <w:r>
              <w:rPr>
                <w:rFonts w:asciiTheme="minorHAnsi" w:hAnsiTheme="minorHAnsi" w:cs="Tahoma"/>
                <w:szCs w:val="16"/>
              </w:rPr>
              <w:t xml:space="preserve"> PM</w:t>
            </w:r>
            <w:r w:rsidR="009975C9">
              <w:rPr>
                <w:rFonts w:asciiTheme="minorHAnsi" w:hAnsiTheme="minorHAnsi" w:cs="Tahoma"/>
                <w:szCs w:val="16"/>
              </w:rPr>
              <w:t>.</w:t>
            </w:r>
          </w:p>
        </w:tc>
      </w:tr>
      <w:tr w:rsidR="00CB24A4" w:rsidRPr="00315D9A" w:rsidTr="002C1C96">
        <w:trPr>
          <w:trHeight w:val="360"/>
          <w:jc w:val="center"/>
        </w:trPr>
        <w:tc>
          <w:tcPr>
            <w:tcW w:w="2367" w:type="dxa"/>
            <w:tcBorders>
              <w:top w:val="single" w:sz="12" w:space="0" w:color="999999"/>
              <w:left w:val="single" w:sz="4" w:space="0" w:color="C0C0C0"/>
              <w:bottom w:val="single" w:sz="12" w:space="0" w:color="999999"/>
            </w:tcBorders>
            <w:shd w:val="clear" w:color="auto" w:fill="F3F3F3"/>
            <w:vAlign w:val="center"/>
          </w:tcPr>
          <w:p w:rsidR="00CB24A4" w:rsidRPr="00315D9A" w:rsidRDefault="00CB24A4" w:rsidP="000356E9">
            <w:pPr>
              <w:pStyle w:val="AllCapsHeading"/>
              <w:spacing w:line="276" w:lineRule="auto"/>
              <w:rPr>
                <w:rFonts w:cs="Tahoma"/>
                <w:sz w:val="16"/>
              </w:rPr>
            </w:pPr>
            <w:r>
              <w:rPr>
                <w:rFonts w:cs="Tahoma"/>
                <w:sz w:val="16"/>
              </w:rPr>
              <w:t>Future Meetings</w:t>
            </w:r>
          </w:p>
        </w:tc>
        <w:tc>
          <w:tcPr>
            <w:tcW w:w="7011" w:type="dxa"/>
            <w:gridSpan w:val="2"/>
            <w:tcBorders>
              <w:top w:val="single" w:sz="12" w:space="0" w:color="999999"/>
              <w:bottom w:val="single" w:sz="12" w:space="0" w:color="999999"/>
              <w:right w:val="single" w:sz="4" w:space="0" w:color="C0C0C0"/>
            </w:tcBorders>
            <w:shd w:val="clear" w:color="auto" w:fill="auto"/>
            <w:vAlign w:val="center"/>
          </w:tcPr>
          <w:p w:rsidR="00271B2D" w:rsidRDefault="00271B2D" w:rsidP="00D001F1">
            <w:pPr>
              <w:spacing w:line="276" w:lineRule="auto"/>
              <w:rPr>
                <w:rFonts w:asciiTheme="minorHAnsi" w:hAnsiTheme="minorHAnsi" w:cs="Tahoma"/>
                <w:szCs w:val="16"/>
              </w:rPr>
            </w:pPr>
          </w:p>
          <w:p w:rsidR="006A4133" w:rsidRDefault="00DD27BB" w:rsidP="00D001F1">
            <w:pPr>
              <w:spacing w:line="276" w:lineRule="auto"/>
              <w:rPr>
                <w:rFonts w:asciiTheme="minorHAnsi" w:hAnsiTheme="minorHAnsi" w:cs="Tahoma"/>
                <w:szCs w:val="16"/>
              </w:rPr>
            </w:pPr>
            <w:r>
              <w:rPr>
                <w:rFonts w:asciiTheme="minorHAnsi" w:hAnsiTheme="minorHAnsi" w:cs="Tahoma"/>
                <w:szCs w:val="16"/>
              </w:rPr>
              <w:t>Some dates are t</w:t>
            </w:r>
            <w:r w:rsidR="003F4993">
              <w:rPr>
                <w:rFonts w:asciiTheme="minorHAnsi" w:hAnsiTheme="minorHAnsi" w:cs="Tahoma"/>
                <w:szCs w:val="16"/>
              </w:rPr>
              <w:t>entative</w:t>
            </w:r>
            <w:r>
              <w:rPr>
                <w:rFonts w:asciiTheme="minorHAnsi" w:hAnsiTheme="minorHAnsi" w:cs="Tahoma"/>
                <w:szCs w:val="16"/>
              </w:rPr>
              <w:t>,</w:t>
            </w:r>
            <w:r w:rsidR="003F4993">
              <w:rPr>
                <w:rFonts w:asciiTheme="minorHAnsi" w:hAnsiTheme="minorHAnsi" w:cs="Tahoma"/>
                <w:szCs w:val="16"/>
              </w:rPr>
              <w:t xml:space="preserve"> to be confirmed in </w:t>
            </w:r>
            <w:r>
              <w:rPr>
                <w:rFonts w:asciiTheme="minorHAnsi" w:hAnsiTheme="minorHAnsi" w:cs="Tahoma"/>
                <w:szCs w:val="16"/>
              </w:rPr>
              <w:t>February</w:t>
            </w:r>
            <w:r w:rsidR="003F4993">
              <w:rPr>
                <w:rFonts w:asciiTheme="minorHAnsi" w:hAnsiTheme="minorHAnsi" w:cs="Tahoma"/>
                <w:szCs w:val="16"/>
              </w:rPr>
              <w:t>.</w:t>
            </w:r>
          </w:p>
          <w:p w:rsidR="003F4993" w:rsidRDefault="003F4993" w:rsidP="00D001F1">
            <w:pPr>
              <w:spacing w:line="276" w:lineRule="auto"/>
              <w:rPr>
                <w:rFonts w:asciiTheme="minorHAnsi" w:hAnsiTheme="minorHAnsi" w:cs="Tahoma"/>
                <w:szCs w:val="16"/>
              </w:rPr>
            </w:pPr>
          </w:p>
          <w:p w:rsidR="003F4993" w:rsidRDefault="003F4993" w:rsidP="00D001F1">
            <w:pPr>
              <w:spacing w:line="276" w:lineRule="auto"/>
              <w:rPr>
                <w:rFonts w:asciiTheme="minorHAnsi" w:hAnsiTheme="minorHAnsi" w:cs="Tahoma"/>
                <w:szCs w:val="16"/>
              </w:rPr>
            </w:pPr>
            <w:r>
              <w:rPr>
                <w:rFonts w:asciiTheme="minorHAnsi" w:hAnsiTheme="minorHAnsi" w:cs="Tahoma"/>
                <w:szCs w:val="16"/>
              </w:rPr>
              <w:t>02/27/18 – Portland Pre-Conference</w:t>
            </w:r>
            <w:r w:rsidR="00DD27BB">
              <w:rPr>
                <w:rFonts w:asciiTheme="minorHAnsi" w:hAnsiTheme="minorHAnsi" w:cs="Tahoma"/>
                <w:szCs w:val="16"/>
              </w:rPr>
              <w:t>, Tigard</w:t>
            </w:r>
          </w:p>
          <w:p w:rsidR="003F4993" w:rsidRDefault="003F4993" w:rsidP="00D001F1">
            <w:pPr>
              <w:spacing w:line="276" w:lineRule="auto"/>
              <w:rPr>
                <w:rFonts w:asciiTheme="minorHAnsi" w:hAnsiTheme="minorHAnsi" w:cs="Tahoma"/>
                <w:szCs w:val="16"/>
              </w:rPr>
            </w:pPr>
            <w:r>
              <w:rPr>
                <w:rFonts w:asciiTheme="minorHAnsi" w:hAnsiTheme="minorHAnsi" w:cs="Tahoma"/>
                <w:szCs w:val="16"/>
              </w:rPr>
              <w:t xml:space="preserve">05/04/18 – </w:t>
            </w:r>
            <w:r w:rsidR="002C1C96">
              <w:rPr>
                <w:rFonts w:asciiTheme="minorHAnsi" w:hAnsiTheme="minorHAnsi" w:cs="Tahoma"/>
                <w:szCs w:val="16"/>
              </w:rPr>
              <w:t>Eugene (Beth Harrison will see if space can be found at Pacific Source)</w:t>
            </w:r>
          </w:p>
          <w:p w:rsidR="003F4993" w:rsidRDefault="003F4993" w:rsidP="00D001F1">
            <w:pPr>
              <w:spacing w:line="276" w:lineRule="auto"/>
              <w:rPr>
                <w:rFonts w:asciiTheme="minorHAnsi" w:hAnsiTheme="minorHAnsi" w:cs="Tahoma"/>
                <w:szCs w:val="16"/>
              </w:rPr>
            </w:pPr>
            <w:r>
              <w:rPr>
                <w:rFonts w:asciiTheme="minorHAnsi" w:hAnsiTheme="minorHAnsi" w:cs="Tahoma"/>
                <w:szCs w:val="16"/>
              </w:rPr>
              <w:t>07/13/18 – Conference Call</w:t>
            </w:r>
          </w:p>
          <w:p w:rsidR="003F4993" w:rsidRDefault="003F4993" w:rsidP="005B2F0D">
            <w:pPr>
              <w:spacing w:line="276" w:lineRule="auto"/>
              <w:rPr>
                <w:rFonts w:asciiTheme="minorHAnsi" w:hAnsiTheme="minorHAnsi" w:cs="Tahoma"/>
                <w:szCs w:val="16"/>
              </w:rPr>
            </w:pPr>
            <w:r w:rsidRPr="005B2F0D">
              <w:rPr>
                <w:rFonts w:asciiTheme="minorHAnsi" w:hAnsiTheme="minorHAnsi" w:cs="Tahoma"/>
                <w:szCs w:val="16"/>
              </w:rPr>
              <w:t xml:space="preserve">09/14/18 – </w:t>
            </w:r>
            <w:r w:rsidR="005B2F0D" w:rsidRPr="005B2F0D">
              <w:rPr>
                <w:rFonts w:asciiTheme="minorHAnsi" w:hAnsiTheme="minorHAnsi" w:cs="Tahoma"/>
                <w:szCs w:val="16"/>
              </w:rPr>
              <w:t>Medford (</w:t>
            </w:r>
            <w:r w:rsidR="002C1C96" w:rsidRPr="005B2F0D">
              <w:rPr>
                <w:rFonts w:asciiTheme="minorHAnsi" w:hAnsiTheme="minorHAnsi" w:cs="Tahoma"/>
                <w:szCs w:val="16"/>
              </w:rPr>
              <w:t>Strategic Planning session Facilitated by Dianna Gould</w:t>
            </w:r>
            <w:r w:rsidR="005B2F0D" w:rsidRPr="005B2F0D">
              <w:rPr>
                <w:rFonts w:asciiTheme="minorHAnsi" w:hAnsiTheme="minorHAnsi" w:cs="Tahoma"/>
                <w:szCs w:val="16"/>
              </w:rPr>
              <w:t>)</w:t>
            </w:r>
          </w:p>
          <w:p w:rsidR="006A4133" w:rsidRDefault="003F4993" w:rsidP="00D001F1">
            <w:pPr>
              <w:spacing w:line="276" w:lineRule="auto"/>
              <w:rPr>
                <w:rFonts w:asciiTheme="minorHAnsi" w:hAnsiTheme="minorHAnsi" w:cs="Tahoma"/>
                <w:szCs w:val="16"/>
              </w:rPr>
            </w:pPr>
            <w:r>
              <w:rPr>
                <w:rFonts w:asciiTheme="minorHAnsi" w:hAnsiTheme="minorHAnsi" w:cs="Tahoma"/>
                <w:szCs w:val="16"/>
              </w:rPr>
              <w:t>11/30/18 – Annual Reorg Meeting</w:t>
            </w:r>
            <w:r w:rsidR="002C1C96">
              <w:rPr>
                <w:rFonts w:asciiTheme="minorHAnsi" w:hAnsiTheme="minorHAnsi" w:cs="Tahoma"/>
                <w:szCs w:val="16"/>
              </w:rPr>
              <w:t>, location TBD</w:t>
            </w:r>
            <w:r w:rsidR="005B2F0D">
              <w:rPr>
                <w:rFonts w:asciiTheme="minorHAnsi" w:hAnsiTheme="minorHAnsi" w:cs="Tahoma"/>
                <w:szCs w:val="16"/>
              </w:rPr>
              <w:t xml:space="preserve"> (Portland or Salem)</w:t>
            </w:r>
          </w:p>
          <w:p w:rsidR="006A4133" w:rsidRPr="00B0458F" w:rsidRDefault="006A4133" w:rsidP="00D001F1">
            <w:pPr>
              <w:spacing w:line="276" w:lineRule="auto"/>
              <w:rPr>
                <w:rFonts w:asciiTheme="minorHAnsi" w:hAnsiTheme="minorHAnsi" w:cs="Tahoma"/>
                <w:szCs w:val="16"/>
              </w:rPr>
            </w:pPr>
          </w:p>
        </w:tc>
      </w:tr>
      <w:tr w:rsidR="002C1C96" w:rsidRPr="00315D9A" w:rsidTr="00271B2D">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2C1C96" w:rsidRDefault="002C1C96" w:rsidP="000356E9">
            <w:pPr>
              <w:pStyle w:val="AllCapsHeading"/>
              <w:spacing w:line="276" w:lineRule="auto"/>
              <w:rPr>
                <w:rFonts w:cs="Tahoma"/>
                <w:sz w:val="16"/>
              </w:rPr>
            </w:pPr>
          </w:p>
        </w:tc>
        <w:tc>
          <w:tcPr>
            <w:tcW w:w="7011" w:type="dxa"/>
            <w:gridSpan w:val="2"/>
            <w:tcBorders>
              <w:top w:val="single" w:sz="12" w:space="0" w:color="999999"/>
              <w:bottom w:val="single" w:sz="4" w:space="0" w:color="C0C0C0"/>
              <w:right w:val="single" w:sz="4" w:space="0" w:color="C0C0C0"/>
            </w:tcBorders>
            <w:shd w:val="clear" w:color="auto" w:fill="auto"/>
            <w:vAlign w:val="center"/>
          </w:tcPr>
          <w:p w:rsidR="002C1C96" w:rsidRDefault="002C1C96" w:rsidP="00D001F1">
            <w:pPr>
              <w:spacing w:line="276" w:lineRule="auto"/>
              <w:rPr>
                <w:rFonts w:asciiTheme="minorHAnsi" w:hAnsiTheme="minorHAnsi" w:cs="Tahoma"/>
                <w:szCs w:val="16"/>
              </w:rPr>
            </w:pPr>
          </w:p>
        </w:tc>
      </w:tr>
    </w:tbl>
    <w:p w:rsidR="002B60C9" w:rsidRPr="00315D9A" w:rsidRDefault="002B60C9" w:rsidP="00785701">
      <w:pPr>
        <w:spacing w:line="276" w:lineRule="auto"/>
        <w:rPr>
          <w:rFonts w:cs="Tahoma"/>
          <w:szCs w:val="16"/>
        </w:rPr>
      </w:pPr>
    </w:p>
    <w:sectPr w:rsidR="002B60C9" w:rsidRPr="00315D9A" w:rsidSect="00344FE4">
      <w:headerReference w:type="default" r:id="rId24"/>
      <w:footerReference w:type="default" r:id="rId25"/>
      <w:type w:val="continuous"/>
      <w:pgSz w:w="12240" w:h="15840" w:code="1"/>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8F8" w:rsidRDefault="00BD28F8" w:rsidP="00E1169B">
      <w:r>
        <w:separator/>
      </w:r>
    </w:p>
  </w:endnote>
  <w:endnote w:type="continuationSeparator" w:id="0">
    <w:p w:rsidR="00BD28F8" w:rsidRDefault="00BD28F8" w:rsidP="00E1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68330"/>
      <w:docPartObj>
        <w:docPartGallery w:val="Page Numbers (Bottom of Page)"/>
        <w:docPartUnique/>
      </w:docPartObj>
    </w:sdtPr>
    <w:sdtEndPr>
      <w:rPr>
        <w:noProof/>
      </w:rPr>
    </w:sdtEndPr>
    <w:sdtContent>
      <w:p w:rsidR="005430A4" w:rsidRDefault="005430A4">
        <w:pPr>
          <w:pStyle w:val="Footer"/>
          <w:jc w:val="center"/>
        </w:pPr>
        <w:r>
          <w:fldChar w:fldCharType="begin"/>
        </w:r>
        <w:r>
          <w:instrText xml:space="preserve"> PAGE   \* MERGEFORMAT </w:instrText>
        </w:r>
        <w:r>
          <w:fldChar w:fldCharType="separate"/>
        </w:r>
        <w:r w:rsidR="00FF54B2">
          <w:rPr>
            <w:noProof/>
          </w:rPr>
          <w:t>11</w:t>
        </w:r>
        <w:r>
          <w:rPr>
            <w:noProof/>
          </w:rPr>
          <w:fldChar w:fldCharType="end"/>
        </w:r>
      </w:p>
    </w:sdtContent>
  </w:sdt>
  <w:p w:rsidR="005430A4" w:rsidRDefault="00543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8F8" w:rsidRDefault="00BD28F8" w:rsidP="00E1169B">
      <w:r>
        <w:separator/>
      </w:r>
    </w:p>
  </w:footnote>
  <w:footnote w:type="continuationSeparator" w:id="0">
    <w:p w:rsidR="00BD28F8" w:rsidRDefault="00BD28F8" w:rsidP="00E11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0A4" w:rsidRDefault="005430A4" w:rsidP="00224EC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75705"/>
    <w:multiLevelType w:val="hybridMultilevel"/>
    <w:tmpl w:val="4824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06D1D"/>
    <w:multiLevelType w:val="hybridMultilevel"/>
    <w:tmpl w:val="63D8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F4B7A"/>
    <w:multiLevelType w:val="hybridMultilevel"/>
    <w:tmpl w:val="B96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7775F"/>
    <w:multiLevelType w:val="multilevel"/>
    <w:tmpl w:val="7D222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21543"/>
    <w:multiLevelType w:val="hybridMultilevel"/>
    <w:tmpl w:val="F1423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44BE"/>
    <w:multiLevelType w:val="hybridMultilevel"/>
    <w:tmpl w:val="D0B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604BF"/>
    <w:multiLevelType w:val="hybridMultilevel"/>
    <w:tmpl w:val="67BAC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6430194"/>
    <w:multiLevelType w:val="hybridMultilevel"/>
    <w:tmpl w:val="56D6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440578"/>
    <w:multiLevelType w:val="hybridMultilevel"/>
    <w:tmpl w:val="B85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46BC5"/>
    <w:multiLevelType w:val="hybridMultilevel"/>
    <w:tmpl w:val="89B2E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9E40EB"/>
    <w:multiLevelType w:val="multilevel"/>
    <w:tmpl w:val="5BA43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976D7A"/>
    <w:multiLevelType w:val="hybridMultilevel"/>
    <w:tmpl w:val="056C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50942"/>
    <w:multiLevelType w:val="hybridMultilevel"/>
    <w:tmpl w:val="A148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430362"/>
    <w:multiLevelType w:val="hybridMultilevel"/>
    <w:tmpl w:val="DD267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D4B27"/>
    <w:multiLevelType w:val="hybridMultilevel"/>
    <w:tmpl w:val="B0F2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777B9"/>
    <w:multiLevelType w:val="hybridMultilevel"/>
    <w:tmpl w:val="ABA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04B3B"/>
    <w:multiLevelType w:val="hybridMultilevel"/>
    <w:tmpl w:val="9BB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B0AB8"/>
    <w:multiLevelType w:val="hybridMultilevel"/>
    <w:tmpl w:val="376C9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7408EA"/>
    <w:multiLevelType w:val="multilevel"/>
    <w:tmpl w:val="6AA6F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71992"/>
    <w:multiLevelType w:val="hybridMultilevel"/>
    <w:tmpl w:val="611C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230D9"/>
    <w:multiLevelType w:val="hybridMultilevel"/>
    <w:tmpl w:val="7DE4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24BC3"/>
    <w:multiLevelType w:val="hybridMultilevel"/>
    <w:tmpl w:val="5B506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2754B"/>
    <w:multiLevelType w:val="multilevel"/>
    <w:tmpl w:val="1D000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E7D4A"/>
    <w:multiLevelType w:val="hybridMultilevel"/>
    <w:tmpl w:val="A28A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362AB"/>
    <w:multiLevelType w:val="hybridMultilevel"/>
    <w:tmpl w:val="06B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66C3E"/>
    <w:multiLevelType w:val="hybridMultilevel"/>
    <w:tmpl w:val="E1A0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03E79"/>
    <w:multiLevelType w:val="hybridMultilevel"/>
    <w:tmpl w:val="CFFA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25787"/>
    <w:multiLevelType w:val="hybridMultilevel"/>
    <w:tmpl w:val="5CDA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D3FEB"/>
    <w:multiLevelType w:val="hybridMultilevel"/>
    <w:tmpl w:val="B24E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4690F"/>
    <w:multiLevelType w:val="hybridMultilevel"/>
    <w:tmpl w:val="6D66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27307"/>
    <w:multiLevelType w:val="hybridMultilevel"/>
    <w:tmpl w:val="5DFE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E61AA"/>
    <w:multiLevelType w:val="hybridMultilevel"/>
    <w:tmpl w:val="FCB2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9A2284"/>
    <w:multiLevelType w:val="hybridMultilevel"/>
    <w:tmpl w:val="75FCB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BC31C4"/>
    <w:multiLevelType w:val="hybridMultilevel"/>
    <w:tmpl w:val="F1E0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0E674E"/>
    <w:multiLevelType w:val="hybridMultilevel"/>
    <w:tmpl w:val="EE1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E4583"/>
    <w:multiLevelType w:val="hybridMultilevel"/>
    <w:tmpl w:val="C5FCCE92"/>
    <w:lvl w:ilvl="0" w:tplc="0472C1B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FE11B1"/>
    <w:multiLevelType w:val="hybridMultilevel"/>
    <w:tmpl w:val="D0E8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A6B98"/>
    <w:multiLevelType w:val="hybridMultilevel"/>
    <w:tmpl w:val="6C78B3EC"/>
    <w:lvl w:ilvl="0" w:tplc="2C56451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BB47C7"/>
    <w:multiLevelType w:val="hybridMultilevel"/>
    <w:tmpl w:val="C37AB526"/>
    <w:lvl w:ilvl="0" w:tplc="DB32BCB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5648A1"/>
    <w:multiLevelType w:val="hybridMultilevel"/>
    <w:tmpl w:val="5B7C18C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0" w15:restartNumberingAfterBreak="0">
    <w:nsid w:val="79906C39"/>
    <w:multiLevelType w:val="hybridMultilevel"/>
    <w:tmpl w:val="27204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C5C68"/>
    <w:multiLevelType w:val="hybridMultilevel"/>
    <w:tmpl w:val="A2D2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1"/>
  </w:num>
  <w:num w:numId="4">
    <w:abstractNumId w:val="41"/>
  </w:num>
  <w:num w:numId="5">
    <w:abstractNumId w:val="24"/>
  </w:num>
  <w:num w:numId="6">
    <w:abstractNumId w:val="36"/>
  </w:num>
  <w:num w:numId="7">
    <w:abstractNumId w:val="12"/>
  </w:num>
  <w:num w:numId="8">
    <w:abstractNumId w:val="9"/>
  </w:num>
  <w:num w:numId="9">
    <w:abstractNumId w:val="15"/>
  </w:num>
  <w:num w:numId="10">
    <w:abstractNumId w:val="18"/>
  </w:num>
  <w:num w:numId="11">
    <w:abstractNumId w:val="23"/>
  </w:num>
  <w:num w:numId="12">
    <w:abstractNumId w:val="40"/>
  </w:num>
  <w:num w:numId="13">
    <w:abstractNumId w:val="5"/>
  </w:num>
  <w:num w:numId="14">
    <w:abstractNumId w:val="13"/>
  </w:num>
  <w:num w:numId="15">
    <w:abstractNumId w:val="21"/>
  </w:num>
  <w:num w:numId="16">
    <w:abstractNumId w:val="4"/>
  </w:num>
  <w:num w:numId="17">
    <w:abstractNumId w:val="14"/>
  </w:num>
  <w:num w:numId="18">
    <w:abstractNumId w:val="26"/>
  </w:num>
  <w:num w:numId="19">
    <w:abstractNumId w:val="29"/>
  </w:num>
  <w:num w:numId="20">
    <w:abstractNumId w:val="27"/>
  </w:num>
  <w:num w:numId="21">
    <w:abstractNumId w:val="28"/>
  </w:num>
  <w:num w:numId="22">
    <w:abstractNumId w:val="3"/>
  </w:num>
  <w:num w:numId="23">
    <w:abstractNumId w:val="0"/>
  </w:num>
  <w:num w:numId="24">
    <w:abstractNumId w:val="30"/>
  </w:num>
  <w:num w:numId="25">
    <w:abstractNumId w:val="20"/>
  </w:num>
  <w:num w:numId="26">
    <w:abstractNumId w:val="39"/>
  </w:num>
  <w:num w:numId="27">
    <w:abstractNumId w:val="8"/>
  </w:num>
  <w:num w:numId="28">
    <w:abstractNumId w:val="22"/>
  </w:num>
  <w:num w:numId="29">
    <w:abstractNumId w:val="25"/>
  </w:num>
  <w:num w:numId="30">
    <w:abstractNumId w:val="10"/>
  </w:num>
  <w:num w:numId="31">
    <w:abstractNumId w:val="31"/>
  </w:num>
  <w:num w:numId="32">
    <w:abstractNumId w:val="17"/>
  </w:num>
  <w:num w:numId="33">
    <w:abstractNumId w:val="33"/>
  </w:num>
  <w:num w:numId="34">
    <w:abstractNumId w:val="2"/>
  </w:num>
  <w:num w:numId="35">
    <w:abstractNumId w:val="35"/>
  </w:num>
  <w:num w:numId="36">
    <w:abstractNumId w:val="7"/>
  </w:num>
  <w:num w:numId="37">
    <w:abstractNumId w:val="6"/>
  </w:num>
  <w:num w:numId="38">
    <w:abstractNumId w:val="37"/>
  </w:num>
  <w:num w:numId="39">
    <w:abstractNumId w:val="38"/>
  </w:num>
  <w:num w:numId="40">
    <w:abstractNumId w:val="19"/>
  </w:num>
  <w:num w:numId="41">
    <w:abstractNumId w:val="34"/>
  </w:num>
  <w:num w:numId="4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AB"/>
    <w:rsid w:val="000035F0"/>
    <w:rsid w:val="0000615C"/>
    <w:rsid w:val="000068E1"/>
    <w:rsid w:val="0001061E"/>
    <w:rsid w:val="00010D6D"/>
    <w:rsid w:val="00011400"/>
    <w:rsid w:val="00011B05"/>
    <w:rsid w:val="00011B3F"/>
    <w:rsid w:val="00012B98"/>
    <w:rsid w:val="000145A5"/>
    <w:rsid w:val="00015164"/>
    <w:rsid w:val="00016D47"/>
    <w:rsid w:val="00016E97"/>
    <w:rsid w:val="00020997"/>
    <w:rsid w:val="00020A45"/>
    <w:rsid w:val="00027CC0"/>
    <w:rsid w:val="000327B2"/>
    <w:rsid w:val="000339E0"/>
    <w:rsid w:val="00034FA3"/>
    <w:rsid w:val="000356E9"/>
    <w:rsid w:val="00037CCE"/>
    <w:rsid w:val="000428F5"/>
    <w:rsid w:val="00043514"/>
    <w:rsid w:val="00046573"/>
    <w:rsid w:val="00047BF2"/>
    <w:rsid w:val="000502BE"/>
    <w:rsid w:val="0005030F"/>
    <w:rsid w:val="00053803"/>
    <w:rsid w:val="00054923"/>
    <w:rsid w:val="00056334"/>
    <w:rsid w:val="0005678E"/>
    <w:rsid w:val="00057003"/>
    <w:rsid w:val="00057BA1"/>
    <w:rsid w:val="00060C92"/>
    <w:rsid w:val="00060CBD"/>
    <w:rsid w:val="0006115D"/>
    <w:rsid w:val="000619D6"/>
    <w:rsid w:val="00061BC9"/>
    <w:rsid w:val="0006250F"/>
    <w:rsid w:val="00065B4F"/>
    <w:rsid w:val="00066A6A"/>
    <w:rsid w:val="000673A6"/>
    <w:rsid w:val="00070267"/>
    <w:rsid w:val="00072FED"/>
    <w:rsid w:val="00073563"/>
    <w:rsid w:val="00073FC8"/>
    <w:rsid w:val="0007470D"/>
    <w:rsid w:val="000775EF"/>
    <w:rsid w:val="00077662"/>
    <w:rsid w:val="0008017E"/>
    <w:rsid w:val="000804CA"/>
    <w:rsid w:val="00082E7C"/>
    <w:rsid w:val="00085309"/>
    <w:rsid w:val="00091B7D"/>
    <w:rsid w:val="00093173"/>
    <w:rsid w:val="00095835"/>
    <w:rsid w:val="00095925"/>
    <w:rsid w:val="000A2EB9"/>
    <w:rsid w:val="000A3308"/>
    <w:rsid w:val="000A3C13"/>
    <w:rsid w:val="000A48EA"/>
    <w:rsid w:val="000B4BE7"/>
    <w:rsid w:val="000B5B01"/>
    <w:rsid w:val="000C0C2D"/>
    <w:rsid w:val="000C18A0"/>
    <w:rsid w:val="000C2FC6"/>
    <w:rsid w:val="000C6584"/>
    <w:rsid w:val="000C65B1"/>
    <w:rsid w:val="000C6CAA"/>
    <w:rsid w:val="000D154B"/>
    <w:rsid w:val="000D5326"/>
    <w:rsid w:val="000D6F47"/>
    <w:rsid w:val="000D731D"/>
    <w:rsid w:val="000D7991"/>
    <w:rsid w:val="000D7D93"/>
    <w:rsid w:val="000E47B5"/>
    <w:rsid w:val="000E4B36"/>
    <w:rsid w:val="000E4DCC"/>
    <w:rsid w:val="000E6898"/>
    <w:rsid w:val="000E7251"/>
    <w:rsid w:val="000F0F74"/>
    <w:rsid w:val="000F2CEE"/>
    <w:rsid w:val="000F36AB"/>
    <w:rsid w:val="000F4FDA"/>
    <w:rsid w:val="001003F8"/>
    <w:rsid w:val="00100A93"/>
    <w:rsid w:val="00101551"/>
    <w:rsid w:val="001022D0"/>
    <w:rsid w:val="00102EB8"/>
    <w:rsid w:val="00103F07"/>
    <w:rsid w:val="00104477"/>
    <w:rsid w:val="00106AC6"/>
    <w:rsid w:val="00106FF5"/>
    <w:rsid w:val="00107CD9"/>
    <w:rsid w:val="00110F6F"/>
    <w:rsid w:val="00113433"/>
    <w:rsid w:val="00113A95"/>
    <w:rsid w:val="00114CF6"/>
    <w:rsid w:val="00117925"/>
    <w:rsid w:val="00120370"/>
    <w:rsid w:val="0012092B"/>
    <w:rsid w:val="00122092"/>
    <w:rsid w:val="001232B3"/>
    <w:rsid w:val="001252EA"/>
    <w:rsid w:val="00127C55"/>
    <w:rsid w:val="0013309D"/>
    <w:rsid w:val="00135752"/>
    <w:rsid w:val="00141698"/>
    <w:rsid w:val="001421A8"/>
    <w:rsid w:val="00151368"/>
    <w:rsid w:val="0015441C"/>
    <w:rsid w:val="00157C7F"/>
    <w:rsid w:val="0016198A"/>
    <w:rsid w:val="0016240F"/>
    <w:rsid w:val="00162426"/>
    <w:rsid w:val="001647AB"/>
    <w:rsid w:val="00165BC0"/>
    <w:rsid w:val="001677C1"/>
    <w:rsid w:val="00170B9F"/>
    <w:rsid w:val="00170E08"/>
    <w:rsid w:val="00176A1D"/>
    <w:rsid w:val="001771B6"/>
    <w:rsid w:val="001772AD"/>
    <w:rsid w:val="00177500"/>
    <w:rsid w:val="00181385"/>
    <w:rsid w:val="00187FA4"/>
    <w:rsid w:val="00190D54"/>
    <w:rsid w:val="00190E91"/>
    <w:rsid w:val="00194B69"/>
    <w:rsid w:val="00195E29"/>
    <w:rsid w:val="001A1CFA"/>
    <w:rsid w:val="001A2497"/>
    <w:rsid w:val="001A3519"/>
    <w:rsid w:val="001A3624"/>
    <w:rsid w:val="001A4637"/>
    <w:rsid w:val="001A707F"/>
    <w:rsid w:val="001B4107"/>
    <w:rsid w:val="001C1258"/>
    <w:rsid w:val="001C6E4D"/>
    <w:rsid w:val="001D0A20"/>
    <w:rsid w:val="001D2C30"/>
    <w:rsid w:val="001D35E2"/>
    <w:rsid w:val="001D3A6F"/>
    <w:rsid w:val="001D4A04"/>
    <w:rsid w:val="001E12E7"/>
    <w:rsid w:val="001E24CF"/>
    <w:rsid w:val="001E54F2"/>
    <w:rsid w:val="001E6173"/>
    <w:rsid w:val="001F1D52"/>
    <w:rsid w:val="001F1F45"/>
    <w:rsid w:val="001F24A3"/>
    <w:rsid w:val="001F4BC7"/>
    <w:rsid w:val="001F5A85"/>
    <w:rsid w:val="001F7795"/>
    <w:rsid w:val="001F7EDE"/>
    <w:rsid w:val="00204911"/>
    <w:rsid w:val="002051A0"/>
    <w:rsid w:val="00206185"/>
    <w:rsid w:val="002069AB"/>
    <w:rsid w:val="00210C9B"/>
    <w:rsid w:val="002114D9"/>
    <w:rsid w:val="00211ECD"/>
    <w:rsid w:val="002138F0"/>
    <w:rsid w:val="0021483B"/>
    <w:rsid w:val="00215BF4"/>
    <w:rsid w:val="00216A3E"/>
    <w:rsid w:val="00217289"/>
    <w:rsid w:val="00217582"/>
    <w:rsid w:val="00222D11"/>
    <w:rsid w:val="00224ECD"/>
    <w:rsid w:val="00225A4E"/>
    <w:rsid w:val="00226698"/>
    <w:rsid w:val="00230B15"/>
    <w:rsid w:val="00231053"/>
    <w:rsid w:val="002318E4"/>
    <w:rsid w:val="00231C05"/>
    <w:rsid w:val="002335E8"/>
    <w:rsid w:val="00236FD1"/>
    <w:rsid w:val="00237319"/>
    <w:rsid w:val="0024310E"/>
    <w:rsid w:val="002443C4"/>
    <w:rsid w:val="002449C8"/>
    <w:rsid w:val="00244DC5"/>
    <w:rsid w:val="00245A5A"/>
    <w:rsid w:val="00245EDE"/>
    <w:rsid w:val="0024618F"/>
    <w:rsid w:val="00246EC4"/>
    <w:rsid w:val="00250542"/>
    <w:rsid w:val="00250ED8"/>
    <w:rsid w:val="0025117B"/>
    <w:rsid w:val="00251791"/>
    <w:rsid w:val="002530BA"/>
    <w:rsid w:val="002535F1"/>
    <w:rsid w:val="00255DE6"/>
    <w:rsid w:val="00256424"/>
    <w:rsid w:val="00257A88"/>
    <w:rsid w:val="002602C8"/>
    <w:rsid w:val="00260B8B"/>
    <w:rsid w:val="00261ACA"/>
    <w:rsid w:val="0026226A"/>
    <w:rsid w:val="002636DC"/>
    <w:rsid w:val="002638E8"/>
    <w:rsid w:val="0026482C"/>
    <w:rsid w:val="00264E0A"/>
    <w:rsid w:val="002666B6"/>
    <w:rsid w:val="002667B7"/>
    <w:rsid w:val="002712F7"/>
    <w:rsid w:val="002718AC"/>
    <w:rsid w:val="00271B2D"/>
    <w:rsid w:val="002731BB"/>
    <w:rsid w:val="0027774A"/>
    <w:rsid w:val="00281014"/>
    <w:rsid w:val="00290AA7"/>
    <w:rsid w:val="00296F9B"/>
    <w:rsid w:val="0029765E"/>
    <w:rsid w:val="002A0DE3"/>
    <w:rsid w:val="002A1C52"/>
    <w:rsid w:val="002A32B9"/>
    <w:rsid w:val="002A4DD7"/>
    <w:rsid w:val="002A52A8"/>
    <w:rsid w:val="002A5F0D"/>
    <w:rsid w:val="002A6B95"/>
    <w:rsid w:val="002B44B7"/>
    <w:rsid w:val="002B60C9"/>
    <w:rsid w:val="002B68C3"/>
    <w:rsid w:val="002B7C58"/>
    <w:rsid w:val="002C0167"/>
    <w:rsid w:val="002C1C96"/>
    <w:rsid w:val="002C5A03"/>
    <w:rsid w:val="002C7F1D"/>
    <w:rsid w:val="002D031E"/>
    <w:rsid w:val="002D03E1"/>
    <w:rsid w:val="002D3207"/>
    <w:rsid w:val="002D3787"/>
    <w:rsid w:val="002D3FD7"/>
    <w:rsid w:val="002D5790"/>
    <w:rsid w:val="002D646D"/>
    <w:rsid w:val="002D64EB"/>
    <w:rsid w:val="002D7408"/>
    <w:rsid w:val="002D753F"/>
    <w:rsid w:val="002E26C0"/>
    <w:rsid w:val="002E46B3"/>
    <w:rsid w:val="002E5B7D"/>
    <w:rsid w:val="002E69AE"/>
    <w:rsid w:val="002F05FB"/>
    <w:rsid w:val="002F1A50"/>
    <w:rsid w:val="002F49CE"/>
    <w:rsid w:val="002F4BBA"/>
    <w:rsid w:val="002F57DF"/>
    <w:rsid w:val="002F6E00"/>
    <w:rsid w:val="0030064A"/>
    <w:rsid w:val="00304076"/>
    <w:rsid w:val="003100E3"/>
    <w:rsid w:val="00311F9F"/>
    <w:rsid w:val="00313681"/>
    <w:rsid w:val="00315CF1"/>
    <w:rsid w:val="00315D9A"/>
    <w:rsid w:val="00317604"/>
    <w:rsid w:val="00317FEB"/>
    <w:rsid w:val="00321672"/>
    <w:rsid w:val="00322D9D"/>
    <w:rsid w:val="00325E66"/>
    <w:rsid w:val="00327DD0"/>
    <w:rsid w:val="003327C3"/>
    <w:rsid w:val="003354EF"/>
    <w:rsid w:val="00335623"/>
    <w:rsid w:val="00335961"/>
    <w:rsid w:val="00344FE4"/>
    <w:rsid w:val="00345985"/>
    <w:rsid w:val="00350C9D"/>
    <w:rsid w:val="0035668A"/>
    <w:rsid w:val="00360DDE"/>
    <w:rsid w:val="00361269"/>
    <w:rsid w:val="00362318"/>
    <w:rsid w:val="003630E7"/>
    <w:rsid w:val="00364317"/>
    <w:rsid w:val="00366052"/>
    <w:rsid w:val="00366A6D"/>
    <w:rsid w:val="00370DDA"/>
    <w:rsid w:val="00370EB7"/>
    <w:rsid w:val="003711CD"/>
    <w:rsid w:val="00374AB8"/>
    <w:rsid w:val="00375454"/>
    <w:rsid w:val="00376A3C"/>
    <w:rsid w:val="00380666"/>
    <w:rsid w:val="0038069B"/>
    <w:rsid w:val="0038234D"/>
    <w:rsid w:val="00384C8A"/>
    <w:rsid w:val="00386493"/>
    <w:rsid w:val="0038744F"/>
    <w:rsid w:val="0039218F"/>
    <w:rsid w:val="0039254A"/>
    <w:rsid w:val="0039287E"/>
    <w:rsid w:val="0039640C"/>
    <w:rsid w:val="003A3CFC"/>
    <w:rsid w:val="003A423A"/>
    <w:rsid w:val="003B20D2"/>
    <w:rsid w:val="003B25B3"/>
    <w:rsid w:val="003B2E8E"/>
    <w:rsid w:val="003B3CBF"/>
    <w:rsid w:val="003B4A28"/>
    <w:rsid w:val="003B56C2"/>
    <w:rsid w:val="003B5840"/>
    <w:rsid w:val="003B6D0E"/>
    <w:rsid w:val="003C1AF4"/>
    <w:rsid w:val="003C3150"/>
    <w:rsid w:val="003C72EC"/>
    <w:rsid w:val="003D1239"/>
    <w:rsid w:val="003D51FD"/>
    <w:rsid w:val="003D64D4"/>
    <w:rsid w:val="003D661E"/>
    <w:rsid w:val="003D66F1"/>
    <w:rsid w:val="003D7438"/>
    <w:rsid w:val="003D7869"/>
    <w:rsid w:val="003E3B20"/>
    <w:rsid w:val="003E6974"/>
    <w:rsid w:val="003F0169"/>
    <w:rsid w:val="003F104E"/>
    <w:rsid w:val="003F2F93"/>
    <w:rsid w:val="003F3E6F"/>
    <w:rsid w:val="003F4993"/>
    <w:rsid w:val="003F5473"/>
    <w:rsid w:val="003F6489"/>
    <w:rsid w:val="00402AC1"/>
    <w:rsid w:val="00405F47"/>
    <w:rsid w:val="00406717"/>
    <w:rsid w:val="004139CE"/>
    <w:rsid w:val="004161EA"/>
    <w:rsid w:val="004164D9"/>
    <w:rsid w:val="00416B84"/>
    <w:rsid w:val="00416C5C"/>
    <w:rsid w:val="00417272"/>
    <w:rsid w:val="00423804"/>
    <w:rsid w:val="00426558"/>
    <w:rsid w:val="00427750"/>
    <w:rsid w:val="004313D3"/>
    <w:rsid w:val="00432138"/>
    <w:rsid w:val="00433800"/>
    <w:rsid w:val="00434E2B"/>
    <w:rsid w:val="004377AE"/>
    <w:rsid w:val="00441387"/>
    <w:rsid w:val="0044537F"/>
    <w:rsid w:val="004466F4"/>
    <w:rsid w:val="00447117"/>
    <w:rsid w:val="00447BA1"/>
    <w:rsid w:val="00451DAF"/>
    <w:rsid w:val="00452D8E"/>
    <w:rsid w:val="00456620"/>
    <w:rsid w:val="00457CAC"/>
    <w:rsid w:val="004621C3"/>
    <w:rsid w:val="00462E14"/>
    <w:rsid w:val="004637D7"/>
    <w:rsid w:val="004651EA"/>
    <w:rsid w:val="004659F5"/>
    <w:rsid w:val="00465F09"/>
    <w:rsid w:val="00466593"/>
    <w:rsid w:val="0047020A"/>
    <w:rsid w:val="00471499"/>
    <w:rsid w:val="00472287"/>
    <w:rsid w:val="00472B2C"/>
    <w:rsid w:val="00472BB6"/>
    <w:rsid w:val="00473067"/>
    <w:rsid w:val="00480850"/>
    <w:rsid w:val="00480A40"/>
    <w:rsid w:val="00483331"/>
    <w:rsid w:val="0048373E"/>
    <w:rsid w:val="00490282"/>
    <w:rsid w:val="00491382"/>
    <w:rsid w:val="00493E13"/>
    <w:rsid w:val="00495C6D"/>
    <w:rsid w:val="00495E0E"/>
    <w:rsid w:val="00496A84"/>
    <w:rsid w:val="004A2E30"/>
    <w:rsid w:val="004A7909"/>
    <w:rsid w:val="004B1055"/>
    <w:rsid w:val="004B16DF"/>
    <w:rsid w:val="004B1CA0"/>
    <w:rsid w:val="004B1F69"/>
    <w:rsid w:val="004B4D4A"/>
    <w:rsid w:val="004B5EA2"/>
    <w:rsid w:val="004B725E"/>
    <w:rsid w:val="004C09EF"/>
    <w:rsid w:val="004C0A88"/>
    <w:rsid w:val="004C1CDD"/>
    <w:rsid w:val="004C2DD5"/>
    <w:rsid w:val="004C36EB"/>
    <w:rsid w:val="004C4F03"/>
    <w:rsid w:val="004C5480"/>
    <w:rsid w:val="004C6761"/>
    <w:rsid w:val="004D05D1"/>
    <w:rsid w:val="004D6383"/>
    <w:rsid w:val="004E1061"/>
    <w:rsid w:val="004E1CE2"/>
    <w:rsid w:val="004E353F"/>
    <w:rsid w:val="004E49C2"/>
    <w:rsid w:val="004E516E"/>
    <w:rsid w:val="004E64F7"/>
    <w:rsid w:val="004E6A2F"/>
    <w:rsid w:val="004F277B"/>
    <w:rsid w:val="004F2C13"/>
    <w:rsid w:val="004F419E"/>
    <w:rsid w:val="004F4DE1"/>
    <w:rsid w:val="004F70EE"/>
    <w:rsid w:val="004F79F9"/>
    <w:rsid w:val="005013D5"/>
    <w:rsid w:val="005024AA"/>
    <w:rsid w:val="00503E2F"/>
    <w:rsid w:val="0050432E"/>
    <w:rsid w:val="00504CE6"/>
    <w:rsid w:val="005052C5"/>
    <w:rsid w:val="00506028"/>
    <w:rsid w:val="00506170"/>
    <w:rsid w:val="005079D4"/>
    <w:rsid w:val="00507DB9"/>
    <w:rsid w:val="00510134"/>
    <w:rsid w:val="0051066E"/>
    <w:rsid w:val="005106D2"/>
    <w:rsid w:val="005109DB"/>
    <w:rsid w:val="0051437E"/>
    <w:rsid w:val="00516D0A"/>
    <w:rsid w:val="005208B8"/>
    <w:rsid w:val="00520C31"/>
    <w:rsid w:val="00524A25"/>
    <w:rsid w:val="005251BD"/>
    <w:rsid w:val="00525BE9"/>
    <w:rsid w:val="00530BE9"/>
    <w:rsid w:val="00531002"/>
    <w:rsid w:val="00535482"/>
    <w:rsid w:val="0054274B"/>
    <w:rsid w:val="00542FCB"/>
    <w:rsid w:val="005430A4"/>
    <w:rsid w:val="005437FD"/>
    <w:rsid w:val="005445D9"/>
    <w:rsid w:val="00553A94"/>
    <w:rsid w:val="0055595C"/>
    <w:rsid w:val="0055699C"/>
    <w:rsid w:val="005610EB"/>
    <w:rsid w:val="00561E6D"/>
    <w:rsid w:val="00563BF9"/>
    <w:rsid w:val="005640F1"/>
    <w:rsid w:val="00565208"/>
    <w:rsid w:val="00565C26"/>
    <w:rsid w:val="00566622"/>
    <w:rsid w:val="0056758D"/>
    <w:rsid w:val="0057147B"/>
    <w:rsid w:val="00574D5C"/>
    <w:rsid w:val="00575B46"/>
    <w:rsid w:val="0057769B"/>
    <w:rsid w:val="0058175F"/>
    <w:rsid w:val="00582E08"/>
    <w:rsid w:val="00583560"/>
    <w:rsid w:val="00584AA3"/>
    <w:rsid w:val="005851E0"/>
    <w:rsid w:val="00585893"/>
    <w:rsid w:val="005868AE"/>
    <w:rsid w:val="00587300"/>
    <w:rsid w:val="00587442"/>
    <w:rsid w:val="00591D8E"/>
    <w:rsid w:val="00594A69"/>
    <w:rsid w:val="00594F32"/>
    <w:rsid w:val="0059706A"/>
    <w:rsid w:val="005A48D2"/>
    <w:rsid w:val="005A75B9"/>
    <w:rsid w:val="005A7D09"/>
    <w:rsid w:val="005B02B6"/>
    <w:rsid w:val="005B2DEA"/>
    <w:rsid w:val="005B2F0D"/>
    <w:rsid w:val="005B3559"/>
    <w:rsid w:val="005B401E"/>
    <w:rsid w:val="005B709C"/>
    <w:rsid w:val="005C0104"/>
    <w:rsid w:val="005C0675"/>
    <w:rsid w:val="005C1EBA"/>
    <w:rsid w:val="005C5C27"/>
    <w:rsid w:val="005C6B80"/>
    <w:rsid w:val="005D196D"/>
    <w:rsid w:val="005D229E"/>
    <w:rsid w:val="005D30CF"/>
    <w:rsid w:val="005D48D1"/>
    <w:rsid w:val="005D6619"/>
    <w:rsid w:val="005E1CEE"/>
    <w:rsid w:val="005E679E"/>
    <w:rsid w:val="005F01F3"/>
    <w:rsid w:val="005F0EA9"/>
    <w:rsid w:val="005F224C"/>
    <w:rsid w:val="005F268C"/>
    <w:rsid w:val="005F3BE5"/>
    <w:rsid w:val="005F4E6E"/>
    <w:rsid w:val="005F57CB"/>
    <w:rsid w:val="005F5D58"/>
    <w:rsid w:val="005F6C4F"/>
    <w:rsid w:val="0060153A"/>
    <w:rsid w:val="006016A6"/>
    <w:rsid w:val="00607639"/>
    <w:rsid w:val="00611F88"/>
    <w:rsid w:val="00614F29"/>
    <w:rsid w:val="0061535C"/>
    <w:rsid w:val="00616974"/>
    <w:rsid w:val="00622A64"/>
    <w:rsid w:val="006240C5"/>
    <w:rsid w:val="006250A1"/>
    <w:rsid w:val="00625836"/>
    <w:rsid w:val="0062784B"/>
    <w:rsid w:val="00630BBB"/>
    <w:rsid w:val="00632420"/>
    <w:rsid w:val="00633187"/>
    <w:rsid w:val="00633366"/>
    <w:rsid w:val="00635769"/>
    <w:rsid w:val="00640CC5"/>
    <w:rsid w:val="00642C89"/>
    <w:rsid w:val="00643074"/>
    <w:rsid w:val="0064405F"/>
    <w:rsid w:val="00645806"/>
    <w:rsid w:val="006501FB"/>
    <w:rsid w:val="00650B48"/>
    <w:rsid w:val="00650CD2"/>
    <w:rsid w:val="00653B59"/>
    <w:rsid w:val="00655675"/>
    <w:rsid w:val="006566A4"/>
    <w:rsid w:val="00660422"/>
    <w:rsid w:val="00660A62"/>
    <w:rsid w:val="0066118C"/>
    <w:rsid w:val="00661BB6"/>
    <w:rsid w:val="00664F7B"/>
    <w:rsid w:val="006650EE"/>
    <w:rsid w:val="00665239"/>
    <w:rsid w:val="00666568"/>
    <w:rsid w:val="0066734D"/>
    <w:rsid w:val="00667CC7"/>
    <w:rsid w:val="00667E36"/>
    <w:rsid w:val="00667E7D"/>
    <w:rsid w:val="00671160"/>
    <w:rsid w:val="006761C6"/>
    <w:rsid w:val="00676AA0"/>
    <w:rsid w:val="0068025B"/>
    <w:rsid w:val="00680905"/>
    <w:rsid w:val="0068300A"/>
    <w:rsid w:val="00684966"/>
    <w:rsid w:val="00685E27"/>
    <w:rsid w:val="0068607E"/>
    <w:rsid w:val="00691AE8"/>
    <w:rsid w:val="00692553"/>
    <w:rsid w:val="006A3C23"/>
    <w:rsid w:val="006A4133"/>
    <w:rsid w:val="006B0070"/>
    <w:rsid w:val="006B1BFE"/>
    <w:rsid w:val="006B2B6A"/>
    <w:rsid w:val="006B749B"/>
    <w:rsid w:val="006C2050"/>
    <w:rsid w:val="006C512A"/>
    <w:rsid w:val="006C7E5B"/>
    <w:rsid w:val="006D16FE"/>
    <w:rsid w:val="006D245B"/>
    <w:rsid w:val="006D24AD"/>
    <w:rsid w:val="006D25ED"/>
    <w:rsid w:val="006D2DF4"/>
    <w:rsid w:val="006D3A5E"/>
    <w:rsid w:val="006D7A70"/>
    <w:rsid w:val="006E430A"/>
    <w:rsid w:val="006E538E"/>
    <w:rsid w:val="006E54F0"/>
    <w:rsid w:val="006E6D5C"/>
    <w:rsid w:val="006E716A"/>
    <w:rsid w:val="006F34C0"/>
    <w:rsid w:val="006F36F4"/>
    <w:rsid w:val="006F42E5"/>
    <w:rsid w:val="006F47B1"/>
    <w:rsid w:val="006F5133"/>
    <w:rsid w:val="006F7B93"/>
    <w:rsid w:val="00702A49"/>
    <w:rsid w:val="00703903"/>
    <w:rsid w:val="00704D73"/>
    <w:rsid w:val="00705AB1"/>
    <w:rsid w:val="007103DA"/>
    <w:rsid w:val="00710F5A"/>
    <w:rsid w:val="00713C75"/>
    <w:rsid w:val="00713DE4"/>
    <w:rsid w:val="007149B8"/>
    <w:rsid w:val="00715F7F"/>
    <w:rsid w:val="007162E9"/>
    <w:rsid w:val="00720884"/>
    <w:rsid w:val="007213FF"/>
    <w:rsid w:val="007220CF"/>
    <w:rsid w:val="00722F2D"/>
    <w:rsid w:val="0072475B"/>
    <w:rsid w:val="007348D7"/>
    <w:rsid w:val="007351AA"/>
    <w:rsid w:val="00735676"/>
    <w:rsid w:val="0073584D"/>
    <w:rsid w:val="00736A92"/>
    <w:rsid w:val="00737B68"/>
    <w:rsid w:val="0074004B"/>
    <w:rsid w:val="00741404"/>
    <w:rsid w:val="00741B95"/>
    <w:rsid w:val="007437B1"/>
    <w:rsid w:val="00743F5C"/>
    <w:rsid w:val="00744C37"/>
    <w:rsid w:val="00744E85"/>
    <w:rsid w:val="0074741E"/>
    <w:rsid w:val="007476A3"/>
    <w:rsid w:val="007501B7"/>
    <w:rsid w:val="007554A1"/>
    <w:rsid w:val="007560A2"/>
    <w:rsid w:val="0076091E"/>
    <w:rsid w:val="0076105E"/>
    <w:rsid w:val="00761FB6"/>
    <w:rsid w:val="00763881"/>
    <w:rsid w:val="00763997"/>
    <w:rsid w:val="00763DB5"/>
    <w:rsid w:val="00767243"/>
    <w:rsid w:val="00771CD4"/>
    <w:rsid w:val="00775F0C"/>
    <w:rsid w:val="00777230"/>
    <w:rsid w:val="0078048A"/>
    <w:rsid w:val="007837B0"/>
    <w:rsid w:val="00785701"/>
    <w:rsid w:val="00790576"/>
    <w:rsid w:val="00791F8A"/>
    <w:rsid w:val="0079375A"/>
    <w:rsid w:val="0079591C"/>
    <w:rsid w:val="00797364"/>
    <w:rsid w:val="007A30B7"/>
    <w:rsid w:val="007A3FFB"/>
    <w:rsid w:val="007A4423"/>
    <w:rsid w:val="007A4463"/>
    <w:rsid w:val="007A4506"/>
    <w:rsid w:val="007A467D"/>
    <w:rsid w:val="007A54DB"/>
    <w:rsid w:val="007A68B9"/>
    <w:rsid w:val="007B140B"/>
    <w:rsid w:val="007B1C11"/>
    <w:rsid w:val="007B2821"/>
    <w:rsid w:val="007B3713"/>
    <w:rsid w:val="007B421C"/>
    <w:rsid w:val="007B44BD"/>
    <w:rsid w:val="007B580A"/>
    <w:rsid w:val="007B64AD"/>
    <w:rsid w:val="007C174F"/>
    <w:rsid w:val="007C295F"/>
    <w:rsid w:val="007C4F35"/>
    <w:rsid w:val="007C5D86"/>
    <w:rsid w:val="007C6DCC"/>
    <w:rsid w:val="007C6EB4"/>
    <w:rsid w:val="007D2574"/>
    <w:rsid w:val="007D2D65"/>
    <w:rsid w:val="007D69D2"/>
    <w:rsid w:val="007D6CA5"/>
    <w:rsid w:val="007D6D59"/>
    <w:rsid w:val="007E1964"/>
    <w:rsid w:val="007E43D1"/>
    <w:rsid w:val="007E4D22"/>
    <w:rsid w:val="007E65BB"/>
    <w:rsid w:val="007F4FEE"/>
    <w:rsid w:val="007F59C6"/>
    <w:rsid w:val="007F7D94"/>
    <w:rsid w:val="00800146"/>
    <w:rsid w:val="00801B0C"/>
    <w:rsid w:val="0080295D"/>
    <w:rsid w:val="0080453D"/>
    <w:rsid w:val="00805F06"/>
    <w:rsid w:val="00807DB2"/>
    <w:rsid w:val="00813063"/>
    <w:rsid w:val="00814AB1"/>
    <w:rsid w:val="00825D14"/>
    <w:rsid w:val="008315F0"/>
    <w:rsid w:val="008317DE"/>
    <w:rsid w:val="00831871"/>
    <w:rsid w:val="00831A24"/>
    <w:rsid w:val="0083219F"/>
    <w:rsid w:val="00833755"/>
    <w:rsid w:val="00837F4D"/>
    <w:rsid w:val="00843F95"/>
    <w:rsid w:val="0085168B"/>
    <w:rsid w:val="00851B4D"/>
    <w:rsid w:val="00852FB1"/>
    <w:rsid w:val="00855410"/>
    <w:rsid w:val="00855563"/>
    <w:rsid w:val="00855CDF"/>
    <w:rsid w:val="00857C01"/>
    <w:rsid w:val="00864F8C"/>
    <w:rsid w:val="008659FE"/>
    <w:rsid w:val="008669FA"/>
    <w:rsid w:val="00867231"/>
    <w:rsid w:val="00870E34"/>
    <w:rsid w:val="008745B6"/>
    <w:rsid w:val="00875859"/>
    <w:rsid w:val="00876AB1"/>
    <w:rsid w:val="008777BD"/>
    <w:rsid w:val="008830A9"/>
    <w:rsid w:val="00883D21"/>
    <w:rsid w:val="00885417"/>
    <w:rsid w:val="0088575E"/>
    <w:rsid w:val="00887E5B"/>
    <w:rsid w:val="00891172"/>
    <w:rsid w:val="0089538E"/>
    <w:rsid w:val="008959AA"/>
    <w:rsid w:val="008965C3"/>
    <w:rsid w:val="008A18A1"/>
    <w:rsid w:val="008A31F8"/>
    <w:rsid w:val="008A5BE5"/>
    <w:rsid w:val="008A5C58"/>
    <w:rsid w:val="008A6551"/>
    <w:rsid w:val="008A7144"/>
    <w:rsid w:val="008A72B6"/>
    <w:rsid w:val="008B1D73"/>
    <w:rsid w:val="008B5A6E"/>
    <w:rsid w:val="008B5C97"/>
    <w:rsid w:val="008B63FB"/>
    <w:rsid w:val="008B72F3"/>
    <w:rsid w:val="008C15A7"/>
    <w:rsid w:val="008C2D69"/>
    <w:rsid w:val="008C543C"/>
    <w:rsid w:val="008D305F"/>
    <w:rsid w:val="008D5009"/>
    <w:rsid w:val="008E193F"/>
    <w:rsid w:val="008E308A"/>
    <w:rsid w:val="008E64BA"/>
    <w:rsid w:val="008F2233"/>
    <w:rsid w:val="008F49C0"/>
    <w:rsid w:val="008F5BBD"/>
    <w:rsid w:val="008F62A1"/>
    <w:rsid w:val="008F6B3A"/>
    <w:rsid w:val="009008D2"/>
    <w:rsid w:val="0090257A"/>
    <w:rsid w:val="00903A2E"/>
    <w:rsid w:val="00905761"/>
    <w:rsid w:val="00905FAD"/>
    <w:rsid w:val="00912C22"/>
    <w:rsid w:val="00913D8D"/>
    <w:rsid w:val="009203BC"/>
    <w:rsid w:val="0092146C"/>
    <w:rsid w:val="009218DC"/>
    <w:rsid w:val="0092409E"/>
    <w:rsid w:val="009240D6"/>
    <w:rsid w:val="00924FC3"/>
    <w:rsid w:val="00925ABA"/>
    <w:rsid w:val="00925CF5"/>
    <w:rsid w:val="00926C40"/>
    <w:rsid w:val="00930678"/>
    <w:rsid w:val="00930823"/>
    <w:rsid w:val="00932864"/>
    <w:rsid w:val="0093482D"/>
    <w:rsid w:val="00940E0D"/>
    <w:rsid w:val="00940E35"/>
    <w:rsid w:val="009415AD"/>
    <w:rsid w:val="00941A5D"/>
    <w:rsid w:val="0094293E"/>
    <w:rsid w:val="00942BA3"/>
    <w:rsid w:val="00944A92"/>
    <w:rsid w:val="009469C2"/>
    <w:rsid w:val="009523F0"/>
    <w:rsid w:val="009526DA"/>
    <w:rsid w:val="00952D67"/>
    <w:rsid w:val="0095398B"/>
    <w:rsid w:val="00955038"/>
    <w:rsid w:val="00956467"/>
    <w:rsid w:val="00956ED4"/>
    <w:rsid w:val="009620BE"/>
    <w:rsid w:val="00965613"/>
    <w:rsid w:val="00967AF9"/>
    <w:rsid w:val="009705E8"/>
    <w:rsid w:val="009742AE"/>
    <w:rsid w:val="009752DF"/>
    <w:rsid w:val="00976F3A"/>
    <w:rsid w:val="0098100B"/>
    <w:rsid w:val="0098114E"/>
    <w:rsid w:val="00984227"/>
    <w:rsid w:val="00985094"/>
    <w:rsid w:val="00985810"/>
    <w:rsid w:val="0098664E"/>
    <w:rsid w:val="00987202"/>
    <w:rsid w:val="009877F4"/>
    <w:rsid w:val="00996114"/>
    <w:rsid w:val="009975C9"/>
    <w:rsid w:val="009A0303"/>
    <w:rsid w:val="009A1585"/>
    <w:rsid w:val="009A1782"/>
    <w:rsid w:val="009A2E51"/>
    <w:rsid w:val="009A304B"/>
    <w:rsid w:val="009B09DD"/>
    <w:rsid w:val="009B299D"/>
    <w:rsid w:val="009B2AD8"/>
    <w:rsid w:val="009B3BB8"/>
    <w:rsid w:val="009C0B6D"/>
    <w:rsid w:val="009C104C"/>
    <w:rsid w:val="009C2F23"/>
    <w:rsid w:val="009C41CC"/>
    <w:rsid w:val="009C4650"/>
    <w:rsid w:val="009D0589"/>
    <w:rsid w:val="009D20B8"/>
    <w:rsid w:val="009D2BF4"/>
    <w:rsid w:val="009D3AA0"/>
    <w:rsid w:val="009D6CB6"/>
    <w:rsid w:val="009D7BC5"/>
    <w:rsid w:val="009D7EC5"/>
    <w:rsid w:val="009E126F"/>
    <w:rsid w:val="009E1E07"/>
    <w:rsid w:val="009E4520"/>
    <w:rsid w:val="009E5348"/>
    <w:rsid w:val="009E5B1F"/>
    <w:rsid w:val="009E656B"/>
    <w:rsid w:val="009E6E3F"/>
    <w:rsid w:val="009F1645"/>
    <w:rsid w:val="009F299B"/>
    <w:rsid w:val="009F3DB1"/>
    <w:rsid w:val="009F3F90"/>
    <w:rsid w:val="009F7170"/>
    <w:rsid w:val="00A032CF"/>
    <w:rsid w:val="00A058F1"/>
    <w:rsid w:val="00A110F8"/>
    <w:rsid w:val="00A115DA"/>
    <w:rsid w:val="00A138DC"/>
    <w:rsid w:val="00A14B8E"/>
    <w:rsid w:val="00A157FD"/>
    <w:rsid w:val="00A15D1A"/>
    <w:rsid w:val="00A2109B"/>
    <w:rsid w:val="00A22A5D"/>
    <w:rsid w:val="00A2368F"/>
    <w:rsid w:val="00A2619A"/>
    <w:rsid w:val="00A26A1A"/>
    <w:rsid w:val="00A270F9"/>
    <w:rsid w:val="00A2747C"/>
    <w:rsid w:val="00A27D27"/>
    <w:rsid w:val="00A3281A"/>
    <w:rsid w:val="00A32E67"/>
    <w:rsid w:val="00A374DA"/>
    <w:rsid w:val="00A37FEC"/>
    <w:rsid w:val="00A40F63"/>
    <w:rsid w:val="00A41F2E"/>
    <w:rsid w:val="00A45266"/>
    <w:rsid w:val="00A466E8"/>
    <w:rsid w:val="00A46838"/>
    <w:rsid w:val="00A51827"/>
    <w:rsid w:val="00A52476"/>
    <w:rsid w:val="00A528BC"/>
    <w:rsid w:val="00A5304B"/>
    <w:rsid w:val="00A53B63"/>
    <w:rsid w:val="00A54E09"/>
    <w:rsid w:val="00A561E0"/>
    <w:rsid w:val="00A61820"/>
    <w:rsid w:val="00A61CDA"/>
    <w:rsid w:val="00A62FDE"/>
    <w:rsid w:val="00A63773"/>
    <w:rsid w:val="00A71A7B"/>
    <w:rsid w:val="00A73EFC"/>
    <w:rsid w:val="00A74F8B"/>
    <w:rsid w:val="00A8151F"/>
    <w:rsid w:val="00A8342C"/>
    <w:rsid w:val="00A85BD0"/>
    <w:rsid w:val="00A8731D"/>
    <w:rsid w:val="00A87D08"/>
    <w:rsid w:val="00A90102"/>
    <w:rsid w:val="00A9087E"/>
    <w:rsid w:val="00A9181E"/>
    <w:rsid w:val="00A918DA"/>
    <w:rsid w:val="00A92784"/>
    <w:rsid w:val="00A94B8B"/>
    <w:rsid w:val="00AA4449"/>
    <w:rsid w:val="00AA4AE3"/>
    <w:rsid w:val="00AA5090"/>
    <w:rsid w:val="00AA7CB6"/>
    <w:rsid w:val="00AB1C75"/>
    <w:rsid w:val="00AB1EA6"/>
    <w:rsid w:val="00AB3253"/>
    <w:rsid w:val="00AB5230"/>
    <w:rsid w:val="00AB570C"/>
    <w:rsid w:val="00AB5779"/>
    <w:rsid w:val="00AB6DF4"/>
    <w:rsid w:val="00AC0207"/>
    <w:rsid w:val="00AC0804"/>
    <w:rsid w:val="00AC1E5C"/>
    <w:rsid w:val="00AC463B"/>
    <w:rsid w:val="00AC533F"/>
    <w:rsid w:val="00AD1A1D"/>
    <w:rsid w:val="00AD4062"/>
    <w:rsid w:val="00AD4D83"/>
    <w:rsid w:val="00AD6616"/>
    <w:rsid w:val="00AD756A"/>
    <w:rsid w:val="00AE3851"/>
    <w:rsid w:val="00AE4FDB"/>
    <w:rsid w:val="00AE6DF7"/>
    <w:rsid w:val="00AF080B"/>
    <w:rsid w:val="00AF13CE"/>
    <w:rsid w:val="00AF3CFA"/>
    <w:rsid w:val="00AF3E82"/>
    <w:rsid w:val="00AF403A"/>
    <w:rsid w:val="00AF6C75"/>
    <w:rsid w:val="00B00E04"/>
    <w:rsid w:val="00B02020"/>
    <w:rsid w:val="00B03177"/>
    <w:rsid w:val="00B0458F"/>
    <w:rsid w:val="00B04978"/>
    <w:rsid w:val="00B0519F"/>
    <w:rsid w:val="00B06B3A"/>
    <w:rsid w:val="00B0715C"/>
    <w:rsid w:val="00B07EC5"/>
    <w:rsid w:val="00B12C4D"/>
    <w:rsid w:val="00B1370C"/>
    <w:rsid w:val="00B1548E"/>
    <w:rsid w:val="00B16407"/>
    <w:rsid w:val="00B178E0"/>
    <w:rsid w:val="00B17E70"/>
    <w:rsid w:val="00B22D81"/>
    <w:rsid w:val="00B2300C"/>
    <w:rsid w:val="00B2327B"/>
    <w:rsid w:val="00B24260"/>
    <w:rsid w:val="00B25CED"/>
    <w:rsid w:val="00B25F31"/>
    <w:rsid w:val="00B27C2D"/>
    <w:rsid w:val="00B3719B"/>
    <w:rsid w:val="00B37FC9"/>
    <w:rsid w:val="00B40592"/>
    <w:rsid w:val="00B44756"/>
    <w:rsid w:val="00B44C40"/>
    <w:rsid w:val="00B45C22"/>
    <w:rsid w:val="00B57393"/>
    <w:rsid w:val="00B66918"/>
    <w:rsid w:val="00B70406"/>
    <w:rsid w:val="00B738FC"/>
    <w:rsid w:val="00B742B2"/>
    <w:rsid w:val="00B75C63"/>
    <w:rsid w:val="00B7675B"/>
    <w:rsid w:val="00B76CE2"/>
    <w:rsid w:val="00B81B84"/>
    <w:rsid w:val="00B83F2F"/>
    <w:rsid w:val="00B84015"/>
    <w:rsid w:val="00B84710"/>
    <w:rsid w:val="00B85EAE"/>
    <w:rsid w:val="00B87E04"/>
    <w:rsid w:val="00B9006E"/>
    <w:rsid w:val="00B91374"/>
    <w:rsid w:val="00B94F2B"/>
    <w:rsid w:val="00B95D2C"/>
    <w:rsid w:val="00B97B77"/>
    <w:rsid w:val="00BA027F"/>
    <w:rsid w:val="00BA159E"/>
    <w:rsid w:val="00BA1A47"/>
    <w:rsid w:val="00BA205D"/>
    <w:rsid w:val="00BA79A2"/>
    <w:rsid w:val="00BA7E19"/>
    <w:rsid w:val="00BB18FD"/>
    <w:rsid w:val="00BB320A"/>
    <w:rsid w:val="00BB5323"/>
    <w:rsid w:val="00BB79AA"/>
    <w:rsid w:val="00BC307A"/>
    <w:rsid w:val="00BC41BD"/>
    <w:rsid w:val="00BD28F8"/>
    <w:rsid w:val="00BD2982"/>
    <w:rsid w:val="00BD5055"/>
    <w:rsid w:val="00BD618D"/>
    <w:rsid w:val="00BE1636"/>
    <w:rsid w:val="00BE30FE"/>
    <w:rsid w:val="00BE4E05"/>
    <w:rsid w:val="00BE67C4"/>
    <w:rsid w:val="00BE705C"/>
    <w:rsid w:val="00BE7807"/>
    <w:rsid w:val="00BE788F"/>
    <w:rsid w:val="00BF66A3"/>
    <w:rsid w:val="00BF6B10"/>
    <w:rsid w:val="00BF6DD7"/>
    <w:rsid w:val="00C03995"/>
    <w:rsid w:val="00C049FC"/>
    <w:rsid w:val="00C05D32"/>
    <w:rsid w:val="00C07FD1"/>
    <w:rsid w:val="00C10CF0"/>
    <w:rsid w:val="00C11305"/>
    <w:rsid w:val="00C15F73"/>
    <w:rsid w:val="00C166AB"/>
    <w:rsid w:val="00C16A78"/>
    <w:rsid w:val="00C16F6A"/>
    <w:rsid w:val="00C17F76"/>
    <w:rsid w:val="00C20AB3"/>
    <w:rsid w:val="00C223A1"/>
    <w:rsid w:val="00C22655"/>
    <w:rsid w:val="00C24691"/>
    <w:rsid w:val="00C350D2"/>
    <w:rsid w:val="00C36D41"/>
    <w:rsid w:val="00C40080"/>
    <w:rsid w:val="00C438DE"/>
    <w:rsid w:val="00C46E52"/>
    <w:rsid w:val="00C5035B"/>
    <w:rsid w:val="00C54D17"/>
    <w:rsid w:val="00C577A9"/>
    <w:rsid w:val="00C610BD"/>
    <w:rsid w:val="00C6176D"/>
    <w:rsid w:val="00C61F54"/>
    <w:rsid w:val="00C61FB8"/>
    <w:rsid w:val="00C624D7"/>
    <w:rsid w:val="00C63AFE"/>
    <w:rsid w:val="00C6414F"/>
    <w:rsid w:val="00C7016F"/>
    <w:rsid w:val="00C71F5D"/>
    <w:rsid w:val="00C738DC"/>
    <w:rsid w:val="00C740E0"/>
    <w:rsid w:val="00C764C7"/>
    <w:rsid w:val="00C76CC9"/>
    <w:rsid w:val="00C77AD3"/>
    <w:rsid w:val="00C83488"/>
    <w:rsid w:val="00C83D61"/>
    <w:rsid w:val="00C85BA4"/>
    <w:rsid w:val="00C86A08"/>
    <w:rsid w:val="00C86DCE"/>
    <w:rsid w:val="00C90CDB"/>
    <w:rsid w:val="00C91046"/>
    <w:rsid w:val="00C9163E"/>
    <w:rsid w:val="00C91D6B"/>
    <w:rsid w:val="00C92D25"/>
    <w:rsid w:val="00C95300"/>
    <w:rsid w:val="00C96DFD"/>
    <w:rsid w:val="00CA3369"/>
    <w:rsid w:val="00CA583F"/>
    <w:rsid w:val="00CB05CB"/>
    <w:rsid w:val="00CB1D9F"/>
    <w:rsid w:val="00CB24A4"/>
    <w:rsid w:val="00CB3760"/>
    <w:rsid w:val="00CB64B5"/>
    <w:rsid w:val="00CB79E9"/>
    <w:rsid w:val="00CC1CFD"/>
    <w:rsid w:val="00CD077C"/>
    <w:rsid w:val="00CD11C0"/>
    <w:rsid w:val="00CD1FB2"/>
    <w:rsid w:val="00CD3388"/>
    <w:rsid w:val="00CD48BF"/>
    <w:rsid w:val="00CD6195"/>
    <w:rsid w:val="00CE22F2"/>
    <w:rsid w:val="00CE6342"/>
    <w:rsid w:val="00CE69F4"/>
    <w:rsid w:val="00CF1912"/>
    <w:rsid w:val="00CF1F02"/>
    <w:rsid w:val="00CF4892"/>
    <w:rsid w:val="00CF51EE"/>
    <w:rsid w:val="00CF623C"/>
    <w:rsid w:val="00CF7316"/>
    <w:rsid w:val="00D001F1"/>
    <w:rsid w:val="00D042A6"/>
    <w:rsid w:val="00D04627"/>
    <w:rsid w:val="00D0783E"/>
    <w:rsid w:val="00D11ED4"/>
    <w:rsid w:val="00D13E36"/>
    <w:rsid w:val="00D161AF"/>
    <w:rsid w:val="00D1783D"/>
    <w:rsid w:val="00D21D7D"/>
    <w:rsid w:val="00D229CF"/>
    <w:rsid w:val="00D23341"/>
    <w:rsid w:val="00D3144C"/>
    <w:rsid w:val="00D3285B"/>
    <w:rsid w:val="00D3344C"/>
    <w:rsid w:val="00D33C2E"/>
    <w:rsid w:val="00D41F71"/>
    <w:rsid w:val="00D47A88"/>
    <w:rsid w:val="00D47EB3"/>
    <w:rsid w:val="00D51AA6"/>
    <w:rsid w:val="00D558F6"/>
    <w:rsid w:val="00D61258"/>
    <w:rsid w:val="00D61FC5"/>
    <w:rsid w:val="00D621F4"/>
    <w:rsid w:val="00D63620"/>
    <w:rsid w:val="00D63F60"/>
    <w:rsid w:val="00D66350"/>
    <w:rsid w:val="00D7228C"/>
    <w:rsid w:val="00D72312"/>
    <w:rsid w:val="00D74D00"/>
    <w:rsid w:val="00D74ED7"/>
    <w:rsid w:val="00D7632E"/>
    <w:rsid w:val="00D76726"/>
    <w:rsid w:val="00D76F58"/>
    <w:rsid w:val="00D819D9"/>
    <w:rsid w:val="00D81B7F"/>
    <w:rsid w:val="00D836CF"/>
    <w:rsid w:val="00D84E4A"/>
    <w:rsid w:val="00D86D4A"/>
    <w:rsid w:val="00D87841"/>
    <w:rsid w:val="00D87A0A"/>
    <w:rsid w:val="00D90C2F"/>
    <w:rsid w:val="00D9156E"/>
    <w:rsid w:val="00D92A0C"/>
    <w:rsid w:val="00D9411D"/>
    <w:rsid w:val="00D94995"/>
    <w:rsid w:val="00DA07EF"/>
    <w:rsid w:val="00DA0AE9"/>
    <w:rsid w:val="00DA373F"/>
    <w:rsid w:val="00DA46E3"/>
    <w:rsid w:val="00DA4D5C"/>
    <w:rsid w:val="00DA7016"/>
    <w:rsid w:val="00DB04B5"/>
    <w:rsid w:val="00DB24BA"/>
    <w:rsid w:val="00DB4A51"/>
    <w:rsid w:val="00DB650E"/>
    <w:rsid w:val="00DB7A5E"/>
    <w:rsid w:val="00DC05BD"/>
    <w:rsid w:val="00DC0BC7"/>
    <w:rsid w:val="00DC28D3"/>
    <w:rsid w:val="00DC33DB"/>
    <w:rsid w:val="00DC4176"/>
    <w:rsid w:val="00DC4CE8"/>
    <w:rsid w:val="00DC4D20"/>
    <w:rsid w:val="00DC6E97"/>
    <w:rsid w:val="00DD0A56"/>
    <w:rsid w:val="00DD0F77"/>
    <w:rsid w:val="00DD27BB"/>
    <w:rsid w:val="00DE3098"/>
    <w:rsid w:val="00DE4888"/>
    <w:rsid w:val="00DF05F6"/>
    <w:rsid w:val="00DF2BA4"/>
    <w:rsid w:val="00DF2E50"/>
    <w:rsid w:val="00DF3880"/>
    <w:rsid w:val="00DF7FF0"/>
    <w:rsid w:val="00E00BCE"/>
    <w:rsid w:val="00E03082"/>
    <w:rsid w:val="00E03FEA"/>
    <w:rsid w:val="00E041F4"/>
    <w:rsid w:val="00E046C2"/>
    <w:rsid w:val="00E0520C"/>
    <w:rsid w:val="00E05222"/>
    <w:rsid w:val="00E0767F"/>
    <w:rsid w:val="00E1169B"/>
    <w:rsid w:val="00E11DD9"/>
    <w:rsid w:val="00E12150"/>
    <w:rsid w:val="00E12B21"/>
    <w:rsid w:val="00E12FD8"/>
    <w:rsid w:val="00E1692C"/>
    <w:rsid w:val="00E17EB1"/>
    <w:rsid w:val="00E232B4"/>
    <w:rsid w:val="00E26BC6"/>
    <w:rsid w:val="00E31AF0"/>
    <w:rsid w:val="00E35A05"/>
    <w:rsid w:val="00E36214"/>
    <w:rsid w:val="00E43170"/>
    <w:rsid w:val="00E43563"/>
    <w:rsid w:val="00E43BAB"/>
    <w:rsid w:val="00E4591C"/>
    <w:rsid w:val="00E46166"/>
    <w:rsid w:val="00E500D3"/>
    <w:rsid w:val="00E558C0"/>
    <w:rsid w:val="00E5671F"/>
    <w:rsid w:val="00E60E43"/>
    <w:rsid w:val="00E62632"/>
    <w:rsid w:val="00E62637"/>
    <w:rsid w:val="00E71DBA"/>
    <w:rsid w:val="00E739BF"/>
    <w:rsid w:val="00E73C13"/>
    <w:rsid w:val="00E75196"/>
    <w:rsid w:val="00E763FF"/>
    <w:rsid w:val="00E819B0"/>
    <w:rsid w:val="00E81D8E"/>
    <w:rsid w:val="00E81DA6"/>
    <w:rsid w:val="00E8200F"/>
    <w:rsid w:val="00E832CC"/>
    <w:rsid w:val="00E866AA"/>
    <w:rsid w:val="00E86F2F"/>
    <w:rsid w:val="00E97667"/>
    <w:rsid w:val="00EA00BB"/>
    <w:rsid w:val="00EA0858"/>
    <w:rsid w:val="00EA0C99"/>
    <w:rsid w:val="00EA173C"/>
    <w:rsid w:val="00EA2581"/>
    <w:rsid w:val="00EA7D76"/>
    <w:rsid w:val="00EB0355"/>
    <w:rsid w:val="00EB0D81"/>
    <w:rsid w:val="00EB211C"/>
    <w:rsid w:val="00EB2E51"/>
    <w:rsid w:val="00EB31BC"/>
    <w:rsid w:val="00EB6CC4"/>
    <w:rsid w:val="00EB7A93"/>
    <w:rsid w:val="00EC0E74"/>
    <w:rsid w:val="00EC32AD"/>
    <w:rsid w:val="00EC489C"/>
    <w:rsid w:val="00EC5C7D"/>
    <w:rsid w:val="00EC6D17"/>
    <w:rsid w:val="00EC70A1"/>
    <w:rsid w:val="00ED00F5"/>
    <w:rsid w:val="00ED1121"/>
    <w:rsid w:val="00ED254B"/>
    <w:rsid w:val="00ED283B"/>
    <w:rsid w:val="00ED2D72"/>
    <w:rsid w:val="00ED54CD"/>
    <w:rsid w:val="00ED6DE1"/>
    <w:rsid w:val="00EE0B8D"/>
    <w:rsid w:val="00EE16E6"/>
    <w:rsid w:val="00EE3436"/>
    <w:rsid w:val="00EE4AEC"/>
    <w:rsid w:val="00EE5571"/>
    <w:rsid w:val="00EE5E43"/>
    <w:rsid w:val="00EE6F64"/>
    <w:rsid w:val="00F029C7"/>
    <w:rsid w:val="00F04FDF"/>
    <w:rsid w:val="00F06002"/>
    <w:rsid w:val="00F06331"/>
    <w:rsid w:val="00F142F0"/>
    <w:rsid w:val="00F160C3"/>
    <w:rsid w:val="00F160F3"/>
    <w:rsid w:val="00F17253"/>
    <w:rsid w:val="00F2359E"/>
    <w:rsid w:val="00F2736B"/>
    <w:rsid w:val="00F3291A"/>
    <w:rsid w:val="00F340DE"/>
    <w:rsid w:val="00F359FF"/>
    <w:rsid w:val="00F402F7"/>
    <w:rsid w:val="00F41BA0"/>
    <w:rsid w:val="00F444E7"/>
    <w:rsid w:val="00F44658"/>
    <w:rsid w:val="00F454AD"/>
    <w:rsid w:val="00F47FBB"/>
    <w:rsid w:val="00F508E3"/>
    <w:rsid w:val="00F514B6"/>
    <w:rsid w:val="00F53F68"/>
    <w:rsid w:val="00F55199"/>
    <w:rsid w:val="00F55908"/>
    <w:rsid w:val="00F5615D"/>
    <w:rsid w:val="00F603AF"/>
    <w:rsid w:val="00F62E0E"/>
    <w:rsid w:val="00F63AE3"/>
    <w:rsid w:val="00F6480A"/>
    <w:rsid w:val="00F67BD9"/>
    <w:rsid w:val="00F67FA8"/>
    <w:rsid w:val="00F70EA8"/>
    <w:rsid w:val="00F71C71"/>
    <w:rsid w:val="00F748FD"/>
    <w:rsid w:val="00F74A87"/>
    <w:rsid w:val="00F75C18"/>
    <w:rsid w:val="00F80650"/>
    <w:rsid w:val="00F82E92"/>
    <w:rsid w:val="00F8569B"/>
    <w:rsid w:val="00F8581B"/>
    <w:rsid w:val="00F859E5"/>
    <w:rsid w:val="00F85D92"/>
    <w:rsid w:val="00F866BF"/>
    <w:rsid w:val="00F87F94"/>
    <w:rsid w:val="00F90268"/>
    <w:rsid w:val="00F9278C"/>
    <w:rsid w:val="00F94EDE"/>
    <w:rsid w:val="00F95A32"/>
    <w:rsid w:val="00F960B6"/>
    <w:rsid w:val="00F97BCC"/>
    <w:rsid w:val="00FA1A7B"/>
    <w:rsid w:val="00FA3E75"/>
    <w:rsid w:val="00FA428B"/>
    <w:rsid w:val="00FA723C"/>
    <w:rsid w:val="00FB04AD"/>
    <w:rsid w:val="00FB05E9"/>
    <w:rsid w:val="00FB096E"/>
    <w:rsid w:val="00FB0D53"/>
    <w:rsid w:val="00FB23E5"/>
    <w:rsid w:val="00FB3C18"/>
    <w:rsid w:val="00FB4EFE"/>
    <w:rsid w:val="00FB739D"/>
    <w:rsid w:val="00FC00C6"/>
    <w:rsid w:val="00FC01BE"/>
    <w:rsid w:val="00FC0E44"/>
    <w:rsid w:val="00FC3A07"/>
    <w:rsid w:val="00FC5942"/>
    <w:rsid w:val="00FC7064"/>
    <w:rsid w:val="00FC76BA"/>
    <w:rsid w:val="00FD0331"/>
    <w:rsid w:val="00FD1495"/>
    <w:rsid w:val="00FD5DF5"/>
    <w:rsid w:val="00FD6145"/>
    <w:rsid w:val="00FE0701"/>
    <w:rsid w:val="00FE1C17"/>
    <w:rsid w:val="00FE44C6"/>
    <w:rsid w:val="00FE6296"/>
    <w:rsid w:val="00FE658C"/>
    <w:rsid w:val="00FF083A"/>
    <w:rsid w:val="00FF0AD7"/>
    <w:rsid w:val="00FF1E6B"/>
    <w:rsid w:val="00FF22CD"/>
    <w:rsid w:val="00FF3CAC"/>
    <w:rsid w:val="00FF3FE1"/>
    <w:rsid w:val="00FF54B2"/>
    <w:rsid w:val="00FF6D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1D3D1EC-D6B8-4595-8D3A-BAB69C9E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F4"/>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paragraph" w:styleId="ListParagraph">
    <w:name w:val="List Paragraph"/>
    <w:basedOn w:val="Normal"/>
    <w:uiPriority w:val="34"/>
    <w:qFormat/>
    <w:rsid w:val="00A5304B"/>
    <w:pPr>
      <w:ind w:left="720"/>
      <w:contextualSpacing/>
    </w:pPr>
  </w:style>
  <w:style w:type="character" w:styleId="Hyperlink">
    <w:name w:val="Hyperlink"/>
    <w:basedOn w:val="DefaultParagraphFont"/>
    <w:uiPriority w:val="99"/>
    <w:rsid w:val="003E3B20"/>
    <w:rPr>
      <w:color w:val="0000FF" w:themeColor="hyperlink"/>
      <w:u w:val="single"/>
    </w:rPr>
  </w:style>
  <w:style w:type="paragraph" w:styleId="Header">
    <w:name w:val="header"/>
    <w:basedOn w:val="Normal"/>
    <w:link w:val="HeaderChar"/>
    <w:uiPriority w:val="99"/>
    <w:rsid w:val="00E1169B"/>
    <w:pPr>
      <w:tabs>
        <w:tab w:val="center" w:pos="4680"/>
        <w:tab w:val="right" w:pos="9360"/>
      </w:tabs>
    </w:pPr>
  </w:style>
  <w:style w:type="character" w:customStyle="1" w:styleId="HeaderChar">
    <w:name w:val="Header Char"/>
    <w:basedOn w:val="DefaultParagraphFont"/>
    <w:link w:val="Header"/>
    <w:uiPriority w:val="99"/>
    <w:rsid w:val="00E1169B"/>
    <w:rPr>
      <w:rFonts w:ascii="Tahoma" w:hAnsi="Tahoma"/>
      <w:spacing w:val="4"/>
      <w:sz w:val="16"/>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rsid w:val="00E1169B"/>
    <w:rPr>
      <w:rFonts w:ascii="Tahoma" w:hAnsi="Tahoma"/>
      <w:spacing w:val="4"/>
      <w:sz w:val="16"/>
      <w:szCs w:val="18"/>
    </w:rPr>
  </w:style>
  <w:style w:type="character" w:styleId="FollowedHyperlink">
    <w:name w:val="FollowedHyperlink"/>
    <w:basedOn w:val="DefaultParagraphFont"/>
    <w:rsid w:val="002D7408"/>
    <w:rPr>
      <w:color w:val="800080" w:themeColor="followedHyperlink"/>
      <w:u w:val="single"/>
    </w:rPr>
  </w:style>
  <w:style w:type="table" w:styleId="TableGrid">
    <w:name w:val="Table Grid"/>
    <w:basedOn w:val="TableNormal"/>
    <w:rsid w:val="0038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70E34"/>
    <w:rPr>
      <w:b/>
      <w:bCs/>
    </w:rPr>
  </w:style>
  <w:style w:type="character" w:customStyle="1" w:styleId="apple-style-span">
    <w:name w:val="apple-style-span"/>
    <w:basedOn w:val="DefaultParagraphFont"/>
    <w:rsid w:val="00CF1F02"/>
  </w:style>
  <w:style w:type="character" w:customStyle="1" w:styleId="apple-converted-space">
    <w:name w:val="apple-converted-space"/>
    <w:basedOn w:val="DefaultParagraphFont"/>
    <w:rsid w:val="004C09EF"/>
  </w:style>
  <w:style w:type="character" w:customStyle="1" w:styleId="il">
    <w:name w:val="il"/>
    <w:basedOn w:val="DefaultParagraphFont"/>
    <w:rsid w:val="00380666"/>
  </w:style>
  <w:style w:type="character" w:customStyle="1" w:styleId="aqj">
    <w:name w:val="aqj"/>
    <w:basedOn w:val="DefaultParagraphFont"/>
    <w:rsid w:val="00380666"/>
  </w:style>
  <w:style w:type="paragraph" w:styleId="NormalWeb">
    <w:name w:val="Normal (Web)"/>
    <w:basedOn w:val="Normal"/>
    <w:uiPriority w:val="99"/>
    <w:unhideWhenUsed/>
    <w:rsid w:val="00D3344C"/>
    <w:pPr>
      <w:spacing w:before="100" w:beforeAutospacing="1" w:after="100" w:afterAutospacing="1"/>
    </w:pPr>
    <w:rPr>
      <w:rFonts w:ascii="Verdana" w:eastAsiaTheme="minorHAnsi" w:hAnsi="Verdana"/>
      <w:color w:val="333333"/>
      <w:spacing w:val="0"/>
      <w:sz w:val="18"/>
    </w:rPr>
  </w:style>
  <w:style w:type="paragraph" w:customStyle="1" w:styleId="Default">
    <w:name w:val="Default"/>
    <w:rsid w:val="00EB0D81"/>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327C3"/>
    <w:rPr>
      <w:rFonts w:ascii="Calibri" w:eastAsia="Calibri" w:hAnsi="Calibri"/>
      <w:spacing w:val="0"/>
      <w:sz w:val="22"/>
      <w:szCs w:val="21"/>
    </w:rPr>
  </w:style>
  <w:style w:type="character" w:customStyle="1" w:styleId="PlainTextChar">
    <w:name w:val="Plain Text Char"/>
    <w:basedOn w:val="DefaultParagraphFont"/>
    <w:link w:val="PlainText"/>
    <w:uiPriority w:val="99"/>
    <w:rsid w:val="003327C3"/>
    <w:rPr>
      <w:rFonts w:ascii="Calibri" w:eastAsia="Calibri" w:hAnsi="Calibri"/>
      <w:sz w:val="22"/>
      <w:szCs w:val="21"/>
    </w:rPr>
  </w:style>
  <w:style w:type="character" w:customStyle="1" w:styleId="CharAttribute9">
    <w:name w:val="CharAttribute9"/>
    <w:rsid w:val="00ED6DE1"/>
    <w:rPr>
      <w:rFonts w:ascii="Arial Narrow" w:eastAsia="Arial Narrow" w:hAnsi="Arial Narrow" w:hint="default"/>
      <w:sz w:val="24"/>
    </w:rPr>
  </w:style>
  <w:style w:type="paragraph" w:customStyle="1" w:styleId="peceventpagesubp1">
    <w:name w:val="pec_event_page_sub_p1"/>
    <w:basedOn w:val="Normal"/>
    <w:rsid w:val="00366052"/>
    <w:pPr>
      <w:spacing w:line="360" w:lineRule="auto"/>
    </w:pPr>
    <w:rPr>
      <w:rFonts w:ascii="Times New Roman" w:hAnsi="Times New Roman"/>
      <w:spacing w:val="0"/>
      <w:sz w:val="24"/>
      <w:szCs w:val="24"/>
    </w:rPr>
  </w:style>
  <w:style w:type="paragraph" w:styleId="NoSpacing">
    <w:name w:val="No Spacing"/>
    <w:uiPriority w:val="1"/>
    <w:qFormat/>
    <w:rsid w:val="00924FC3"/>
    <w:rPr>
      <w:sz w:val="24"/>
      <w:szCs w:val="24"/>
    </w:rPr>
  </w:style>
  <w:style w:type="character" w:styleId="HTMLCite">
    <w:name w:val="HTML Cite"/>
    <w:basedOn w:val="DefaultParagraphFont"/>
    <w:uiPriority w:val="99"/>
    <w:semiHidden/>
    <w:unhideWhenUsed/>
    <w:rsid w:val="00091B7D"/>
    <w:rPr>
      <w:i/>
      <w:iCs/>
    </w:rPr>
  </w:style>
  <w:style w:type="character" w:customStyle="1" w:styleId="e2ma-style">
    <w:name w:val="e2ma-style"/>
    <w:rsid w:val="00F859E5"/>
  </w:style>
  <w:style w:type="character" w:customStyle="1" w:styleId="italic">
    <w:name w:val="italic"/>
    <w:basedOn w:val="DefaultParagraphFont"/>
    <w:rsid w:val="00F63AE3"/>
  </w:style>
  <w:style w:type="character" w:customStyle="1" w:styleId="UnresolvedMention">
    <w:name w:val="Unresolved Mention"/>
    <w:basedOn w:val="DefaultParagraphFont"/>
    <w:uiPriority w:val="99"/>
    <w:semiHidden/>
    <w:unhideWhenUsed/>
    <w:rsid w:val="0028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966">
      <w:bodyDiv w:val="1"/>
      <w:marLeft w:val="0"/>
      <w:marRight w:val="0"/>
      <w:marTop w:val="0"/>
      <w:marBottom w:val="0"/>
      <w:divBdr>
        <w:top w:val="none" w:sz="0" w:space="0" w:color="auto"/>
        <w:left w:val="none" w:sz="0" w:space="0" w:color="auto"/>
        <w:bottom w:val="none" w:sz="0" w:space="0" w:color="auto"/>
        <w:right w:val="none" w:sz="0" w:space="0" w:color="auto"/>
      </w:divBdr>
    </w:div>
    <w:div w:id="25562828">
      <w:bodyDiv w:val="1"/>
      <w:marLeft w:val="0"/>
      <w:marRight w:val="0"/>
      <w:marTop w:val="0"/>
      <w:marBottom w:val="0"/>
      <w:divBdr>
        <w:top w:val="none" w:sz="0" w:space="0" w:color="auto"/>
        <w:left w:val="none" w:sz="0" w:space="0" w:color="auto"/>
        <w:bottom w:val="none" w:sz="0" w:space="0" w:color="auto"/>
        <w:right w:val="none" w:sz="0" w:space="0" w:color="auto"/>
      </w:divBdr>
    </w:div>
    <w:div w:id="33428373">
      <w:bodyDiv w:val="1"/>
      <w:marLeft w:val="0"/>
      <w:marRight w:val="0"/>
      <w:marTop w:val="0"/>
      <w:marBottom w:val="0"/>
      <w:divBdr>
        <w:top w:val="none" w:sz="0" w:space="0" w:color="auto"/>
        <w:left w:val="none" w:sz="0" w:space="0" w:color="auto"/>
        <w:bottom w:val="none" w:sz="0" w:space="0" w:color="auto"/>
        <w:right w:val="none" w:sz="0" w:space="0" w:color="auto"/>
      </w:divBdr>
    </w:div>
    <w:div w:id="34357832">
      <w:bodyDiv w:val="1"/>
      <w:marLeft w:val="0"/>
      <w:marRight w:val="0"/>
      <w:marTop w:val="0"/>
      <w:marBottom w:val="0"/>
      <w:divBdr>
        <w:top w:val="none" w:sz="0" w:space="0" w:color="auto"/>
        <w:left w:val="none" w:sz="0" w:space="0" w:color="auto"/>
        <w:bottom w:val="none" w:sz="0" w:space="0" w:color="auto"/>
        <w:right w:val="none" w:sz="0" w:space="0" w:color="auto"/>
      </w:divBdr>
    </w:div>
    <w:div w:id="75325621">
      <w:bodyDiv w:val="1"/>
      <w:marLeft w:val="0"/>
      <w:marRight w:val="0"/>
      <w:marTop w:val="0"/>
      <w:marBottom w:val="0"/>
      <w:divBdr>
        <w:top w:val="none" w:sz="0" w:space="0" w:color="auto"/>
        <w:left w:val="none" w:sz="0" w:space="0" w:color="auto"/>
        <w:bottom w:val="none" w:sz="0" w:space="0" w:color="auto"/>
        <w:right w:val="none" w:sz="0" w:space="0" w:color="auto"/>
      </w:divBdr>
    </w:div>
    <w:div w:id="77217170">
      <w:bodyDiv w:val="1"/>
      <w:marLeft w:val="0"/>
      <w:marRight w:val="0"/>
      <w:marTop w:val="0"/>
      <w:marBottom w:val="0"/>
      <w:divBdr>
        <w:top w:val="none" w:sz="0" w:space="0" w:color="auto"/>
        <w:left w:val="none" w:sz="0" w:space="0" w:color="auto"/>
        <w:bottom w:val="none" w:sz="0" w:space="0" w:color="auto"/>
        <w:right w:val="none" w:sz="0" w:space="0" w:color="auto"/>
      </w:divBdr>
    </w:div>
    <w:div w:id="99880802">
      <w:bodyDiv w:val="1"/>
      <w:marLeft w:val="0"/>
      <w:marRight w:val="0"/>
      <w:marTop w:val="0"/>
      <w:marBottom w:val="0"/>
      <w:divBdr>
        <w:top w:val="none" w:sz="0" w:space="0" w:color="auto"/>
        <w:left w:val="none" w:sz="0" w:space="0" w:color="auto"/>
        <w:bottom w:val="none" w:sz="0" w:space="0" w:color="auto"/>
        <w:right w:val="none" w:sz="0" w:space="0" w:color="auto"/>
      </w:divBdr>
    </w:div>
    <w:div w:id="101803791">
      <w:bodyDiv w:val="1"/>
      <w:marLeft w:val="0"/>
      <w:marRight w:val="0"/>
      <w:marTop w:val="0"/>
      <w:marBottom w:val="0"/>
      <w:divBdr>
        <w:top w:val="none" w:sz="0" w:space="0" w:color="auto"/>
        <w:left w:val="none" w:sz="0" w:space="0" w:color="auto"/>
        <w:bottom w:val="none" w:sz="0" w:space="0" w:color="auto"/>
        <w:right w:val="none" w:sz="0" w:space="0" w:color="auto"/>
      </w:divBdr>
    </w:div>
    <w:div w:id="153225689">
      <w:bodyDiv w:val="1"/>
      <w:marLeft w:val="0"/>
      <w:marRight w:val="0"/>
      <w:marTop w:val="0"/>
      <w:marBottom w:val="0"/>
      <w:divBdr>
        <w:top w:val="none" w:sz="0" w:space="0" w:color="auto"/>
        <w:left w:val="none" w:sz="0" w:space="0" w:color="auto"/>
        <w:bottom w:val="none" w:sz="0" w:space="0" w:color="auto"/>
        <w:right w:val="none" w:sz="0" w:space="0" w:color="auto"/>
      </w:divBdr>
    </w:div>
    <w:div w:id="160774326">
      <w:bodyDiv w:val="1"/>
      <w:marLeft w:val="0"/>
      <w:marRight w:val="0"/>
      <w:marTop w:val="0"/>
      <w:marBottom w:val="0"/>
      <w:divBdr>
        <w:top w:val="none" w:sz="0" w:space="0" w:color="auto"/>
        <w:left w:val="none" w:sz="0" w:space="0" w:color="auto"/>
        <w:bottom w:val="none" w:sz="0" w:space="0" w:color="auto"/>
        <w:right w:val="none" w:sz="0" w:space="0" w:color="auto"/>
      </w:divBdr>
    </w:div>
    <w:div w:id="192815366">
      <w:bodyDiv w:val="1"/>
      <w:marLeft w:val="0"/>
      <w:marRight w:val="0"/>
      <w:marTop w:val="0"/>
      <w:marBottom w:val="0"/>
      <w:divBdr>
        <w:top w:val="none" w:sz="0" w:space="0" w:color="auto"/>
        <w:left w:val="none" w:sz="0" w:space="0" w:color="auto"/>
        <w:bottom w:val="none" w:sz="0" w:space="0" w:color="auto"/>
        <w:right w:val="none" w:sz="0" w:space="0" w:color="auto"/>
      </w:divBdr>
    </w:div>
    <w:div w:id="212471885">
      <w:bodyDiv w:val="1"/>
      <w:marLeft w:val="0"/>
      <w:marRight w:val="0"/>
      <w:marTop w:val="0"/>
      <w:marBottom w:val="0"/>
      <w:divBdr>
        <w:top w:val="none" w:sz="0" w:space="0" w:color="auto"/>
        <w:left w:val="none" w:sz="0" w:space="0" w:color="auto"/>
        <w:bottom w:val="none" w:sz="0" w:space="0" w:color="auto"/>
        <w:right w:val="none" w:sz="0" w:space="0" w:color="auto"/>
      </w:divBdr>
    </w:div>
    <w:div w:id="234052943">
      <w:bodyDiv w:val="1"/>
      <w:marLeft w:val="0"/>
      <w:marRight w:val="0"/>
      <w:marTop w:val="0"/>
      <w:marBottom w:val="0"/>
      <w:divBdr>
        <w:top w:val="none" w:sz="0" w:space="0" w:color="auto"/>
        <w:left w:val="none" w:sz="0" w:space="0" w:color="auto"/>
        <w:bottom w:val="none" w:sz="0" w:space="0" w:color="auto"/>
        <w:right w:val="none" w:sz="0" w:space="0" w:color="auto"/>
      </w:divBdr>
    </w:div>
    <w:div w:id="261230969">
      <w:bodyDiv w:val="1"/>
      <w:marLeft w:val="0"/>
      <w:marRight w:val="0"/>
      <w:marTop w:val="0"/>
      <w:marBottom w:val="0"/>
      <w:divBdr>
        <w:top w:val="none" w:sz="0" w:space="0" w:color="auto"/>
        <w:left w:val="none" w:sz="0" w:space="0" w:color="auto"/>
        <w:bottom w:val="none" w:sz="0" w:space="0" w:color="auto"/>
        <w:right w:val="none" w:sz="0" w:space="0" w:color="auto"/>
      </w:divBdr>
    </w:div>
    <w:div w:id="280653478">
      <w:bodyDiv w:val="1"/>
      <w:marLeft w:val="0"/>
      <w:marRight w:val="0"/>
      <w:marTop w:val="0"/>
      <w:marBottom w:val="0"/>
      <w:divBdr>
        <w:top w:val="none" w:sz="0" w:space="0" w:color="auto"/>
        <w:left w:val="none" w:sz="0" w:space="0" w:color="auto"/>
        <w:bottom w:val="none" w:sz="0" w:space="0" w:color="auto"/>
        <w:right w:val="none" w:sz="0" w:space="0" w:color="auto"/>
      </w:divBdr>
    </w:div>
    <w:div w:id="345257844">
      <w:bodyDiv w:val="1"/>
      <w:marLeft w:val="0"/>
      <w:marRight w:val="0"/>
      <w:marTop w:val="0"/>
      <w:marBottom w:val="0"/>
      <w:divBdr>
        <w:top w:val="none" w:sz="0" w:space="0" w:color="auto"/>
        <w:left w:val="none" w:sz="0" w:space="0" w:color="auto"/>
        <w:bottom w:val="none" w:sz="0" w:space="0" w:color="auto"/>
        <w:right w:val="none" w:sz="0" w:space="0" w:color="auto"/>
      </w:divBdr>
    </w:div>
    <w:div w:id="376705419">
      <w:bodyDiv w:val="1"/>
      <w:marLeft w:val="0"/>
      <w:marRight w:val="0"/>
      <w:marTop w:val="0"/>
      <w:marBottom w:val="0"/>
      <w:divBdr>
        <w:top w:val="none" w:sz="0" w:space="0" w:color="auto"/>
        <w:left w:val="none" w:sz="0" w:space="0" w:color="auto"/>
        <w:bottom w:val="none" w:sz="0" w:space="0" w:color="auto"/>
        <w:right w:val="none" w:sz="0" w:space="0" w:color="auto"/>
      </w:divBdr>
    </w:div>
    <w:div w:id="390227894">
      <w:bodyDiv w:val="1"/>
      <w:marLeft w:val="0"/>
      <w:marRight w:val="0"/>
      <w:marTop w:val="0"/>
      <w:marBottom w:val="0"/>
      <w:divBdr>
        <w:top w:val="none" w:sz="0" w:space="0" w:color="auto"/>
        <w:left w:val="none" w:sz="0" w:space="0" w:color="auto"/>
        <w:bottom w:val="none" w:sz="0" w:space="0" w:color="auto"/>
        <w:right w:val="none" w:sz="0" w:space="0" w:color="auto"/>
      </w:divBdr>
    </w:div>
    <w:div w:id="415245154">
      <w:bodyDiv w:val="1"/>
      <w:marLeft w:val="0"/>
      <w:marRight w:val="0"/>
      <w:marTop w:val="0"/>
      <w:marBottom w:val="0"/>
      <w:divBdr>
        <w:top w:val="none" w:sz="0" w:space="0" w:color="auto"/>
        <w:left w:val="none" w:sz="0" w:space="0" w:color="auto"/>
        <w:bottom w:val="none" w:sz="0" w:space="0" w:color="auto"/>
        <w:right w:val="none" w:sz="0" w:space="0" w:color="auto"/>
      </w:divBdr>
    </w:div>
    <w:div w:id="420831436">
      <w:bodyDiv w:val="1"/>
      <w:marLeft w:val="0"/>
      <w:marRight w:val="0"/>
      <w:marTop w:val="0"/>
      <w:marBottom w:val="0"/>
      <w:divBdr>
        <w:top w:val="none" w:sz="0" w:space="0" w:color="auto"/>
        <w:left w:val="none" w:sz="0" w:space="0" w:color="auto"/>
        <w:bottom w:val="none" w:sz="0" w:space="0" w:color="auto"/>
        <w:right w:val="none" w:sz="0" w:space="0" w:color="auto"/>
      </w:divBdr>
    </w:div>
    <w:div w:id="427506678">
      <w:bodyDiv w:val="1"/>
      <w:marLeft w:val="0"/>
      <w:marRight w:val="0"/>
      <w:marTop w:val="0"/>
      <w:marBottom w:val="0"/>
      <w:divBdr>
        <w:top w:val="none" w:sz="0" w:space="0" w:color="auto"/>
        <w:left w:val="none" w:sz="0" w:space="0" w:color="auto"/>
        <w:bottom w:val="none" w:sz="0" w:space="0" w:color="auto"/>
        <w:right w:val="none" w:sz="0" w:space="0" w:color="auto"/>
      </w:divBdr>
    </w:div>
    <w:div w:id="474375636">
      <w:bodyDiv w:val="1"/>
      <w:marLeft w:val="0"/>
      <w:marRight w:val="0"/>
      <w:marTop w:val="0"/>
      <w:marBottom w:val="0"/>
      <w:divBdr>
        <w:top w:val="none" w:sz="0" w:space="0" w:color="auto"/>
        <w:left w:val="none" w:sz="0" w:space="0" w:color="auto"/>
        <w:bottom w:val="none" w:sz="0" w:space="0" w:color="auto"/>
        <w:right w:val="none" w:sz="0" w:space="0" w:color="auto"/>
      </w:divBdr>
    </w:div>
    <w:div w:id="547567819">
      <w:bodyDiv w:val="1"/>
      <w:marLeft w:val="0"/>
      <w:marRight w:val="0"/>
      <w:marTop w:val="0"/>
      <w:marBottom w:val="0"/>
      <w:divBdr>
        <w:top w:val="none" w:sz="0" w:space="0" w:color="auto"/>
        <w:left w:val="none" w:sz="0" w:space="0" w:color="auto"/>
        <w:bottom w:val="none" w:sz="0" w:space="0" w:color="auto"/>
        <w:right w:val="none" w:sz="0" w:space="0" w:color="auto"/>
      </w:divBdr>
    </w:div>
    <w:div w:id="561914207">
      <w:bodyDiv w:val="1"/>
      <w:marLeft w:val="0"/>
      <w:marRight w:val="0"/>
      <w:marTop w:val="0"/>
      <w:marBottom w:val="0"/>
      <w:divBdr>
        <w:top w:val="none" w:sz="0" w:space="0" w:color="auto"/>
        <w:left w:val="none" w:sz="0" w:space="0" w:color="auto"/>
        <w:bottom w:val="none" w:sz="0" w:space="0" w:color="auto"/>
        <w:right w:val="none" w:sz="0" w:space="0" w:color="auto"/>
      </w:divBdr>
    </w:div>
    <w:div w:id="579025996">
      <w:bodyDiv w:val="1"/>
      <w:marLeft w:val="0"/>
      <w:marRight w:val="0"/>
      <w:marTop w:val="0"/>
      <w:marBottom w:val="0"/>
      <w:divBdr>
        <w:top w:val="none" w:sz="0" w:space="0" w:color="auto"/>
        <w:left w:val="none" w:sz="0" w:space="0" w:color="auto"/>
        <w:bottom w:val="none" w:sz="0" w:space="0" w:color="auto"/>
        <w:right w:val="none" w:sz="0" w:space="0" w:color="auto"/>
      </w:divBdr>
    </w:div>
    <w:div w:id="581794768">
      <w:bodyDiv w:val="1"/>
      <w:marLeft w:val="0"/>
      <w:marRight w:val="0"/>
      <w:marTop w:val="0"/>
      <w:marBottom w:val="0"/>
      <w:divBdr>
        <w:top w:val="none" w:sz="0" w:space="0" w:color="auto"/>
        <w:left w:val="none" w:sz="0" w:space="0" w:color="auto"/>
        <w:bottom w:val="none" w:sz="0" w:space="0" w:color="auto"/>
        <w:right w:val="none" w:sz="0" w:space="0" w:color="auto"/>
      </w:divBdr>
      <w:divsChild>
        <w:div w:id="1869367535">
          <w:marLeft w:val="0"/>
          <w:marRight w:val="0"/>
          <w:marTop w:val="0"/>
          <w:marBottom w:val="0"/>
          <w:divBdr>
            <w:top w:val="none" w:sz="0" w:space="0" w:color="auto"/>
            <w:left w:val="none" w:sz="0" w:space="0" w:color="auto"/>
            <w:bottom w:val="none" w:sz="0" w:space="0" w:color="auto"/>
            <w:right w:val="none" w:sz="0" w:space="0" w:color="auto"/>
          </w:divBdr>
        </w:div>
      </w:divsChild>
    </w:div>
    <w:div w:id="620234817">
      <w:bodyDiv w:val="1"/>
      <w:marLeft w:val="0"/>
      <w:marRight w:val="0"/>
      <w:marTop w:val="0"/>
      <w:marBottom w:val="0"/>
      <w:divBdr>
        <w:top w:val="none" w:sz="0" w:space="0" w:color="auto"/>
        <w:left w:val="none" w:sz="0" w:space="0" w:color="auto"/>
        <w:bottom w:val="none" w:sz="0" w:space="0" w:color="auto"/>
        <w:right w:val="none" w:sz="0" w:space="0" w:color="auto"/>
      </w:divBdr>
    </w:div>
    <w:div w:id="622424177">
      <w:bodyDiv w:val="1"/>
      <w:marLeft w:val="0"/>
      <w:marRight w:val="0"/>
      <w:marTop w:val="0"/>
      <w:marBottom w:val="0"/>
      <w:divBdr>
        <w:top w:val="none" w:sz="0" w:space="0" w:color="auto"/>
        <w:left w:val="none" w:sz="0" w:space="0" w:color="auto"/>
        <w:bottom w:val="none" w:sz="0" w:space="0" w:color="auto"/>
        <w:right w:val="none" w:sz="0" w:space="0" w:color="auto"/>
      </w:divBdr>
    </w:div>
    <w:div w:id="636183606">
      <w:bodyDiv w:val="1"/>
      <w:marLeft w:val="0"/>
      <w:marRight w:val="0"/>
      <w:marTop w:val="0"/>
      <w:marBottom w:val="0"/>
      <w:divBdr>
        <w:top w:val="none" w:sz="0" w:space="0" w:color="auto"/>
        <w:left w:val="none" w:sz="0" w:space="0" w:color="auto"/>
        <w:bottom w:val="none" w:sz="0" w:space="0" w:color="auto"/>
        <w:right w:val="none" w:sz="0" w:space="0" w:color="auto"/>
      </w:divBdr>
    </w:div>
    <w:div w:id="755440250">
      <w:bodyDiv w:val="1"/>
      <w:marLeft w:val="0"/>
      <w:marRight w:val="0"/>
      <w:marTop w:val="0"/>
      <w:marBottom w:val="0"/>
      <w:divBdr>
        <w:top w:val="none" w:sz="0" w:space="0" w:color="auto"/>
        <w:left w:val="none" w:sz="0" w:space="0" w:color="auto"/>
        <w:bottom w:val="none" w:sz="0" w:space="0" w:color="auto"/>
        <w:right w:val="none" w:sz="0" w:space="0" w:color="auto"/>
      </w:divBdr>
    </w:div>
    <w:div w:id="784815439">
      <w:bodyDiv w:val="1"/>
      <w:marLeft w:val="0"/>
      <w:marRight w:val="0"/>
      <w:marTop w:val="0"/>
      <w:marBottom w:val="0"/>
      <w:divBdr>
        <w:top w:val="none" w:sz="0" w:space="0" w:color="auto"/>
        <w:left w:val="none" w:sz="0" w:space="0" w:color="auto"/>
        <w:bottom w:val="none" w:sz="0" w:space="0" w:color="auto"/>
        <w:right w:val="none" w:sz="0" w:space="0" w:color="auto"/>
      </w:divBdr>
    </w:div>
    <w:div w:id="812329354">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78475489">
      <w:bodyDiv w:val="1"/>
      <w:marLeft w:val="0"/>
      <w:marRight w:val="0"/>
      <w:marTop w:val="0"/>
      <w:marBottom w:val="0"/>
      <w:divBdr>
        <w:top w:val="none" w:sz="0" w:space="0" w:color="auto"/>
        <w:left w:val="none" w:sz="0" w:space="0" w:color="auto"/>
        <w:bottom w:val="none" w:sz="0" w:space="0" w:color="auto"/>
        <w:right w:val="none" w:sz="0" w:space="0" w:color="auto"/>
      </w:divBdr>
    </w:div>
    <w:div w:id="955065365">
      <w:bodyDiv w:val="1"/>
      <w:marLeft w:val="0"/>
      <w:marRight w:val="0"/>
      <w:marTop w:val="0"/>
      <w:marBottom w:val="0"/>
      <w:divBdr>
        <w:top w:val="none" w:sz="0" w:space="0" w:color="auto"/>
        <w:left w:val="none" w:sz="0" w:space="0" w:color="auto"/>
        <w:bottom w:val="none" w:sz="0" w:space="0" w:color="auto"/>
        <w:right w:val="none" w:sz="0" w:space="0" w:color="auto"/>
      </w:divBdr>
      <w:divsChild>
        <w:div w:id="1216307742">
          <w:marLeft w:val="0"/>
          <w:marRight w:val="0"/>
          <w:marTop w:val="0"/>
          <w:marBottom w:val="0"/>
          <w:divBdr>
            <w:top w:val="none" w:sz="0" w:space="0" w:color="auto"/>
            <w:left w:val="none" w:sz="0" w:space="0" w:color="auto"/>
            <w:bottom w:val="none" w:sz="0" w:space="0" w:color="auto"/>
            <w:right w:val="none" w:sz="0" w:space="0" w:color="auto"/>
          </w:divBdr>
        </w:div>
      </w:divsChild>
    </w:div>
    <w:div w:id="961230526">
      <w:bodyDiv w:val="1"/>
      <w:marLeft w:val="0"/>
      <w:marRight w:val="0"/>
      <w:marTop w:val="0"/>
      <w:marBottom w:val="0"/>
      <w:divBdr>
        <w:top w:val="none" w:sz="0" w:space="0" w:color="auto"/>
        <w:left w:val="none" w:sz="0" w:space="0" w:color="auto"/>
        <w:bottom w:val="none" w:sz="0" w:space="0" w:color="auto"/>
        <w:right w:val="none" w:sz="0" w:space="0" w:color="auto"/>
      </w:divBdr>
    </w:div>
    <w:div w:id="975374667">
      <w:bodyDiv w:val="1"/>
      <w:marLeft w:val="0"/>
      <w:marRight w:val="0"/>
      <w:marTop w:val="0"/>
      <w:marBottom w:val="0"/>
      <w:divBdr>
        <w:top w:val="none" w:sz="0" w:space="0" w:color="auto"/>
        <w:left w:val="none" w:sz="0" w:space="0" w:color="auto"/>
        <w:bottom w:val="none" w:sz="0" w:space="0" w:color="auto"/>
        <w:right w:val="none" w:sz="0" w:space="0" w:color="auto"/>
      </w:divBdr>
    </w:div>
    <w:div w:id="976380544">
      <w:bodyDiv w:val="1"/>
      <w:marLeft w:val="0"/>
      <w:marRight w:val="0"/>
      <w:marTop w:val="0"/>
      <w:marBottom w:val="0"/>
      <w:divBdr>
        <w:top w:val="none" w:sz="0" w:space="0" w:color="auto"/>
        <w:left w:val="none" w:sz="0" w:space="0" w:color="auto"/>
        <w:bottom w:val="none" w:sz="0" w:space="0" w:color="auto"/>
        <w:right w:val="none" w:sz="0" w:space="0" w:color="auto"/>
      </w:divBdr>
    </w:div>
    <w:div w:id="1014190209">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067606409">
      <w:bodyDiv w:val="1"/>
      <w:marLeft w:val="0"/>
      <w:marRight w:val="0"/>
      <w:marTop w:val="0"/>
      <w:marBottom w:val="0"/>
      <w:divBdr>
        <w:top w:val="none" w:sz="0" w:space="0" w:color="auto"/>
        <w:left w:val="none" w:sz="0" w:space="0" w:color="auto"/>
        <w:bottom w:val="none" w:sz="0" w:space="0" w:color="auto"/>
        <w:right w:val="none" w:sz="0" w:space="0" w:color="auto"/>
      </w:divBdr>
    </w:div>
    <w:div w:id="1138034775">
      <w:bodyDiv w:val="1"/>
      <w:marLeft w:val="0"/>
      <w:marRight w:val="0"/>
      <w:marTop w:val="0"/>
      <w:marBottom w:val="0"/>
      <w:divBdr>
        <w:top w:val="none" w:sz="0" w:space="0" w:color="auto"/>
        <w:left w:val="none" w:sz="0" w:space="0" w:color="auto"/>
        <w:bottom w:val="none" w:sz="0" w:space="0" w:color="auto"/>
        <w:right w:val="none" w:sz="0" w:space="0" w:color="auto"/>
      </w:divBdr>
      <w:divsChild>
        <w:div w:id="979073024">
          <w:marLeft w:val="0"/>
          <w:marRight w:val="0"/>
          <w:marTop w:val="0"/>
          <w:marBottom w:val="0"/>
          <w:divBdr>
            <w:top w:val="none" w:sz="0" w:space="0" w:color="auto"/>
            <w:left w:val="none" w:sz="0" w:space="0" w:color="auto"/>
            <w:bottom w:val="none" w:sz="0" w:space="0" w:color="auto"/>
            <w:right w:val="none" w:sz="0" w:space="0" w:color="auto"/>
          </w:divBdr>
        </w:div>
      </w:divsChild>
    </w:div>
    <w:div w:id="1166165075">
      <w:bodyDiv w:val="1"/>
      <w:marLeft w:val="0"/>
      <w:marRight w:val="0"/>
      <w:marTop w:val="0"/>
      <w:marBottom w:val="0"/>
      <w:divBdr>
        <w:top w:val="none" w:sz="0" w:space="0" w:color="auto"/>
        <w:left w:val="none" w:sz="0" w:space="0" w:color="auto"/>
        <w:bottom w:val="none" w:sz="0" w:space="0" w:color="auto"/>
        <w:right w:val="none" w:sz="0" w:space="0" w:color="auto"/>
      </w:divBdr>
    </w:div>
    <w:div w:id="1188300444">
      <w:bodyDiv w:val="1"/>
      <w:marLeft w:val="0"/>
      <w:marRight w:val="0"/>
      <w:marTop w:val="0"/>
      <w:marBottom w:val="0"/>
      <w:divBdr>
        <w:top w:val="none" w:sz="0" w:space="0" w:color="auto"/>
        <w:left w:val="none" w:sz="0" w:space="0" w:color="auto"/>
        <w:bottom w:val="none" w:sz="0" w:space="0" w:color="auto"/>
        <w:right w:val="none" w:sz="0" w:space="0" w:color="auto"/>
      </w:divBdr>
    </w:div>
    <w:div w:id="1210605247">
      <w:bodyDiv w:val="1"/>
      <w:marLeft w:val="0"/>
      <w:marRight w:val="0"/>
      <w:marTop w:val="0"/>
      <w:marBottom w:val="0"/>
      <w:divBdr>
        <w:top w:val="none" w:sz="0" w:space="0" w:color="auto"/>
        <w:left w:val="none" w:sz="0" w:space="0" w:color="auto"/>
        <w:bottom w:val="none" w:sz="0" w:space="0" w:color="auto"/>
        <w:right w:val="none" w:sz="0" w:space="0" w:color="auto"/>
      </w:divBdr>
    </w:div>
    <w:div w:id="1223715679">
      <w:bodyDiv w:val="1"/>
      <w:marLeft w:val="0"/>
      <w:marRight w:val="0"/>
      <w:marTop w:val="0"/>
      <w:marBottom w:val="0"/>
      <w:divBdr>
        <w:top w:val="none" w:sz="0" w:space="0" w:color="auto"/>
        <w:left w:val="none" w:sz="0" w:space="0" w:color="auto"/>
        <w:bottom w:val="none" w:sz="0" w:space="0" w:color="auto"/>
        <w:right w:val="none" w:sz="0" w:space="0" w:color="auto"/>
      </w:divBdr>
    </w:div>
    <w:div w:id="1234048514">
      <w:bodyDiv w:val="1"/>
      <w:marLeft w:val="0"/>
      <w:marRight w:val="0"/>
      <w:marTop w:val="0"/>
      <w:marBottom w:val="0"/>
      <w:divBdr>
        <w:top w:val="none" w:sz="0" w:space="0" w:color="auto"/>
        <w:left w:val="none" w:sz="0" w:space="0" w:color="auto"/>
        <w:bottom w:val="none" w:sz="0" w:space="0" w:color="auto"/>
        <w:right w:val="none" w:sz="0" w:space="0" w:color="auto"/>
      </w:divBdr>
    </w:div>
    <w:div w:id="1244493794">
      <w:bodyDiv w:val="1"/>
      <w:marLeft w:val="0"/>
      <w:marRight w:val="0"/>
      <w:marTop w:val="0"/>
      <w:marBottom w:val="0"/>
      <w:divBdr>
        <w:top w:val="none" w:sz="0" w:space="0" w:color="auto"/>
        <w:left w:val="none" w:sz="0" w:space="0" w:color="auto"/>
        <w:bottom w:val="none" w:sz="0" w:space="0" w:color="auto"/>
        <w:right w:val="none" w:sz="0" w:space="0" w:color="auto"/>
      </w:divBdr>
    </w:div>
    <w:div w:id="1296372879">
      <w:bodyDiv w:val="1"/>
      <w:marLeft w:val="0"/>
      <w:marRight w:val="0"/>
      <w:marTop w:val="0"/>
      <w:marBottom w:val="0"/>
      <w:divBdr>
        <w:top w:val="none" w:sz="0" w:space="0" w:color="auto"/>
        <w:left w:val="none" w:sz="0" w:space="0" w:color="auto"/>
        <w:bottom w:val="none" w:sz="0" w:space="0" w:color="auto"/>
        <w:right w:val="none" w:sz="0" w:space="0" w:color="auto"/>
      </w:divBdr>
    </w:div>
    <w:div w:id="1367486484">
      <w:bodyDiv w:val="1"/>
      <w:marLeft w:val="0"/>
      <w:marRight w:val="0"/>
      <w:marTop w:val="0"/>
      <w:marBottom w:val="0"/>
      <w:divBdr>
        <w:top w:val="none" w:sz="0" w:space="0" w:color="auto"/>
        <w:left w:val="none" w:sz="0" w:space="0" w:color="auto"/>
        <w:bottom w:val="none" w:sz="0" w:space="0" w:color="auto"/>
        <w:right w:val="none" w:sz="0" w:space="0" w:color="auto"/>
      </w:divBdr>
    </w:div>
    <w:div w:id="1438216416">
      <w:bodyDiv w:val="1"/>
      <w:marLeft w:val="0"/>
      <w:marRight w:val="0"/>
      <w:marTop w:val="0"/>
      <w:marBottom w:val="0"/>
      <w:divBdr>
        <w:top w:val="none" w:sz="0" w:space="0" w:color="auto"/>
        <w:left w:val="none" w:sz="0" w:space="0" w:color="auto"/>
        <w:bottom w:val="none" w:sz="0" w:space="0" w:color="auto"/>
        <w:right w:val="none" w:sz="0" w:space="0" w:color="auto"/>
      </w:divBdr>
    </w:div>
    <w:div w:id="1459880999">
      <w:bodyDiv w:val="1"/>
      <w:marLeft w:val="0"/>
      <w:marRight w:val="0"/>
      <w:marTop w:val="0"/>
      <w:marBottom w:val="0"/>
      <w:divBdr>
        <w:top w:val="none" w:sz="0" w:space="0" w:color="auto"/>
        <w:left w:val="none" w:sz="0" w:space="0" w:color="auto"/>
        <w:bottom w:val="none" w:sz="0" w:space="0" w:color="auto"/>
        <w:right w:val="none" w:sz="0" w:space="0" w:color="auto"/>
      </w:divBdr>
    </w:div>
    <w:div w:id="1495602975">
      <w:bodyDiv w:val="1"/>
      <w:marLeft w:val="0"/>
      <w:marRight w:val="0"/>
      <w:marTop w:val="0"/>
      <w:marBottom w:val="0"/>
      <w:divBdr>
        <w:top w:val="none" w:sz="0" w:space="0" w:color="auto"/>
        <w:left w:val="none" w:sz="0" w:space="0" w:color="auto"/>
        <w:bottom w:val="none" w:sz="0" w:space="0" w:color="auto"/>
        <w:right w:val="none" w:sz="0" w:space="0" w:color="auto"/>
      </w:divBdr>
    </w:div>
    <w:div w:id="1514304088">
      <w:bodyDiv w:val="1"/>
      <w:marLeft w:val="0"/>
      <w:marRight w:val="0"/>
      <w:marTop w:val="0"/>
      <w:marBottom w:val="0"/>
      <w:divBdr>
        <w:top w:val="none" w:sz="0" w:space="0" w:color="auto"/>
        <w:left w:val="none" w:sz="0" w:space="0" w:color="auto"/>
        <w:bottom w:val="none" w:sz="0" w:space="0" w:color="auto"/>
        <w:right w:val="none" w:sz="0" w:space="0" w:color="auto"/>
      </w:divBdr>
    </w:div>
    <w:div w:id="1515461520">
      <w:bodyDiv w:val="1"/>
      <w:marLeft w:val="0"/>
      <w:marRight w:val="0"/>
      <w:marTop w:val="0"/>
      <w:marBottom w:val="0"/>
      <w:divBdr>
        <w:top w:val="none" w:sz="0" w:space="0" w:color="auto"/>
        <w:left w:val="none" w:sz="0" w:space="0" w:color="auto"/>
        <w:bottom w:val="none" w:sz="0" w:space="0" w:color="auto"/>
        <w:right w:val="none" w:sz="0" w:space="0" w:color="auto"/>
      </w:divBdr>
    </w:div>
    <w:div w:id="1533373387">
      <w:bodyDiv w:val="1"/>
      <w:marLeft w:val="0"/>
      <w:marRight w:val="0"/>
      <w:marTop w:val="0"/>
      <w:marBottom w:val="0"/>
      <w:divBdr>
        <w:top w:val="none" w:sz="0" w:space="0" w:color="auto"/>
        <w:left w:val="none" w:sz="0" w:space="0" w:color="auto"/>
        <w:bottom w:val="none" w:sz="0" w:space="0" w:color="auto"/>
        <w:right w:val="none" w:sz="0" w:space="0" w:color="auto"/>
      </w:divBdr>
    </w:div>
    <w:div w:id="1553543437">
      <w:bodyDiv w:val="1"/>
      <w:marLeft w:val="0"/>
      <w:marRight w:val="0"/>
      <w:marTop w:val="0"/>
      <w:marBottom w:val="0"/>
      <w:divBdr>
        <w:top w:val="none" w:sz="0" w:space="0" w:color="auto"/>
        <w:left w:val="none" w:sz="0" w:space="0" w:color="auto"/>
        <w:bottom w:val="none" w:sz="0" w:space="0" w:color="auto"/>
        <w:right w:val="none" w:sz="0" w:space="0" w:color="auto"/>
      </w:divBdr>
    </w:div>
    <w:div w:id="1563059354">
      <w:bodyDiv w:val="1"/>
      <w:marLeft w:val="0"/>
      <w:marRight w:val="0"/>
      <w:marTop w:val="0"/>
      <w:marBottom w:val="0"/>
      <w:divBdr>
        <w:top w:val="none" w:sz="0" w:space="0" w:color="auto"/>
        <w:left w:val="none" w:sz="0" w:space="0" w:color="auto"/>
        <w:bottom w:val="none" w:sz="0" w:space="0" w:color="auto"/>
        <w:right w:val="none" w:sz="0" w:space="0" w:color="auto"/>
      </w:divBdr>
    </w:div>
    <w:div w:id="1569730959">
      <w:bodyDiv w:val="1"/>
      <w:marLeft w:val="0"/>
      <w:marRight w:val="0"/>
      <w:marTop w:val="0"/>
      <w:marBottom w:val="0"/>
      <w:divBdr>
        <w:top w:val="none" w:sz="0" w:space="0" w:color="auto"/>
        <w:left w:val="none" w:sz="0" w:space="0" w:color="auto"/>
        <w:bottom w:val="none" w:sz="0" w:space="0" w:color="auto"/>
        <w:right w:val="none" w:sz="0" w:space="0" w:color="auto"/>
      </w:divBdr>
    </w:div>
    <w:div w:id="1583561956">
      <w:bodyDiv w:val="1"/>
      <w:marLeft w:val="0"/>
      <w:marRight w:val="0"/>
      <w:marTop w:val="0"/>
      <w:marBottom w:val="0"/>
      <w:divBdr>
        <w:top w:val="none" w:sz="0" w:space="0" w:color="auto"/>
        <w:left w:val="none" w:sz="0" w:space="0" w:color="auto"/>
        <w:bottom w:val="none" w:sz="0" w:space="0" w:color="auto"/>
        <w:right w:val="none" w:sz="0" w:space="0" w:color="auto"/>
      </w:divBdr>
    </w:div>
    <w:div w:id="1694381040">
      <w:bodyDiv w:val="1"/>
      <w:marLeft w:val="0"/>
      <w:marRight w:val="0"/>
      <w:marTop w:val="0"/>
      <w:marBottom w:val="0"/>
      <w:divBdr>
        <w:top w:val="none" w:sz="0" w:space="0" w:color="auto"/>
        <w:left w:val="none" w:sz="0" w:space="0" w:color="auto"/>
        <w:bottom w:val="none" w:sz="0" w:space="0" w:color="auto"/>
        <w:right w:val="none" w:sz="0" w:space="0" w:color="auto"/>
      </w:divBdr>
    </w:div>
    <w:div w:id="1694570165">
      <w:bodyDiv w:val="1"/>
      <w:marLeft w:val="0"/>
      <w:marRight w:val="0"/>
      <w:marTop w:val="0"/>
      <w:marBottom w:val="0"/>
      <w:divBdr>
        <w:top w:val="none" w:sz="0" w:space="0" w:color="auto"/>
        <w:left w:val="none" w:sz="0" w:space="0" w:color="auto"/>
        <w:bottom w:val="none" w:sz="0" w:space="0" w:color="auto"/>
        <w:right w:val="none" w:sz="0" w:space="0" w:color="auto"/>
      </w:divBdr>
    </w:div>
    <w:div w:id="1721780727">
      <w:bodyDiv w:val="1"/>
      <w:marLeft w:val="0"/>
      <w:marRight w:val="0"/>
      <w:marTop w:val="0"/>
      <w:marBottom w:val="0"/>
      <w:divBdr>
        <w:top w:val="none" w:sz="0" w:space="0" w:color="auto"/>
        <w:left w:val="none" w:sz="0" w:space="0" w:color="auto"/>
        <w:bottom w:val="none" w:sz="0" w:space="0" w:color="auto"/>
        <w:right w:val="none" w:sz="0" w:space="0" w:color="auto"/>
      </w:divBdr>
    </w:div>
    <w:div w:id="1744569968">
      <w:bodyDiv w:val="1"/>
      <w:marLeft w:val="0"/>
      <w:marRight w:val="0"/>
      <w:marTop w:val="0"/>
      <w:marBottom w:val="0"/>
      <w:divBdr>
        <w:top w:val="none" w:sz="0" w:space="0" w:color="auto"/>
        <w:left w:val="none" w:sz="0" w:space="0" w:color="auto"/>
        <w:bottom w:val="none" w:sz="0" w:space="0" w:color="auto"/>
        <w:right w:val="none" w:sz="0" w:space="0" w:color="auto"/>
      </w:divBdr>
      <w:divsChild>
        <w:div w:id="167183416">
          <w:marLeft w:val="0"/>
          <w:marRight w:val="0"/>
          <w:marTop w:val="0"/>
          <w:marBottom w:val="0"/>
          <w:divBdr>
            <w:top w:val="none" w:sz="0" w:space="0" w:color="auto"/>
            <w:left w:val="none" w:sz="0" w:space="0" w:color="auto"/>
            <w:bottom w:val="none" w:sz="0" w:space="0" w:color="auto"/>
            <w:right w:val="none" w:sz="0" w:space="0" w:color="auto"/>
          </w:divBdr>
        </w:div>
      </w:divsChild>
    </w:div>
    <w:div w:id="1750809844">
      <w:bodyDiv w:val="1"/>
      <w:marLeft w:val="0"/>
      <w:marRight w:val="0"/>
      <w:marTop w:val="0"/>
      <w:marBottom w:val="0"/>
      <w:divBdr>
        <w:top w:val="none" w:sz="0" w:space="0" w:color="auto"/>
        <w:left w:val="none" w:sz="0" w:space="0" w:color="auto"/>
        <w:bottom w:val="none" w:sz="0" w:space="0" w:color="auto"/>
        <w:right w:val="none" w:sz="0" w:space="0" w:color="auto"/>
      </w:divBdr>
    </w:div>
    <w:div w:id="1765610898">
      <w:bodyDiv w:val="1"/>
      <w:marLeft w:val="0"/>
      <w:marRight w:val="0"/>
      <w:marTop w:val="0"/>
      <w:marBottom w:val="0"/>
      <w:divBdr>
        <w:top w:val="none" w:sz="0" w:space="0" w:color="auto"/>
        <w:left w:val="none" w:sz="0" w:space="0" w:color="auto"/>
        <w:bottom w:val="none" w:sz="0" w:space="0" w:color="auto"/>
        <w:right w:val="none" w:sz="0" w:space="0" w:color="auto"/>
      </w:divBdr>
    </w:div>
    <w:div w:id="1789202240">
      <w:bodyDiv w:val="1"/>
      <w:marLeft w:val="0"/>
      <w:marRight w:val="0"/>
      <w:marTop w:val="0"/>
      <w:marBottom w:val="0"/>
      <w:divBdr>
        <w:top w:val="none" w:sz="0" w:space="0" w:color="auto"/>
        <w:left w:val="none" w:sz="0" w:space="0" w:color="auto"/>
        <w:bottom w:val="none" w:sz="0" w:space="0" w:color="auto"/>
        <w:right w:val="none" w:sz="0" w:space="0" w:color="auto"/>
      </w:divBdr>
    </w:div>
    <w:div w:id="1840729855">
      <w:bodyDiv w:val="1"/>
      <w:marLeft w:val="0"/>
      <w:marRight w:val="0"/>
      <w:marTop w:val="0"/>
      <w:marBottom w:val="0"/>
      <w:divBdr>
        <w:top w:val="none" w:sz="0" w:space="0" w:color="auto"/>
        <w:left w:val="none" w:sz="0" w:space="0" w:color="auto"/>
        <w:bottom w:val="none" w:sz="0" w:space="0" w:color="auto"/>
        <w:right w:val="none" w:sz="0" w:space="0" w:color="auto"/>
      </w:divBdr>
    </w:div>
    <w:div w:id="1841892449">
      <w:bodyDiv w:val="1"/>
      <w:marLeft w:val="0"/>
      <w:marRight w:val="0"/>
      <w:marTop w:val="0"/>
      <w:marBottom w:val="0"/>
      <w:divBdr>
        <w:top w:val="none" w:sz="0" w:space="0" w:color="auto"/>
        <w:left w:val="none" w:sz="0" w:space="0" w:color="auto"/>
        <w:bottom w:val="none" w:sz="0" w:space="0" w:color="auto"/>
        <w:right w:val="none" w:sz="0" w:space="0" w:color="auto"/>
      </w:divBdr>
    </w:div>
    <w:div w:id="1891576730">
      <w:bodyDiv w:val="1"/>
      <w:marLeft w:val="0"/>
      <w:marRight w:val="0"/>
      <w:marTop w:val="0"/>
      <w:marBottom w:val="0"/>
      <w:divBdr>
        <w:top w:val="none" w:sz="0" w:space="0" w:color="auto"/>
        <w:left w:val="none" w:sz="0" w:space="0" w:color="auto"/>
        <w:bottom w:val="none" w:sz="0" w:space="0" w:color="auto"/>
        <w:right w:val="none" w:sz="0" w:space="0" w:color="auto"/>
      </w:divBdr>
    </w:div>
    <w:div w:id="1953122747">
      <w:bodyDiv w:val="1"/>
      <w:marLeft w:val="0"/>
      <w:marRight w:val="0"/>
      <w:marTop w:val="0"/>
      <w:marBottom w:val="0"/>
      <w:divBdr>
        <w:top w:val="none" w:sz="0" w:space="0" w:color="auto"/>
        <w:left w:val="none" w:sz="0" w:space="0" w:color="auto"/>
        <w:bottom w:val="none" w:sz="0" w:space="0" w:color="auto"/>
        <w:right w:val="none" w:sz="0" w:space="0" w:color="auto"/>
      </w:divBdr>
    </w:div>
    <w:div w:id="1955819317">
      <w:bodyDiv w:val="1"/>
      <w:marLeft w:val="0"/>
      <w:marRight w:val="0"/>
      <w:marTop w:val="0"/>
      <w:marBottom w:val="0"/>
      <w:divBdr>
        <w:top w:val="none" w:sz="0" w:space="0" w:color="auto"/>
        <w:left w:val="none" w:sz="0" w:space="0" w:color="auto"/>
        <w:bottom w:val="none" w:sz="0" w:space="0" w:color="auto"/>
        <w:right w:val="none" w:sz="0" w:space="0" w:color="auto"/>
      </w:divBdr>
    </w:div>
    <w:div w:id="2005863220">
      <w:bodyDiv w:val="1"/>
      <w:marLeft w:val="0"/>
      <w:marRight w:val="0"/>
      <w:marTop w:val="0"/>
      <w:marBottom w:val="0"/>
      <w:divBdr>
        <w:top w:val="none" w:sz="0" w:space="0" w:color="auto"/>
        <w:left w:val="none" w:sz="0" w:space="0" w:color="auto"/>
        <w:bottom w:val="none" w:sz="0" w:space="0" w:color="auto"/>
        <w:right w:val="none" w:sz="0" w:space="0" w:color="auto"/>
      </w:divBdr>
    </w:div>
    <w:div w:id="2050567847">
      <w:bodyDiv w:val="1"/>
      <w:marLeft w:val="0"/>
      <w:marRight w:val="0"/>
      <w:marTop w:val="0"/>
      <w:marBottom w:val="0"/>
      <w:divBdr>
        <w:top w:val="none" w:sz="0" w:space="0" w:color="auto"/>
        <w:left w:val="none" w:sz="0" w:space="0" w:color="auto"/>
        <w:bottom w:val="none" w:sz="0" w:space="0" w:color="auto"/>
        <w:right w:val="none" w:sz="0" w:space="0" w:color="auto"/>
      </w:divBdr>
    </w:div>
    <w:div w:id="2071415429">
      <w:bodyDiv w:val="1"/>
      <w:marLeft w:val="0"/>
      <w:marRight w:val="0"/>
      <w:marTop w:val="0"/>
      <w:marBottom w:val="0"/>
      <w:divBdr>
        <w:top w:val="none" w:sz="0" w:space="0" w:color="auto"/>
        <w:left w:val="none" w:sz="0" w:space="0" w:color="auto"/>
        <w:bottom w:val="none" w:sz="0" w:space="0" w:color="auto"/>
        <w:right w:val="none" w:sz="0" w:space="0" w:color="auto"/>
      </w:divBdr>
    </w:div>
    <w:div w:id="2075157563">
      <w:bodyDiv w:val="1"/>
      <w:marLeft w:val="0"/>
      <w:marRight w:val="0"/>
      <w:marTop w:val="0"/>
      <w:marBottom w:val="0"/>
      <w:divBdr>
        <w:top w:val="none" w:sz="0" w:space="0" w:color="auto"/>
        <w:left w:val="none" w:sz="0" w:space="0" w:color="auto"/>
        <w:bottom w:val="none" w:sz="0" w:space="0" w:color="auto"/>
        <w:right w:val="none" w:sz="0" w:space="0" w:color="auto"/>
      </w:divBdr>
    </w:div>
    <w:div w:id="21086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m.org/foundation/news/pages/default.aspx" TargetMode="External"/><Relationship Id="rId13" Type="http://schemas.openxmlformats.org/officeDocument/2006/relationships/hyperlink" Target="http://www.SHRM.org" TargetMode="External"/><Relationship Id="rId18" Type="http://schemas.openxmlformats.org/officeDocument/2006/relationships/hyperlink" Target="mailto:Kimberly.Weaver@shrm.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luezones.com/news/umpqua-selected-blue-zones-project" TargetMode="External"/><Relationship Id="rId7" Type="http://schemas.openxmlformats.org/officeDocument/2006/relationships/endnotes" Target="endnotes.xml"/><Relationship Id="rId12" Type="http://schemas.openxmlformats.org/officeDocument/2006/relationships/hyperlink" Target="https://community.shrm.org/vlrc/scholarships-awards/pinnacle?spMailingID=33707837&amp;spUserID=MTAzNDg0MjI2NDMwS0&amp;spJobID=1260197259&amp;spReportId=MTI2MDE5NzI1OQS2" TargetMode="External"/><Relationship Id="rId17" Type="http://schemas.openxmlformats.org/officeDocument/2006/relationships/hyperlink" Target="https://urldefense.proofpoint.com/v2/url?u=http-3A__links.shrm.mkt6744.com_ctt-3Fkn-3D2-26ms-3DMzM3MDc4MzcS1-26r-3DMTAzNDg0MjI2NDMwS0-26b-3D0-26j-3DMTI2MDE5NzI1OQS2-26mt-3D1-26rt-3D3&amp;d=DwMFaQ&amp;c=nQOnw6HHAeKBNxj23OXhOw&amp;r=nUJImpV1xsW2gC_w_w5z2zU_cW0iGzpq_8mFCqLmHpg&amp;m=rJzNk4iNTMXZlIGp5BCGFLJ9LngO0Kw3gX07f8Lm_w4&amp;s=dIliAmHKXfEPj_N_vLRqrAlapQaTE1y4lMDR8guHMFw&amp;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hrm.org/cfgi" TargetMode="External"/><Relationship Id="rId20" Type="http://schemas.openxmlformats.org/officeDocument/2006/relationships/hyperlink" Target="https://oregon.bluezonesprojec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JzfHK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hrm.org/resourcesandtools/tools-and-samples/pages/hr-help.aspx" TargetMode="External"/><Relationship Id="rId23" Type="http://schemas.openxmlformats.org/officeDocument/2006/relationships/hyperlink" Target="https://clicktime.symantec.com/a/1/_vh4RlrKU99zBCMCLntai84xaGZ6h-pEGvSY890krrQ=?d=K2EW4yBZMfUl-rfPOr7d8OqdtO8O5ZgyrE2-tKgzy3FiMJ4NnCsNXArMeDsRSBX2wm-DqGONZBIdNRZ6xfpVITEtF3gyi1wZz4Ld4Iuc1yJIEmz35xlUnRabokjPa77XM0sC1W67LAJNVNmoNil4cZAQFzH8m7xgBv5DcvTs1qTVWfYBxh6LaJn9L8Krh3UXCrIOPoIPRaIOyP8I90b9Grb7832RTz-xV1MTTK4K6GXgHADvA88Z31eV0Gdryl8vzFq_aK7Zkq-AlaBAa66ukpp27VDnUk-m3JcysbHrmMsItIGi-5A4YGw278aVX4Tlgu8snXBJsg8qyozojzWzRZ3VgyldoDeuN8kVEv8PtYzJov4pWPZX74srfQi35YobZtbFYquSEWqMCFNz-PzDxvAz5x2VKCF0jxWcxQ%3D%3D&amp;u=http%3A%2F%2Fmccog.com%2Fofset-oregon-food-stamps-employment-transition-program%2F" TargetMode="External"/><Relationship Id="rId10" Type="http://schemas.openxmlformats.org/officeDocument/2006/relationships/hyperlink" Target="https://www.shrm.org/resourcesandtools/hr-topics/talent-acquisition/pages/shrm-announces-new-credential-for-talent-acquisition-pros.aspx" TargetMode="External"/><Relationship Id="rId19" Type="http://schemas.openxmlformats.org/officeDocument/2006/relationships/hyperlink" Target="mailto:Dianna.Gould@shrm.org" TargetMode="External"/><Relationship Id="rId4" Type="http://schemas.openxmlformats.org/officeDocument/2006/relationships/settings" Target="settings.xml"/><Relationship Id="rId9" Type="http://schemas.openxmlformats.org/officeDocument/2006/relationships/hyperlink" Target="https://psycharmor.org/sign-up/shrm-foundation/?gid=86340&amp;unVr4u_YDW6fM" TargetMode="External"/><Relationship Id="rId14" Type="http://schemas.openxmlformats.org/officeDocument/2006/relationships/hyperlink" Target="http://www.shrm.org" TargetMode="External"/><Relationship Id="rId22" Type="http://schemas.openxmlformats.org/officeDocument/2006/relationships/hyperlink" Target="https://clicktime.symantec.com/a/1/UBn8PcFzs7WmRuOEpEt9Q3IEmBiHEqmgADnw8zCv64I=?d=K2EW4yBZMfUl-rfPOr7d8OqdtO8O5ZgyrE2-tKgzy3FiMJ4NnCsNXArMeDsRSBX2wm-DqGONZBIdNRZ6xfpVITEtF3gyi1wZz4Ld4Iuc1yJIEmz35xlUnRabokjPa77XM0sC1W67LAJNVNmoNil4cZAQFzH8m7xgBv5DcvTs1qTVWfYBxh6LaJn9L8Krh3UXCrIOPoIPRaIOyP8I90b9Grb7832RTz-xV1MTTK4K6GXgHADvA88Z31eV0Gdryl8vzFq_aK7Zkq-AlaBAa66ukpp27VDnUk-m3JcysbHrmMsItIGi-5A4YGw278aVX4Tlgu8snXBJsg8qyozojzWzRZ3VgyldoDeuN8kVEv8PtYzJov4pWPZX74srfQi35YobZtbFYquSEWqMCFNz-PzDxvAz5x2VKCF0jxWcxQ%3D%3D&amp;u=https%3A%2F%2Fwww.benefits.gov%2Fbenefits%2Fbenefit-details%2F133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2486E-5C73-4559-8A5F-4326A5E1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6288</Words>
  <Characters>37699</Characters>
  <Application>Microsoft Office Word</Application>
  <DocSecurity>4</DocSecurity>
  <Lines>314</Lines>
  <Paragraphs>87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Davidson</dc:creator>
  <cp:keywords/>
  <dc:description/>
  <cp:lastModifiedBy>Sharon Borgardt</cp:lastModifiedBy>
  <cp:revision>2</cp:revision>
  <cp:lastPrinted>2017-09-29T18:03:00Z</cp:lastPrinted>
  <dcterms:created xsi:type="dcterms:W3CDTF">2018-06-26T17:47:00Z</dcterms:created>
  <dcterms:modified xsi:type="dcterms:W3CDTF">2018-06-26T17:47:00Z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