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1883194" cy="650738"/>
            <wp:effectExtent b="0" l="0" r="0" t="0"/>
            <wp:docPr descr="Oregon SHRM" id="1" name="image1.png"/>
            <a:graphic>
              <a:graphicData uri="http://schemas.openxmlformats.org/drawingml/2006/picture">
                <pic:pic>
                  <pic:nvPicPr>
                    <pic:cNvPr descr="Oregon SHRM" id="0" name="image1.png"/>
                    <pic:cNvPicPr preferRelativeResize="0"/>
                  </pic:nvPicPr>
                  <pic:blipFill>
                    <a:blip r:embed="rId6"/>
                    <a:srcRect b="0" l="0" r="0" t="0"/>
                    <a:stretch>
                      <a:fillRect/>
                    </a:stretch>
                  </pic:blipFill>
                  <pic:spPr>
                    <a:xfrm>
                      <a:off x="0" y="0"/>
                      <a:ext cx="1883194" cy="6507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sz w:val="24"/>
          <w:szCs w:val="24"/>
        </w:rPr>
      </w:pPr>
      <w:r w:rsidDel="00000000" w:rsidR="00000000" w:rsidRPr="00000000">
        <w:rPr>
          <w:b w:val="1"/>
          <w:sz w:val="24"/>
          <w:szCs w:val="24"/>
          <w:rtl w:val="0"/>
        </w:rPr>
        <w:t xml:space="preserve">Position Description</w:t>
      </w: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b w:val="1"/>
          <w:sz w:val="24"/>
          <w:szCs w:val="24"/>
          <w:rtl w:val="0"/>
        </w:rPr>
        <w:t xml:space="preserve">State Council Director Elect </w:t>
      </w: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rtl w:val="0"/>
        </w:rPr>
      </w:r>
    </w:p>
    <w:p w:rsidR="00000000" w:rsidDel="00000000" w:rsidP="00000000" w:rsidRDefault="00000000" w:rsidRPr="00000000" w14:paraId="00000005">
      <w:pPr>
        <w:keepNext w:val="0"/>
        <w:keepLines w:val="0"/>
        <w:spacing w:after="0" w:line="240" w:lineRule="auto"/>
        <w:rPr>
          <w:u w:val="single"/>
        </w:rPr>
      </w:pPr>
      <w:r w:rsidDel="00000000" w:rsidR="00000000" w:rsidRPr="00000000">
        <w:rPr>
          <w:u w:val="single"/>
          <w:rtl w:val="0"/>
        </w:rPr>
        <w:t xml:space="preserve">Position Summary:</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pPr>
      <w:r w:rsidDel="00000000" w:rsidR="00000000" w:rsidRPr="00000000">
        <w:rPr>
          <w:rtl w:val="0"/>
        </w:rPr>
        <w:t xml:space="preserve">Serves as an "understudy" to the state council director. Works with the state council director to establish policy, strategies and objectives consistent with SHRM Board policies. Provides guidance to elected and volunteer staff who are responsible for accomplishing state and SHRM objectives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u w:val="single"/>
        </w:rPr>
      </w:pPr>
      <w:r w:rsidDel="00000000" w:rsidR="00000000" w:rsidRPr="00000000">
        <w:rPr>
          <w:u w:val="single"/>
          <w:rtl w:val="0"/>
        </w:rPr>
        <w:t xml:space="preserve">Responsible To:</w:t>
      </w:r>
    </w:p>
    <w:p w:rsidR="00000000" w:rsidDel="00000000" w:rsidP="00000000" w:rsidRDefault="00000000" w:rsidRPr="00000000" w14:paraId="00000009">
      <w:pPr>
        <w:shd w:fill="ffffff" w:val="clear"/>
        <w:spacing w:after="180" w:line="240" w:lineRule="auto"/>
        <w:ind w:left="720" w:firstLine="0"/>
        <w:rPr/>
      </w:pPr>
      <w:r w:rsidDel="00000000" w:rsidR="00000000" w:rsidRPr="00000000">
        <w:rPr>
          <w:rtl w:val="0"/>
        </w:rPr>
        <w:t xml:space="preserve">The State Council Director</w:t>
      </w:r>
    </w:p>
    <w:p w:rsidR="00000000" w:rsidDel="00000000" w:rsidP="00000000" w:rsidRDefault="00000000" w:rsidRPr="00000000" w14:paraId="0000000A">
      <w:pPr>
        <w:spacing w:line="240" w:lineRule="auto"/>
        <w:rPr>
          <w:u w:val="single"/>
        </w:rPr>
      </w:pPr>
      <w:r w:rsidDel="00000000" w:rsidR="00000000" w:rsidRPr="00000000">
        <w:rPr>
          <w:u w:val="single"/>
          <w:rtl w:val="0"/>
        </w:rPr>
        <w:t xml:space="preserve">Provide Support to:</w:t>
      </w:r>
    </w:p>
    <w:p w:rsidR="00000000" w:rsidDel="00000000" w:rsidP="00000000" w:rsidRDefault="00000000" w:rsidRPr="00000000" w14:paraId="0000000B">
      <w:pPr>
        <w:spacing w:line="240" w:lineRule="auto"/>
        <w:ind w:left="720" w:firstLine="0"/>
        <w:rPr/>
      </w:pPr>
      <w:r w:rsidDel="00000000" w:rsidR="00000000" w:rsidRPr="00000000">
        <w:rPr>
          <w:rtl w:val="0"/>
        </w:rPr>
        <w:t xml:space="preserve">State Council Director</w:t>
      </w:r>
    </w:p>
    <w:p w:rsidR="00000000" w:rsidDel="00000000" w:rsidP="00000000" w:rsidRDefault="00000000" w:rsidRPr="00000000" w14:paraId="0000000C">
      <w:pPr>
        <w:spacing w:line="240" w:lineRule="auto"/>
        <w:ind w:left="720" w:firstLine="0"/>
        <w:rPr/>
      </w:pPr>
      <w:r w:rsidDel="00000000" w:rsidR="00000000" w:rsidRPr="00000000">
        <w:rPr>
          <w:rtl w:val="0"/>
        </w:rPr>
        <w:t xml:space="preserve">Oregon SHRM State Council members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u w:val="single"/>
        </w:rPr>
      </w:pPr>
      <w:r w:rsidDel="00000000" w:rsidR="00000000" w:rsidRPr="00000000">
        <w:rPr>
          <w:u w:val="single"/>
          <w:rtl w:val="0"/>
        </w:rPr>
        <w:t xml:space="preserve">Responsibilities:</w:t>
      </w:r>
    </w:p>
    <w:p w:rsidR="00000000" w:rsidDel="00000000" w:rsidP="00000000" w:rsidRDefault="00000000" w:rsidRPr="00000000" w14:paraId="0000000F">
      <w:pPr>
        <w:numPr>
          <w:ilvl w:val="0"/>
          <w:numId w:val="1"/>
        </w:numPr>
        <w:shd w:fill="ffffff" w:val="clear"/>
        <w:spacing w:line="240" w:lineRule="auto"/>
        <w:ind w:left="720" w:hanging="360"/>
        <w:rPr/>
      </w:pPr>
      <w:r w:rsidDel="00000000" w:rsidR="00000000" w:rsidRPr="00000000">
        <w:rPr>
          <w:rtl w:val="0"/>
        </w:rPr>
        <w:t xml:space="preserve">Serves as a voting member of the state council and is expected to attend and participate in all meetings of the council.</w:t>
      </w:r>
    </w:p>
    <w:p w:rsidR="00000000" w:rsidDel="00000000" w:rsidP="00000000" w:rsidRDefault="00000000" w:rsidRPr="00000000" w14:paraId="00000010">
      <w:pPr>
        <w:numPr>
          <w:ilvl w:val="0"/>
          <w:numId w:val="1"/>
        </w:numPr>
        <w:shd w:fill="ffffff" w:val="clear"/>
        <w:spacing w:after="0" w:afterAutospacing="0" w:line="240" w:lineRule="auto"/>
        <w:ind w:left="720" w:hanging="360"/>
        <w:rPr/>
      </w:pPr>
      <w:r w:rsidDel="00000000" w:rsidR="00000000" w:rsidRPr="00000000">
        <w:rPr>
          <w:rtl w:val="0"/>
        </w:rPr>
        <w:t xml:space="preserve">In the absence of the state council director, manages the affairs of the council.</w:t>
      </w:r>
    </w:p>
    <w:p w:rsidR="00000000" w:rsidDel="00000000" w:rsidP="00000000" w:rsidRDefault="00000000" w:rsidRPr="00000000" w14:paraId="00000011">
      <w:pPr>
        <w:numPr>
          <w:ilvl w:val="0"/>
          <w:numId w:val="1"/>
        </w:numPr>
        <w:shd w:fill="ffffff" w:val="clear"/>
        <w:spacing w:after="0" w:afterAutospacing="0" w:line="240" w:lineRule="auto"/>
        <w:ind w:left="720" w:hanging="360"/>
        <w:rPr/>
      </w:pPr>
      <w:r w:rsidDel="00000000" w:rsidR="00000000" w:rsidRPr="00000000">
        <w:rPr>
          <w:rtl w:val="0"/>
        </w:rPr>
        <w:t xml:space="preserve">Oversees the activities of all state committees.</w:t>
      </w:r>
    </w:p>
    <w:p w:rsidR="00000000" w:rsidDel="00000000" w:rsidP="00000000" w:rsidRDefault="00000000" w:rsidRPr="00000000" w14:paraId="00000012">
      <w:pPr>
        <w:numPr>
          <w:ilvl w:val="0"/>
          <w:numId w:val="1"/>
        </w:numPr>
        <w:shd w:fill="ffffff" w:val="clear"/>
        <w:spacing w:after="0" w:afterAutospacing="0" w:line="240" w:lineRule="auto"/>
        <w:ind w:left="720" w:hanging="360"/>
        <w:rPr/>
      </w:pPr>
      <w:r w:rsidDel="00000000" w:rsidR="00000000" w:rsidRPr="00000000">
        <w:rPr>
          <w:rtl w:val="0"/>
        </w:rPr>
        <w:t xml:space="preserve">Promotes the state council and the profession by personal appearances and speaking engagements before SHRM chapters and other organizations within the state.</w:t>
      </w:r>
    </w:p>
    <w:p w:rsidR="00000000" w:rsidDel="00000000" w:rsidP="00000000" w:rsidRDefault="00000000" w:rsidRPr="00000000" w14:paraId="00000013">
      <w:pPr>
        <w:numPr>
          <w:ilvl w:val="0"/>
          <w:numId w:val="1"/>
        </w:numPr>
        <w:spacing w:line="240" w:lineRule="auto"/>
        <w:ind w:left="720" w:hanging="360"/>
        <w:rPr/>
      </w:pPr>
      <w:r w:rsidDel="00000000" w:rsidR="00000000" w:rsidRPr="00000000">
        <w:rPr>
          <w:rtl w:val="0"/>
        </w:rPr>
        <w:t xml:space="preserve">Participate in the development and implementation of short-term and long-term strategic planning for the State Council.</w:t>
      </w:r>
    </w:p>
    <w:p w:rsidR="00000000" w:rsidDel="00000000" w:rsidP="00000000" w:rsidRDefault="00000000" w:rsidRPr="00000000" w14:paraId="00000014">
      <w:pPr>
        <w:numPr>
          <w:ilvl w:val="0"/>
          <w:numId w:val="1"/>
        </w:numPr>
        <w:spacing w:line="240" w:lineRule="auto"/>
        <w:ind w:left="720" w:hanging="360"/>
      </w:pPr>
      <w:r w:rsidDel="00000000" w:rsidR="00000000" w:rsidRPr="00000000">
        <w:rPr>
          <w:rtl w:val="0"/>
        </w:rPr>
        <w:t xml:space="preserve">Participate in all SHRM Volunteer Leader Connection teleconferences/webcasts.</w:t>
      </w:r>
    </w:p>
    <w:p w:rsidR="00000000" w:rsidDel="00000000" w:rsidP="00000000" w:rsidRDefault="00000000" w:rsidRPr="00000000" w14:paraId="00000015">
      <w:pPr>
        <w:spacing w:line="240" w:lineRule="auto"/>
        <w:ind w:left="720" w:firstLine="0"/>
        <w:rPr/>
      </w:pPr>
      <w:r w:rsidDel="00000000" w:rsidR="00000000" w:rsidRPr="00000000">
        <w:rPr>
          <w:rtl w:val="0"/>
        </w:rPr>
      </w:r>
    </w:p>
    <w:p w:rsidR="00000000" w:rsidDel="00000000" w:rsidP="00000000" w:rsidRDefault="00000000" w:rsidRPr="00000000" w14:paraId="00000016">
      <w:pPr>
        <w:keepLines w:val="1"/>
        <w:shd w:fill="ffffff" w:val="clear"/>
        <w:spacing w:after="0" w:line="240" w:lineRule="auto"/>
        <w:ind w:left="0" w:firstLine="0"/>
        <w:rPr>
          <w:u w:val="single"/>
        </w:rPr>
      </w:pPr>
      <w:r w:rsidDel="00000000" w:rsidR="00000000" w:rsidRPr="00000000">
        <w:rPr>
          <w:u w:val="single"/>
          <w:rtl w:val="0"/>
        </w:rPr>
        <w:t xml:space="preserve">Requirements:</w:t>
      </w:r>
    </w:p>
    <w:p w:rsidR="00000000" w:rsidDel="00000000" w:rsidP="00000000" w:rsidRDefault="00000000" w:rsidRPr="00000000" w14:paraId="00000017">
      <w:pPr>
        <w:keepLines w:val="1"/>
        <w:shd w:fill="ffffff" w:val="clear"/>
        <w:spacing w:after="0" w:line="240" w:lineRule="auto"/>
        <w:ind w:left="0" w:firstLine="720"/>
        <w:rPr/>
      </w:pPr>
      <w:r w:rsidDel="00000000" w:rsidR="00000000" w:rsidRPr="00000000">
        <w:rPr>
          <w:rtl w:val="0"/>
        </w:rPr>
        <w:t xml:space="preserve">Must be a dual SHRM member in good standing. SHRM Certification highly desirable.</w:t>
      </w:r>
    </w:p>
    <w:p w:rsidR="00000000" w:rsidDel="00000000" w:rsidP="00000000" w:rsidRDefault="00000000" w:rsidRPr="00000000" w14:paraId="00000018">
      <w:pPr>
        <w:spacing w:after="160" w:lin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